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E20A" w14:textId="77777777" w:rsidR="00BE57AB" w:rsidRDefault="00BE57AB" w:rsidP="0030531E">
      <w:pPr>
        <w:tabs>
          <w:tab w:val="left" w:pos="1620"/>
        </w:tabs>
        <w:jc w:val="right"/>
      </w:pPr>
    </w:p>
    <w:p w14:paraId="41DDA960" w14:textId="6A4CE0EA" w:rsidR="00B92ABB" w:rsidRPr="00B51089" w:rsidRDefault="00F91789" w:rsidP="0030531E">
      <w:pPr>
        <w:tabs>
          <w:tab w:val="left" w:pos="1620"/>
        </w:tabs>
        <w:jc w:val="right"/>
      </w:pPr>
      <w:r>
        <w:t>March</w:t>
      </w:r>
      <w:r w:rsidR="00FE3CE7">
        <w:t xml:space="preserve"> </w:t>
      </w:r>
      <w:r w:rsidR="001D246F">
        <w:t>202</w:t>
      </w:r>
      <w:r w:rsidR="00854748">
        <w:t>6</w:t>
      </w:r>
    </w:p>
    <w:p w14:paraId="6FB7907A" w14:textId="77777777" w:rsidR="00E81B0B" w:rsidRPr="00B51089" w:rsidRDefault="00E81B0B" w:rsidP="00E81B0B">
      <w:pPr>
        <w:jc w:val="right"/>
        <w:rPr>
          <w:lang w:val="es-MX"/>
        </w:rPr>
      </w:pPr>
    </w:p>
    <w:p w14:paraId="702E98E5" w14:textId="77777777" w:rsidR="00E81B0B" w:rsidRPr="00B51089" w:rsidRDefault="00E81B0B" w:rsidP="00E81B0B">
      <w:pPr>
        <w:jc w:val="center"/>
        <w:rPr>
          <w:i/>
          <w:lang w:val="es-MX"/>
        </w:rPr>
      </w:pPr>
      <w:r w:rsidRPr="00B51089">
        <w:rPr>
          <w:i/>
          <w:lang w:val="es-MX"/>
        </w:rPr>
        <w:t>CURRICULUM VITAE</w:t>
      </w:r>
    </w:p>
    <w:p w14:paraId="46AC7DB4" w14:textId="77777777" w:rsidR="00E81B0B" w:rsidRPr="00B51089" w:rsidRDefault="00E81B0B" w:rsidP="00E81B0B">
      <w:pPr>
        <w:jc w:val="center"/>
        <w:rPr>
          <w:i/>
          <w:lang w:val="es-MX"/>
        </w:rPr>
      </w:pPr>
    </w:p>
    <w:p w14:paraId="625F4D9C" w14:textId="77777777" w:rsidR="00E81B0B" w:rsidRPr="00B51089" w:rsidRDefault="00E81B0B" w:rsidP="00E81B0B">
      <w:pPr>
        <w:jc w:val="center"/>
        <w:rPr>
          <w:u w:val="single"/>
          <w:lang w:val="es-MX"/>
        </w:rPr>
      </w:pPr>
      <w:r w:rsidRPr="00B51089">
        <w:rPr>
          <w:u w:val="single"/>
          <w:lang w:val="es-MX"/>
        </w:rPr>
        <w:t>Antonio R. Garcia</w:t>
      </w:r>
    </w:p>
    <w:p w14:paraId="7D315719" w14:textId="77777777" w:rsidR="00E81B0B" w:rsidRPr="00B51089" w:rsidRDefault="00E81B0B" w:rsidP="00E81B0B">
      <w:pPr>
        <w:jc w:val="center"/>
        <w:rPr>
          <w:lang w:val="es-MX"/>
        </w:rPr>
      </w:pPr>
    </w:p>
    <w:p w14:paraId="7AA3A4F6" w14:textId="3AA9C45D" w:rsidR="00AD4039" w:rsidRDefault="00E81B0B" w:rsidP="00AD4039">
      <w:r w:rsidRPr="00B51089">
        <w:rPr>
          <w:u w:val="single"/>
        </w:rPr>
        <w:t>Office</w:t>
      </w:r>
      <w:r w:rsidR="000E06E3">
        <w:rPr>
          <w:u w:val="single"/>
        </w:rPr>
        <w:t xml:space="preserve">: </w:t>
      </w:r>
      <w:r w:rsidR="000E06E3">
        <w:rPr>
          <w:u w:val="single"/>
        </w:rPr>
        <w:tab/>
      </w:r>
      <w:r w:rsidR="00427307" w:rsidRPr="00B51089">
        <w:tab/>
      </w:r>
      <w:r w:rsidR="00AD4039">
        <w:t>North Carolina State University</w:t>
      </w:r>
    </w:p>
    <w:p w14:paraId="72FC6AD3" w14:textId="77777777" w:rsidR="00AD4039" w:rsidRDefault="00AD4039" w:rsidP="00AD4039">
      <w:pPr>
        <w:ind w:left="720" w:firstLine="720"/>
      </w:pPr>
      <w:r>
        <w:t>College of Humanities and Social Sciences</w:t>
      </w:r>
    </w:p>
    <w:p w14:paraId="589B0B6D" w14:textId="77777777" w:rsidR="00AD4039" w:rsidRDefault="00AD4039" w:rsidP="00AD4039">
      <w:pPr>
        <w:ind w:left="720" w:firstLine="720"/>
      </w:pPr>
      <w:r>
        <w:t xml:space="preserve">School of Social Work </w:t>
      </w:r>
    </w:p>
    <w:p w14:paraId="4F12284B" w14:textId="65564BE0" w:rsidR="00AD4039" w:rsidRDefault="00AD4039" w:rsidP="00AD4039">
      <w:pPr>
        <w:ind w:left="720" w:firstLine="720"/>
      </w:pPr>
      <w:r>
        <w:t>205 1911 Building</w:t>
      </w:r>
    </w:p>
    <w:p w14:paraId="70B90B0A" w14:textId="06A09AF8" w:rsidR="00CF3E8F" w:rsidRPr="00B51089" w:rsidRDefault="00AD4039" w:rsidP="00AD4039">
      <w:pPr>
        <w:ind w:left="720" w:firstLine="720"/>
      </w:pPr>
      <w:r>
        <w:t>Raleigh, NC 27695</w:t>
      </w:r>
    </w:p>
    <w:p w14:paraId="04D14E1F" w14:textId="77777777" w:rsidR="00E81B0B" w:rsidRPr="00B51089" w:rsidRDefault="00E81B0B" w:rsidP="00E81B0B"/>
    <w:p w14:paraId="6CAEC0A5" w14:textId="77777777" w:rsidR="00E81B0B" w:rsidRPr="00B51089" w:rsidRDefault="00E81B0B" w:rsidP="00E81B0B">
      <w:r w:rsidRPr="00B51089">
        <w:rPr>
          <w:u w:val="single"/>
        </w:rPr>
        <w:t>Education</w:t>
      </w:r>
      <w:proofErr w:type="gramStart"/>
      <w:r w:rsidRPr="00B51089">
        <w:t xml:space="preserve">: </w:t>
      </w:r>
      <w:r w:rsidRPr="00B51089">
        <w:tab/>
        <w:t>2006</w:t>
      </w:r>
      <w:proofErr w:type="gramEnd"/>
      <w:r w:rsidR="000F2F3E" w:rsidRPr="00B51089">
        <w:t xml:space="preserve"> </w:t>
      </w:r>
      <w:r w:rsidRPr="00B51089">
        <w:t>-</w:t>
      </w:r>
      <w:r w:rsidR="000F2F3E" w:rsidRPr="00B51089">
        <w:t xml:space="preserve"> </w:t>
      </w:r>
      <w:r w:rsidRPr="00B51089">
        <w:t xml:space="preserve">2010 </w:t>
      </w:r>
      <w:r w:rsidRPr="00B51089">
        <w:tab/>
        <w:t>PhD., University of Washing</w:t>
      </w:r>
      <w:r w:rsidR="003E5E91" w:rsidRPr="00B51089">
        <w:t>ton</w:t>
      </w:r>
      <w:r w:rsidR="00CD6701" w:rsidRPr="00B51089">
        <w:t xml:space="preserve"> (Social Welfare</w:t>
      </w:r>
      <w:r w:rsidRPr="00B51089">
        <w:t>)</w:t>
      </w:r>
    </w:p>
    <w:p w14:paraId="07215B6D" w14:textId="77777777" w:rsidR="00E81B0B" w:rsidRPr="00B51089" w:rsidRDefault="00E81B0B" w:rsidP="00E81B0B">
      <w:pPr>
        <w:ind w:left="2880"/>
      </w:pPr>
      <w:r w:rsidRPr="00B51089">
        <w:t xml:space="preserve">Dissertation: </w:t>
      </w:r>
      <w:r w:rsidRPr="00B51089">
        <w:rPr>
          <w:i/>
        </w:rPr>
        <w:t>Maltreated, Displaced, and Under-Served Foster Youth: Predictors of Developmental Outcomes among Racially Diverse Foster Care Alumni</w:t>
      </w:r>
    </w:p>
    <w:p w14:paraId="25BD2437" w14:textId="77777777" w:rsidR="00E81B0B" w:rsidRPr="00B51089" w:rsidRDefault="00E81B0B" w:rsidP="00E81B0B"/>
    <w:p w14:paraId="64230D9F" w14:textId="77777777" w:rsidR="00E81B0B" w:rsidRPr="00B51089" w:rsidRDefault="00E81B0B" w:rsidP="00E81B0B">
      <w:r w:rsidRPr="00B51089">
        <w:tab/>
      </w:r>
      <w:r w:rsidRPr="00B51089">
        <w:tab/>
        <w:t>2001</w:t>
      </w:r>
      <w:r w:rsidR="000F2F3E" w:rsidRPr="00B51089">
        <w:t xml:space="preserve"> </w:t>
      </w:r>
      <w:r w:rsidRPr="00B51089">
        <w:t>-</w:t>
      </w:r>
      <w:r w:rsidR="000F2F3E" w:rsidRPr="00B51089">
        <w:t xml:space="preserve"> </w:t>
      </w:r>
      <w:r w:rsidRPr="00B51089">
        <w:t>2003</w:t>
      </w:r>
      <w:r w:rsidRPr="00B51089">
        <w:tab/>
        <w:t>M.S.W., University of Washington (Social Work)</w:t>
      </w:r>
    </w:p>
    <w:p w14:paraId="2FCE7D15" w14:textId="77777777" w:rsidR="00E81B0B" w:rsidRPr="00B51089" w:rsidRDefault="00E81B0B" w:rsidP="00E81B0B">
      <w:pPr>
        <w:rPr>
          <w:i/>
        </w:rPr>
      </w:pPr>
      <w:r w:rsidRPr="00B51089">
        <w:tab/>
      </w:r>
      <w:r w:rsidRPr="00B51089">
        <w:tab/>
        <w:t>1997</w:t>
      </w:r>
      <w:r w:rsidR="000F2F3E" w:rsidRPr="00B51089">
        <w:t xml:space="preserve"> </w:t>
      </w:r>
      <w:r w:rsidRPr="00B51089">
        <w:t>-</w:t>
      </w:r>
      <w:r w:rsidR="000F2F3E" w:rsidRPr="00B51089">
        <w:t xml:space="preserve"> </w:t>
      </w:r>
      <w:r w:rsidRPr="00B51089">
        <w:t>2001</w:t>
      </w:r>
      <w:r w:rsidRPr="00B51089">
        <w:tab/>
        <w:t xml:space="preserve">B.A., University of Oregon (Psychology &amp; Spanish) </w:t>
      </w:r>
      <w:r w:rsidRPr="00B51089">
        <w:rPr>
          <w:i/>
        </w:rPr>
        <w:t>with honors</w:t>
      </w:r>
    </w:p>
    <w:p w14:paraId="1FA14CD2" w14:textId="77777777" w:rsidR="00317C50" w:rsidRPr="00B51089" w:rsidRDefault="00317C50" w:rsidP="00E81B0B">
      <w:r w:rsidRPr="00B51089">
        <w:rPr>
          <w:i/>
        </w:rPr>
        <w:tab/>
      </w:r>
      <w:r w:rsidRPr="00B51089">
        <w:rPr>
          <w:i/>
        </w:rPr>
        <w:tab/>
      </w:r>
      <w:r w:rsidRPr="00B51089">
        <w:rPr>
          <w:i/>
        </w:rPr>
        <w:tab/>
      </w:r>
      <w:r w:rsidRPr="00B51089">
        <w:tab/>
        <w:t xml:space="preserve">Certificate in Developmental Psychopathology </w:t>
      </w:r>
    </w:p>
    <w:p w14:paraId="0A0CE4FE" w14:textId="77777777" w:rsidR="00E81B0B" w:rsidRPr="00B51089" w:rsidRDefault="00E81B0B" w:rsidP="00E81B0B"/>
    <w:p w14:paraId="2BB98970" w14:textId="77777777" w:rsidR="00E81B0B" w:rsidRPr="00B51089" w:rsidRDefault="00E81B0B" w:rsidP="00E81B0B">
      <w:pPr>
        <w:rPr>
          <w:u w:val="single"/>
        </w:rPr>
      </w:pPr>
      <w:r w:rsidRPr="00B51089">
        <w:rPr>
          <w:u w:val="single"/>
        </w:rPr>
        <w:t>Faculty and Administrative Appointments:</w:t>
      </w:r>
    </w:p>
    <w:p w14:paraId="3276330C" w14:textId="31C248ED" w:rsidR="0079527F" w:rsidRPr="00B51089" w:rsidRDefault="0079527F" w:rsidP="0079527F">
      <w:pPr>
        <w:rPr>
          <w:rFonts w:cs="Times New Roman"/>
        </w:rPr>
      </w:pPr>
      <w:r w:rsidRPr="00B51089">
        <w:rPr>
          <w:rFonts w:cs="Times New Roman"/>
        </w:rPr>
        <w:tab/>
      </w:r>
    </w:p>
    <w:p w14:paraId="64787E19" w14:textId="71AFDA44" w:rsidR="000B7E32" w:rsidRDefault="000B7E32" w:rsidP="00311B54">
      <w:pPr>
        <w:ind w:left="1440" w:hanging="1440"/>
        <w:rPr>
          <w:rFonts w:cs="Times New Roman"/>
        </w:rPr>
      </w:pPr>
      <w:r>
        <w:rPr>
          <w:rFonts w:cs="Times New Roman"/>
        </w:rPr>
        <w:t>2025</w:t>
      </w:r>
      <w:r>
        <w:rPr>
          <w:rFonts w:cs="Times New Roman"/>
        </w:rPr>
        <w:tab/>
        <w:t xml:space="preserve">Professor, North Carolina State University, College of Humanities and Social Sciences, </w:t>
      </w:r>
      <w:r w:rsidR="00785F32">
        <w:rPr>
          <w:rFonts w:cs="Times New Roman"/>
        </w:rPr>
        <w:t>School</w:t>
      </w:r>
      <w:r>
        <w:rPr>
          <w:rFonts w:cs="Times New Roman"/>
        </w:rPr>
        <w:t xml:space="preserve"> of Social Work </w:t>
      </w:r>
    </w:p>
    <w:p w14:paraId="56F8B6ED" w14:textId="1E8E8E39" w:rsidR="000B7E32" w:rsidRDefault="000B7E32" w:rsidP="00311B54">
      <w:pPr>
        <w:ind w:left="1440" w:hanging="1440"/>
        <w:rPr>
          <w:rFonts w:cs="Times New Roman"/>
        </w:rPr>
      </w:pPr>
      <w:r>
        <w:rPr>
          <w:rFonts w:cs="Times New Roman"/>
        </w:rPr>
        <w:tab/>
      </w:r>
    </w:p>
    <w:p w14:paraId="13A70ADE" w14:textId="40AA6885" w:rsidR="00A574AB" w:rsidRPr="00B51089" w:rsidRDefault="00A574AB" w:rsidP="00311B54">
      <w:pPr>
        <w:ind w:left="1440" w:hanging="1440"/>
        <w:rPr>
          <w:rFonts w:cs="TimesNewRomanPS-BoldMT"/>
          <w:bCs/>
        </w:rPr>
      </w:pPr>
      <w:r w:rsidRPr="00B51089">
        <w:rPr>
          <w:rFonts w:cs="Times New Roman"/>
        </w:rPr>
        <w:t>2021</w:t>
      </w:r>
      <w:r w:rsidRPr="00B51089">
        <w:rPr>
          <w:rFonts w:cs="TimesNewRomanPS-BoldMT"/>
          <w:bCs/>
        </w:rPr>
        <w:t xml:space="preserve"> – </w:t>
      </w:r>
      <w:r w:rsidR="000B7E32">
        <w:rPr>
          <w:rFonts w:cs="TimesNewRomanPS-BoldMT"/>
          <w:bCs/>
        </w:rPr>
        <w:t>2025</w:t>
      </w:r>
      <w:r w:rsidRPr="00B51089">
        <w:rPr>
          <w:rFonts w:cs="TimesNewRomanPS-BoldMT"/>
          <w:bCs/>
        </w:rPr>
        <w:t xml:space="preserve">   </w:t>
      </w:r>
      <w:r w:rsidRPr="00B51089">
        <w:rPr>
          <w:rFonts w:cs="Times New Roman"/>
        </w:rPr>
        <w:t xml:space="preserve">Director, Interdisciplinary Research Center on Families &amp; Children, </w:t>
      </w:r>
      <w:r w:rsidRPr="00B51089">
        <w:rPr>
          <w:rFonts w:cs="TimesNewRomanPS-BoldMT"/>
          <w:bCs/>
        </w:rPr>
        <w:t>University of Kentucky College of Social Work</w:t>
      </w:r>
    </w:p>
    <w:p w14:paraId="618C1A07" w14:textId="77777777" w:rsidR="00A574AB" w:rsidRPr="00B51089" w:rsidRDefault="00A574AB" w:rsidP="00311B54">
      <w:pPr>
        <w:ind w:left="1440" w:hanging="1440"/>
        <w:rPr>
          <w:rFonts w:cs="Times New Roman"/>
        </w:rPr>
      </w:pPr>
    </w:p>
    <w:p w14:paraId="0DAB6857" w14:textId="7A9DB623" w:rsidR="00311B54" w:rsidRPr="00B51089" w:rsidRDefault="00311B54" w:rsidP="00311B54">
      <w:pPr>
        <w:ind w:left="1440" w:hanging="1440"/>
      </w:pPr>
      <w:r w:rsidRPr="00B51089">
        <w:rPr>
          <w:rFonts w:cs="Times New Roman"/>
        </w:rPr>
        <w:t>2021</w:t>
      </w:r>
      <w:r w:rsidRPr="00B51089">
        <w:rPr>
          <w:rFonts w:cs="TimesNewRomanPS-BoldMT"/>
          <w:bCs/>
        </w:rPr>
        <w:t xml:space="preserve"> – </w:t>
      </w:r>
      <w:r w:rsidR="006A0D4C">
        <w:rPr>
          <w:rFonts w:cs="TimesNewRomanPS-BoldMT"/>
          <w:bCs/>
        </w:rPr>
        <w:t>2025</w:t>
      </w:r>
      <w:r w:rsidR="006A0D4C" w:rsidRPr="00B51089">
        <w:rPr>
          <w:rFonts w:cs="TimesNewRomanPS-BoldMT"/>
          <w:bCs/>
        </w:rPr>
        <w:t xml:space="preserve"> </w:t>
      </w:r>
      <w:r w:rsidR="006A0D4C">
        <w:rPr>
          <w:rFonts w:cs="TimesNewRomanPS-BoldMT"/>
          <w:bCs/>
        </w:rPr>
        <w:tab/>
      </w:r>
      <w:r w:rsidR="006A0D4C" w:rsidRPr="00B51089">
        <w:rPr>
          <w:rFonts w:cs="TimesNewRomanPS-BoldMT"/>
          <w:bCs/>
        </w:rPr>
        <w:t>Buckhorn</w:t>
      </w:r>
      <w:r w:rsidRPr="00B51089">
        <w:rPr>
          <w:rFonts w:cs="TimesNewRomanPS-BoldMT"/>
          <w:bCs/>
        </w:rPr>
        <w:t xml:space="preserve"> Professor of Social Work, </w:t>
      </w:r>
      <w:r w:rsidRPr="00B51089">
        <w:t xml:space="preserve">College of Social Work, University of Kentucky. This is a professorship dedicated to an </w:t>
      </w:r>
      <w:r w:rsidRPr="00B51089">
        <w:rPr>
          <w:rFonts w:cstheme="minorHAnsi"/>
        </w:rPr>
        <w:t>interdisciplinary focus on the well-being of children and families</w:t>
      </w:r>
      <w:r w:rsidR="00712CD5" w:rsidRPr="00B51089">
        <w:rPr>
          <w:rFonts w:eastAsia="Calibri" w:cstheme="minorHAnsi"/>
          <w:noProof/>
        </w:rPr>
        <w:t>.</w:t>
      </w:r>
    </w:p>
    <w:p w14:paraId="6E581CC1" w14:textId="71CCE89D" w:rsidR="00D0198B" w:rsidRPr="00B51089" w:rsidRDefault="00D0198B" w:rsidP="005450A1">
      <w:pPr>
        <w:tabs>
          <w:tab w:val="left" w:pos="3950"/>
        </w:tabs>
      </w:pPr>
    </w:p>
    <w:p w14:paraId="1A38056F" w14:textId="1751F01D" w:rsidR="001611B8" w:rsidRPr="00B51089" w:rsidRDefault="001611B8" w:rsidP="001611B8">
      <w:pPr>
        <w:ind w:left="1440" w:hanging="1440"/>
        <w:rPr>
          <w:rFonts w:cs="Times New Roman"/>
        </w:rPr>
      </w:pPr>
      <w:r w:rsidRPr="00B51089">
        <w:t xml:space="preserve">2020 – </w:t>
      </w:r>
      <w:r w:rsidR="000B7E32">
        <w:t>2025</w:t>
      </w:r>
      <w:r w:rsidRPr="00B51089">
        <w:tab/>
      </w:r>
      <w:r w:rsidRPr="00B51089">
        <w:rPr>
          <w:rFonts w:cs="Times New Roman"/>
        </w:rPr>
        <w:t>Faculty Associate</w:t>
      </w:r>
      <w:r w:rsidR="00E030BE" w:rsidRPr="00B51089">
        <w:rPr>
          <w:rFonts w:cs="Times New Roman"/>
        </w:rPr>
        <w:t xml:space="preserve">, </w:t>
      </w:r>
      <w:r w:rsidRPr="00B51089">
        <w:rPr>
          <w:rFonts w:cs="Times New Roman"/>
        </w:rPr>
        <w:t xml:space="preserve">Center on Trauma and Children in the College of Medicine, University of Kentucky </w:t>
      </w:r>
    </w:p>
    <w:p w14:paraId="580D0191" w14:textId="75C0B27D" w:rsidR="00770CAD" w:rsidRPr="00B51089" w:rsidRDefault="001611B8" w:rsidP="005450A1">
      <w:pPr>
        <w:ind w:left="1440" w:hanging="1440"/>
      </w:pPr>
      <w:r w:rsidRPr="00B51089">
        <w:rPr>
          <w:rFonts w:cs="Times New Roman"/>
        </w:rPr>
        <w:t xml:space="preserve"> </w:t>
      </w:r>
    </w:p>
    <w:p w14:paraId="64E6C2F8" w14:textId="3343874D" w:rsidR="007566D2" w:rsidRPr="00B51089" w:rsidRDefault="002852A4" w:rsidP="009A66A7">
      <w:pPr>
        <w:ind w:left="1440" w:hanging="1440"/>
      </w:pPr>
      <w:r w:rsidRPr="00B51089">
        <w:t xml:space="preserve">2020 – </w:t>
      </w:r>
      <w:r w:rsidR="000B7E32">
        <w:t>2025</w:t>
      </w:r>
      <w:r w:rsidR="007566D2" w:rsidRPr="00B51089">
        <w:t xml:space="preserve"> </w:t>
      </w:r>
      <w:r w:rsidR="007566D2" w:rsidRPr="00B51089">
        <w:tab/>
        <w:t>Associate Professor of Social Work, College of Social Work, University of Kentucky</w:t>
      </w:r>
    </w:p>
    <w:p w14:paraId="03D286A1" w14:textId="77777777" w:rsidR="007566D2" w:rsidRPr="00B51089" w:rsidRDefault="007566D2" w:rsidP="007566D2">
      <w:pPr>
        <w:ind w:left="1440"/>
      </w:pPr>
    </w:p>
    <w:p w14:paraId="6186CE85" w14:textId="1F205021" w:rsidR="00F25DB0" w:rsidRPr="00B51089" w:rsidRDefault="00F25DB0" w:rsidP="00F25DB0">
      <w:pPr>
        <w:ind w:left="1440" w:right="-990" w:hanging="1440"/>
        <w:rPr>
          <w:rFonts w:cs="Times New Roman"/>
        </w:rPr>
      </w:pPr>
      <w:r w:rsidRPr="00B51089">
        <w:rPr>
          <w:rFonts w:cs="Times New Roman"/>
        </w:rPr>
        <w:t>2020</w:t>
      </w:r>
      <w:r w:rsidRPr="00B51089">
        <w:rPr>
          <w:rFonts w:cs="TimesNewRomanPS-BoldMT"/>
          <w:bCs/>
        </w:rPr>
        <w:t xml:space="preserve"> – 2022   Diversity and Expansion Officer, University of Kentucky College of Social Work</w:t>
      </w:r>
    </w:p>
    <w:p w14:paraId="1F6E3227" w14:textId="77777777" w:rsidR="00F25DB0" w:rsidRPr="00B51089" w:rsidRDefault="00F25DB0" w:rsidP="00E3021D">
      <w:pPr>
        <w:ind w:left="1440" w:hanging="1440"/>
      </w:pPr>
    </w:p>
    <w:p w14:paraId="3E837C7F" w14:textId="0814C249" w:rsidR="00E3021D" w:rsidRPr="00B51089" w:rsidRDefault="002852A4" w:rsidP="00E3021D">
      <w:pPr>
        <w:ind w:left="1440" w:hanging="1440"/>
      </w:pPr>
      <w:r w:rsidRPr="00B51089">
        <w:t>2018 – 2020</w:t>
      </w:r>
      <w:r w:rsidR="00E3021D" w:rsidRPr="00B51089">
        <w:t xml:space="preserve"> </w:t>
      </w:r>
      <w:r w:rsidR="00E3021D" w:rsidRPr="00B51089">
        <w:tab/>
        <w:t>Associate Professor of Social Work, School of Social Policy and Practice, University of Pennsylvania</w:t>
      </w:r>
    </w:p>
    <w:p w14:paraId="554BDBD8" w14:textId="77777777" w:rsidR="00E3021D" w:rsidRPr="00B51089" w:rsidRDefault="00E3021D" w:rsidP="00E81B0B">
      <w:pPr>
        <w:ind w:left="1440" w:hanging="1440"/>
      </w:pPr>
    </w:p>
    <w:p w14:paraId="5A3DC0CA" w14:textId="77777777" w:rsidR="00D079BE" w:rsidRPr="00B51089" w:rsidRDefault="009F6171" w:rsidP="00122155">
      <w:pPr>
        <w:ind w:left="1440" w:hanging="1440"/>
      </w:pPr>
      <w:r w:rsidRPr="00B51089">
        <w:lastRenderedPageBreak/>
        <w:t>2012</w:t>
      </w:r>
      <w:r w:rsidR="000F2F3E" w:rsidRPr="00B51089">
        <w:t xml:space="preserve"> </w:t>
      </w:r>
      <w:r w:rsidR="00E3021D" w:rsidRPr="00B51089">
        <w:t>–</w:t>
      </w:r>
      <w:r w:rsidR="000F2F3E" w:rsidRPr="00B51089">
        <w:t xml:space="preserve"> </w:t>
      </w:r>
      <w:r w:rsidR="00E3021D" w:rsidRPr="00B51089">
        <w:t>2018</w:t>
      </w:r>
      <w:r w:rsidR="00E81B0B" w:rsidRPr="00B51089">
        <w:tab/>
        <w:t>Assistant Professor of Social Work, School of Social Policy and Practice, University of Pennsylvania</w:t>
      </w:r>
    </w:p>
    <w:p w14:paraId="0E19DEA0" w14:textId="77777777" w:rsidR="00122155" w:rsidRPr="00B51089" w:rsidRDefault="00122155" w:rsidP="00122155">
      <w:pPr>
        <w:ind w:left="1440" w:hanging="1440"/>
      </w:pPr>
    </w:p>
    <w:p w14:paraId="117E606B" w14:textId="77777777" w:rsidR="00E7244D" w:rsidRPr="00B51089" w:rsidRDefault="002852A4" w:rsidP="00E7244D">
      <w:pPr>
        <w:autoSpaceDE w:val="0"/>
        <w:autoSpaceDN w:val="0"/>
        <w:adjustRightInd w:val="0"/>
        <w:ind w:left="1440" w:right="-1008" w:hanging="1440"/>
      </w:pPr>
      <w:r w:rsidRPr="00B51089">
        <w:t xml:space="preserve">2014 – </w:t>
      </w:r>
      <w:proofErr w:type="gramStart"/>
      <w:r w:rsidRPr="00B51089">
        <w:t>2020</w:t>
      </w:r>
      <w:r w:rsidR="00E7244D" w:rsidRPr="00B51089">
        <w:t xml:space="preserve">  Child</w:t>
      </w:r>
      <w:proofErr w:type="gramEnd"/>
      <w:r w:rsidR="00E7244D" w:rsidRPr="00B51089">
        <w:t xml:space="preserve"> Well-being and Child Welfare (CW2) Specialization: Co-director, </w:t>
      </w:r>
    </w:p>
    <w:p w14:paraId="38459681" w14:textId="77777777" w:rsidR="00E7244D" w:rsidRPr="00B51089" w:rsidRDefault="00E7244D" w:rsidP="00E7244D">
      <w:pPr>
        <w:autoSpaceDE w:val="0"/>
        <w:autoSpaceDN w:val="0"/>
        <w:adjustRightInd w:val="0"/>
        <w:ind w:left="1440" w:right="-1008"/>
      </w:pPr>
      <w:r w:rsidRPr="00B51089">
        <w:t>School of Social Policy and Practice, University of Pennsylvania</w:t>
      </w:r>
    </w:p>
    <w:p w14:paraId="60AB9E17" w14:textId="77777777" w:rsidR="00C11219" w:rsidRPr="00B51089" w:rsidRDefault="00C11219" w:rsidP="00D079BE"/>
    <w:p w14:paraId="32DCC048" w14:textId="77777777" w:rsidR="00C11219" w:rsidRPr="00B51089" w:rsidRDefault="00122155" w:rsidP="00317C50">
      <w:pPr>
        <w:ind w:left="1440" w:hanging="1440"/>
        <w:rPr>
          <w:rFonts w:cs="Calibri"/>
          <w:color w:val="000000"/>
        </w:rPr>
      </w:pPr>
      <w:r w:rsidRPr="00B51089">
        <w:rPr>
          <w:rFonts w:cs="Calibri"/>
          <w:color w:val="000000"/>
        </w:rPr>
        <w:t>2017</w:t>
      </w:r>
      <w:r w:rsidRPr="00B51089">
        <w:t xml:space="preserve"> – </w:t>
      </w:r>
      <w:r w:rsidR="002852A4" w:rsidRPr="00B51089">
        <w:rPr>
          <w:rFonts w:cs="Calibri"/>
          <w:color w:val="000000"/>
        </w:rPr>
        <w:t>2020</w:t>
      </w:r>
      <w:r w:rsidR="00C11219" w:rsidRPr="00B51089">
        <w:rPr>
          <w:rFonts w:cs="Calibri"/>
          <w:color w:val="000000"/>
        </w:rPr>
        <w:t xml:space="preserve"> </w:t>
      </w:r>
      <w:r w:rsidR="00C11219" w:rsidRPr="00B51089">
        <w:rPr>
          <w:rFonts w:cs="Calibri"/>
          <w:color w:val="000000"/>
        </w:rPr>
        <w:tab/>
      </w:r>
      <w:r w:rsidR="00412250" w:rsidRPr="00B51089">
        <w:rPr>
          <w:rFonts w:cs="Calibri"/>
          <w:color w:val="000000"/>
        </w:rPr>
        <w:t>Co-</w:t>
      </w:r>
      <w:r w:rsidR="00C11219" w:rsidRPr="00B51089">
        <w:rPr>
          <w:rFonts w:cs="Calibri"/>
          <w:color w:val="000000"/>
        </w:rPr>
        <w:t>Faculty Director, Field Center for Children's Policy, Practice &amp; Research</w:t>
      </w:r>
      <w:r w:rsidR="00412250" w:rsidRPr="00B51089">
        <w:rPr>
          <w:rFonts w:cs="Calibri"/>
          <w:color w:val="000000"/>
        </w:rPr>
        <w:t xml:space="preserve">, </w:t>
      </w:r>
      <w:r w:rsidR="00412250" w:rsidRPr="00B51089">
        <w:t>University</w:t>
      </w:r>
      <w:r w:rsidR="00317C50" w:rsidRPr="00B51089">
        <w:t xml:space="preserve"> of Pennsylvania</w:t>
      </w:r>
      <w:r w:rsidR="00C11219" w:rsidRPr="00B51089">
        <w:rPr>
          <w:rFonts w:cs="Calibri"/>
          <w:color w:val="000000"/>
        </w:rPr>
        <w:t xml:space="preserve"> </w:t>
      </w:r>
    </w:p>
    <w:p w14:paraId="59C96185" w14:textId="77777777" w:rsidR="00122155" w:rsidRPr="00B51089" w:rsidRDefault="00122155" w:rsidP="00317C50">
      <w:pPr>
        <w:ind w:left="1440" w:hanging="1440"/>
        <w:rPr>
          <w:rFonts w:cs="Calibri"/>
          <w:color w:val="000000"/>
        </w:rPr>
      </w:pPr>
    </w:p>
    <w:p w14:paraId="1DAF2394" w14:textId="77777777" w:rsidR="00122155" w:rsidRPr="00B51089" w:rsidRDefault="002852A4" w:rsidP="00122155">
      <w:pPr>
        <w:ind w:left="1440" w:right="-720" w:hanging="1440"/>
        <w:rPr>
          <w:rFonts w:cs="Times New Roman"/>
        </w:rPr>
      </w:pPr>
      <w:r w:rsidRPr="00B51089">
        <w:t>2018 – 2020</w:t>
      </w:r>
      <w:r w:rsidR="00122155" w:rsidRPr="00B51089">
        <w:t xml:space="preserve">   Member of the University Council Committee on Diversity and Equity </w:t>
      </w:r>
      <w:r w:rsidR="00122155" w:rsidRPr="00B51089">
        <w:rPr>
          <w:rFonts w:cs="Times New Roman"/>
          <w:color w:val="000000"/>
        </w:rPr>
        <w:t xml:space="preserve">for the </w:t>
      </w:r>
      <w:r w:rsidR="00122155" w:rsidRPr="00B51089">
        <w:rPr>
          <w:rFonts w:cs="Times New Roman"/>
        </w:rPr>
        <w:t>University of Pennsylvania</w:t>
      </w:r>
    </w:p>
    <w:p w14:paraId="62F4ACB2" w14:textId="77777777" w:rsidR="00222CDF" w:rsidRPr="00B51089" w:rsidRDefault="00222CDF" w:rsidP="00122155">
      <w:pPr>
        <w:ind w:left="1440" w:right="-720" w:hanging="1440"/>
      </w:pPr>
    </w:p>
    <w:p w14:paraId="5F9210E3" w14:textId="77777777" w:rsidR="00222CDF" w:rsidRPr="00B51089" w:rsidRDefault="00222CDF" w:rsidP="00122155">
      <w:pPr>
        <w:ind w:left="1440" w:right="-720" w:hanging="1440"/>
      </w:pPr>
      <w:r w:rsidRPr="00B51089">
        <w:t>2019</w:t>
      </w:r>
      <w:r w:rsidR="002852A4" w:rsidRPr="00B51089">
        <w:t>– 2020</w:t>
      </w:r>
      <w:r w:rsidRPr="00B51089">
        <w:t xml:space="preserve">   </w:t>
      </w:r>
      <w:r w:rsidR="002852A4" w:rsidRPr="00B51089">
        <w:t xml:space="preserve"> </w:t>
      </w:r>
      <w:r w:rsidRPr="00B51089">
        <w:t xml:space="preserve">Faculty Affiliate </w:t>
      </w:r>
      <w:r w:rsidR="00592190" w:rsidRPr="00B51089">
        <w:t>of Latin</w:t>
      </w:r>
      <w:r w:rsidRPr="00B51089">
        <w:t xml:space="preserve"> American and Latino Studies </w:t>
      </w:r>
      <w:r w:rsidR="00592190" w:rsidRPr="00B51089">
        <w:t xml:space="preserve">Program </w:t>
      </w:r>
      <w:r w:rsidRPr="00B51089">
        <w:t>at the University of Pennsylvania</w:t>
      </w:r>
    </w:p>
    <w:p w14:paraId="019EC7B5" w14:textId="77777777" w:rsidR="00AB597A" w:rsidRPr="00B51089" w:rsidRDefault="00AB597A" w:rsidP="00317C50">
      <w:pPr>
        <w:ind w:left="1440" w:hanging="1440"/>
        <w:rPr>
          <w:rFonts w:cs="Calibri"/>
          <w:color w:val="000000"/>
        </w:rPr>
      </w:pPr>
    </w:p>
    <w:p w14:paraId="43602C2B" w14:textId="77777777" w:rsidR="00122155" w:rsidRPr="00B51089" w:rsidRDefault="00122155" w:rsidP="00122155">
      <w:pPr>
        <w:ind w:left="1440" w:hanging="1440"/>
      </w:pPr>
      <w:r w:rsidRPr="00B51089">
        <w:t>2016 – 2018</w:t>
      </w:r>
      <w:r w:rsidRPr="00B51089">
        <w:tab/>
        <w:t>Chair, Racism Sequence for the M.S.W. program, School of Social Policy and Practice, University of Pennsylvania</w:t>
      </w:r>
    </w:p>
    <w:p w14:paraId="5B8B370D" w14:textId="77777777" w:rsidR="00122155" w:rsidRPr="00B51089" w:rsidRDefault="00122155" w:rsidP="00AB597A">
      <w:pPr>
        <w:ind w:left="1440" w:hanging="1440"/>
        <w:rPr>
          <w:rFonts w:cs="Times New Roman"/>
        </w:rPr>
      </w:pPr>
    </w:p>
    <w:p w14:paraId="06CBD354" w14:textId="77777777" w:rsidR="00AB597A" w:rsidRPr="00B51089" w:rsidRDefault="008739E1" w:rsidP="00AB597A">
      <w:pPr>
        <w:ind w:left="1440" w:hanging="1440"/>
        <w:rPr>
          <w:rFonts w:cs="Times New Roman"/>
        </w:rPr>
      </w:pPr>
      <w:r w:rsidRPr="00B51089">
        <w:rPr>
          <w:rFonts w:cs="Times New Roman"/>
        </w:rPr>
        <w:t>2017 –</w:t>
      </w:r>
      <w:r w:rsidR="00122155" w:rsidRPr="00B51089">
        <w:rPr>
          <w:rFonts w:cs="Times New Roman"/>
        </w:rPr>
        <w:t>2018</w:t>
      </w:r>
      <w:r w:rsidR="00AB597A" w:rsidRPr="00B51089">
        <w:rPr>
          <w:rFonts w:cs="Times New Roman"/>
        </w:rPr>
        <w:t xml:space="preserve"> </w:t>
      </w:r>
      <w:r w:rsidR="00AB597A" w:rsidRPr="00B51089">
        <w:rPr>
          <w:rFonts w:cs="Times New Roman"/>
        </w:rPr>
        <w:tab/>
        <w:t>Member o</w:t>
      </w:r>
      <w:r w:rsidR="00412250" w:rsidRPr="00B51089">
        <w:rPr>
          <w:rFonts w:cs="Times New Roman"/>
        </w:rPr>
        <w:t xml:space="preserve">f the Senate Faculty Committee for the </w:t>
      </w:r>
      <w:r w:rsidR="00AB597A" w:rsidRPr="00B51089">
        <w:rPr>
          <w:rFonts w:cs="Times New Roman"/>
        </w:rPr>
        <w:t xml:space="preserve">University of Pennsylvania </w:t>
      </w:r>
    </w:p>
    <w:p w14:paraId="5476FCAE" w14:textId="77777777" w:rsidR="008739E1" w:rsidRPr="00B51089" w:rsidRDefault="008739E1" w:rsidP="00AB597A">
      <w:pPr>
        <w:ind w:left="1440" w:hanging="1440"/>
        <w:rPr>
          <w:rFonts w:cs="Times New Roman"/>
        </w:rPr>
      </w:pPr>
    </w:p>
    <w:p w14:paraId="73C87DC5" w14:textId="77777777" w:rsidR="006103F4" w:rsidRPr="00B51089" w:rsidRDefault="008739E1" w:rsidP="006103F4">
      <w:pPr>
        <w:ind w:left="1440" w:hanging="1440"/>
        <w:rPr>
          <w:rFonts w:cs="Times New Roman"/>
        </w:rPr>
      </w:pPr>
      <w:r w:rsidRPr="00B51089">
        <w:rPr>
          <w:rFonts w:cs="Times New Roman"/>
        </w:rPr>
        <w:t>2017 –</w:t>
      </w:r>
      <w:r w:rsidR="00122155" w:rsidRPr="00B51089">
        <w:rPr>
          <w:rFonts w:cs="Times New Roman"/>
        </w:rPr>
        <w:t>2018</w:t>
      </w:r>
      <w:r w:rsidRPr="00B51089">
        <w:rPr>
          <w:rFonts w:cs="Times New Roman"/>
        </w:rPr>
        <w:t xml:space="preserve"> </w:t>
      </w:r>
      <w:r w:rsidRPr="00B51089">
        <w:rPr>
          <w:rFonts w:cs="Times New Roman"/>
        </w:rPr>
        <w:tab/>
        <w:t xml:space="preserve">Member of the </w:t>
      </w:r>
      <w:r w:rsidRPr="00B51089">
        <w:rPr>
          <w:rFonts w:cs="Times New Roman"/>
          <w:shd w:val="clear" w:color="auto" w:fill="FFFFFF"/>
        </w:rPr>
        <w:t xml:space="preserve">University Council Committee on Committees </w:t>
      </w:r>
      <w:r w:rsidRPr="00B51089">
        <w:rPr>
          <w:rFonts w:cs="Times New Roman"/>
        </w:rPr>
        <w:t>for the University of Pennsylvania</w:t>
      </w:r>
    </w:p>
    <w:p w14:paraId="6D8DD13F" w14:textId="77777777" w:rsidR="004F11E7" w:rsidRPr="00B51089" w:rsidRDefault="004F11E7" w:rsidP="006103F4">
      <w:pPr>
        <w:ind w:left="1440" w:hanging="1440"/>
        <w:rPr>
          <w:u w:val="single"/>
        </w:rPr>
      </w:pPr>
    </w:p>
    <w:p w14:paraId="74A14044" w14:textId="77777777" w:rsidR="00E81B0B" w:rsidRPr="00B51089" w:rsidRDefault="00E81B0B" w:rsidP="006103F4">
      <w:pPr>
        <w:ind w:left="1440" w:hanging="1440"/>
        <w:rPr>
          <w:rFonts w:cs="Times New Roman"/>
        </w:rPr>
      </w:pPr>
      <w:r w:rsidRPr="00B51089">
        <w:rPr>
          <w:u w:val="single"/>
        </w:rPr>
        <w:t>Awards and Honors</w:t>
      </w:r>
      <w:r w:rsidR="006103F4" w:rsidRPr="00B51089">
        <w:rPr>
          <w:u w:val="single"/>
        </w:rPr>
        <w:t>:</w:t>
      </w:r>
    </w:p>
    <w:p w14:paraId="692B5D92" w14:textId="77777777" w:rsidR="00E81B0B" w:rsidRPr="00B51089" w:rsidRDefault="00E81B0B" w:rsidP="00E81B0B">
      <w:pPr>
        <w:ind w:left="1440" w:hanging="1440"/>
      </w:pPr>
    </w:p>
    <w:p w14:paraId="7DE9066C" w14:textId="53BB39B4" w:rsidR="00A11B6B" w:rsidRPr="00B51089" w:rsidRDefault="00A11B6B" w:rsidP="00E81B0B">
      <w:pPr>
        <w:ind w:left="1440" w:hanging="1440"/>
      </w:pPr>
      <w:r w:rsidRPr="00B51089">
        <w:t>2024</w:t>
      </w:r>
      <w:r w:rsidRPr="00B51089">
        <w:tab/>
        <w:t xml:space="preserve">2024 Kentucky Fatherhood Summit Drum Major Award; In recognition of one that is an ongoing herald for advancing fatherhood research across sectors, disciplines, and in the community </w:t>
      </w:r>
      <w:r w:rsidR="00AA5D29" w:rsidRPr="00B51089">
        <w:t>at large</w:t>
      </w:r>
    </w:p>
    <w:p w14:paraId="79A2A7B4" w14:textId="1478EB56" w:rsidR="003E3108" w:rsidRPr="00B51089" w:rsidRDefault="003E3108" w:rsidP="00E81B0B">
      <w:pPr>
        <w:ind w:left="1440" w:hanging="1440"/>
      </w:pPr>
      <w:r w:rsidRPr="00B51089">
        <w:t>2024</w:t>
      </w:r>
      <w:r w:rsidRPr="00B51089">
        <w:tab/>
        <w:t>Recipient of the Council on Social Work Minority Fellowship Program’s (MFP) 50th Anniversary Social Work Excellence Award</w:t>
      </w:r>
    </w:p>
    <w:p w14:paraId="3FB1A765" w14:textId="3D4776BB" w:rsidR="00D73BE8" w:rsidRPr="00B51089" w:rsidRDefault="00D73BE8" w:rsidP="00E81B0B">
      <w:pPr>
        <w:ind w:left="1440" w:hanging="1440"/>
      </w:pPr>
      <w:r w:rsidRPr="00B51089">
        <w:t>2014</w:t>
      </w:r>
      <w:r w:rsidRPr="00B51089">
        <w:tab/>
        <w:t>National Institute of Health Disparities Seminar Scholar</w:t>
      </w:r>
    </w:p>
    <w:p w14:paraId="1D6FA31D" w14:textId="77777777" w:rsidR="00D73BE8" w:rsidRPr="00B51089" w:rsidRDefault="00D73BE8" w:rsidP="00E81B0B">
      <w:pPr>
        <w:ind w:left="1440" w:hanging="1440"/>
      </w:pPr>
      <w:r w:rsidRPr="00B51089">
        <w:t>2012</w:t>
      </w:r>
      <w:r w:rsidRPr="00B51089">
        <w:tab/>
        <w:t>Summer Research Institute Minority Researcher Fellowship</w:t>
      </w:r>
    </w:p>
    <w:p w14:paraId="5ED145B5" w14:textId="77777777" w:rsidR="00D73BE8" w:rsidRPr="00B51089" w:rsidRDefault="00D73BE8" w:rsidP="00E81B0B">
      <w:pPr>
        <w:ind w:left="1440" w:hanging="1440"/>
      </w:pPr>
      <w:r w:rsidRPr="00B51089">
        <w:t>2011</w:t>
      </w:r>
      <w:r w:rsidRPr="00B51089">
        <w:tab/>
        <w:t>Outstanding Dissertation Award Honorable Mention, Society for Social Work and Research (SSWR)</w:t>
      </w:r>
    </w:p>
    <w:p w14:paraId="1D6C171C" w14:textId="77777777" w:rsidR="00D73BE8" w:rsidRPr="00B51089" w:rsidRDefault="00D73BE8" w:rsidP="00E81B0B">
      <w:pPr>
        <w:ind w:left="1440" w:hanging="1440"/>
      </w:pPr>
      <w:r w:rsidRPr="00B51089">
        <w:t>2010</w:t>
      </w:r>
      <w:r w:rsidRPr="00B51089">
        <w:tab/>
        <w:t>Scott Briar Dissertation Fellowship, University of Washington School of Social Work</w:t>
      </w:r>
    </w:p>
    <w:p w14:paraId="56BF454B" w14:textId="77777777" w:rsidR="00D73BE8" w:rsidRPr="00B51089" w:rsidRDefault="00D73BE8" w:rsidP="00E81B0B">
      <w:pPr>
        <w:ind w:left="1440" w:hanging="1440"/>
      </w:pPr>
      <w:r w:rsidRPr="00B51089">
        <w:t>2001</w:t>
      </w:r>
      <w:r w:rsidRPr="00B51089">
        <w:tab/>
        <w:t>Child Welfare Training and Advancement Fellowship, University of Washington School of Social Work</w:t>
      </w:r>
    </w:p>
    <w:p w14:paraId="02D229F6" w14:textId="77777777" w:rsidR="00D73BE8" w:rsidRPr="00B51089" w:rsidRDefault="00D73BE8" w:rsidP="00E81B0B">
      <w:pPr>
        <w:ind w:left="1440" w:hanging="1440"/>
      </w:pPr>
      <w:r w:rsidRPr="00B51089">
        <w:t>2001</w:t>
      </w:r>
      <w:r w:rsidRPr="00B51089">
        <w:tab/>
        <w:t>Psi Chi National Honor Society for Undergraduate Psychology Majors, University of Oregon</w:t>
      </w:r>
    </w:p>
    <w:p w14:paraId="53A0826E" w14:textId="77777777" w:rsidR="00D73BE8" w:rsidRPr="00B51089" w:rsidRDefault="00D73BE8" w:rsidP="00E81B0B">
      <w:pPr>
        <w:ind w:left="1440" w:hanging="1440"/>
      </w:pPr>
      <w:r w:rsidRPr="00B51089">
        <w:t>2000</w:t>
      </w:r>
      <w:r w:rsidRPr="00B51089">
        <w:tab/>
        <w:t>Diversity-Building Competitive Scholarship Recipient, University of Oregon</w:t>
      </w:r>
    </w:p>
    <w:p w14:paraId="4FB89B6A" w14:textId="77777777" w:rsidR="00D73BE8" w:rsidRPr="00B51089" w:rsidRDefault="00D73BE8" w:rsidP="00E81B0B">
      <w:pPr>
        <w:ind w:left="1440" w:hanging="1440"/>
      </w:pPr>
      <w:r w:rsidRPr="00B51089">
        <w:t>2000</w:t>
      </w:r>
      <w:r w:rsidRPr="00B51089">
        <w:tab/>
        <w:t>McNair Scholars Program for students underrepresented in graduate training, University of Oregon</w:t>
      </w:r>
    </w:p>
    <w:p w14:paraId="782F2019" w14:textId="77777777" w:rsidR="00D73BE8" w:rsidRPr="00B51089" w:rsidRDefault="00D73BE8" w:rsidP="00E81B0B">
      <w:pPr>
        <w:ind w:left="1440" w:hanging="1440"/>
      </w:pPr>
      <w:r w:rsidRPr="00B51089">
        <w:t>1997</w:t>
      </w:r>
      <w:r w:rsidRPr="00B51089">
        <w:tab/>
        <w:t>Merit-Based Scholarship, University of Oregon</w:t>
      </w:r>
    </w:p>
    <w:p w14:paraId="42EF632E" w14:textId="77777777" w:rsidR="00D73BE8" w:rsidRPr="00B51089" w:rsidRDefault="00D73BE8" w:rsidP="00D73BE8"/>
    <w:p w14:paraId="74BCBE8A" w14:textId="77777777" w:rsidR="00D73BE8" w:rsidRPr="00B51089" w:rsidRDefault="00D73BE8" w:rsidP="00D73BE8"/>
    <w:p w14:paraId="07E6A461" w14:textId="77777777" w:rsidR="00D73BE8" w:rsidRPr="00B51089" w:rsidRDefault="00D73BE8" w:rsidP="00D73BE8">
      <w:pPr>
        <w:rPr>
          <w:u w:val="single"/>
        </w:rPr>
      </w:pPr>
      <w:r w:rsidRPr="00B51089">
        <w:rPr>
          <w:u w:val="single"/>
        </w:rPr>
        <w:lastRenderedPageBreak/>
        <w:t>Membership in Professional Societies</w:t>
      </w:r>
      <w:r w:rsidR="006103F4" w:rsidRPr="00B51089">
        <w:rPr>
          <w:u w:val="single"/>
        </w:rPr>
        <w:t>:</w:t>
      </w:r>
    </w:p>
    <w:p w14:paraId="363CD49C" w14:textId="77777777" w:rsidR="00D73BE8" w:rsidRPr="00B51089" w:rsidRDefault="00D73BE8" w:rsidP="00D73BE8">
      <w:pPr>
        <w:rPr>
          <w:u w:val="single"/>
        </w:rPr>
      </w:pPr>
    </w:p>
    <w:p w14:paraId="56B5476D" w14:textId="15F738EC" w:rsidR="00A224BF" w:rsidRPr="00B51089" w:rsidRDefault="00A224BF" w:rsidP="00D73BE8">
      <w:pPr>
        <w:tabs>
          <w:tab w:val="left" w:pos="360"/>
          <w:tab w:val="right" w:pos="10080"/>
        </w:tabs>
        <w:autoSpaceDE w:val="0"/>
        <w:autoSpaceDN w:val="0"/>
        <w:adjustRightInd w:val="0"/>
        <w:ind w:left="360" w:hanging="360"/>
      </w:pPr>
      <w:r w:rsidRPr="00B51089">
        <w:t>Scholars Strategy Network (SSN)</w:t>
      </w:r>
      <w:r w:rsidR="00A7134B" w:rsidRPr="00B51089">
        <w:t xml:space="preserve"> – Kentu</w:t>
      </w:r>
      <w:r w:rsidR="0006393B" w:rsidRPr="00B51089">
        <w:t xml:space="preserve">cky Chapter </w:t>
      </w:r>
    </w:p>
    <w:p w14:paraId="038209E0" w14:textId="77777777" w:rsidR="00B62811" w:rsidRPr="00B51089" w:rsidRDefault="00D73BE8" w:rsidP="00D73BE8">
      <w:pPr>
        <w:tabs>
          <w:tab w:val="left" w:pos="360"/>
          <w:tab w:val="right" w:pos="10080"/>
        </w:tabs>
        <w:autoSpaceDE w:val="0"/>
        <w:autoSpaceDN w:val="0"/>
        <w:adjustRightInd w:val="0"/>
        <w:ind w:left="360" w:hanging="360"/>
      </w:pPr>
      <w:r w:rsidRPr="00B51089">
        <w:t xml:space="preserve">Society for Social Work and Research (SSWR) </w:t>
      </w:r>
    </w:p>
    <w:p w14:paraId="2EC191B8" w14:textId="77777777" w:rsidR="00D73BE8" w:rsidRPr="00B51089" w:rsidRDefault="00B62811" w:rsidP="00D73BE8">
      <w:pPr>
        <w:tabs>
          <w:tab w:val="left" w:pos="360"/>
          <w:tab w:val="right" w:pos="10080"/>
        </w:tabs>
        <w:autoSpaceDE w:val="0"/>
        <w:autoSpaceDN w:val="0"/>
        <w:adjustRightInd w:val="0"/>
        <w:ind w:left="360" w:hanging="360"/>
      </w:pPr>
      <w:r w:rsidRPr="00B51089">
        <w:t>Council on Social Work Education (CSWE)</w:t>
      </w:r>
      <w:r w:rsidR="00D73BE8" w:rsidRPr="00B51089">
        <w:tab/>
      </w:r>
    </w:p>
    <w:p w14:paraId="53001449" w14:textId="167ED20C" w:rsidR="00D73BE8" w:rsidRPr="00B51089" w:rsidRDefault="003B5CA4" w:rsidP="00D73BE8">
      <w:pPr>
        <w:tabs>
          <w:tab w:val="left" w:pos="360"/>
          <w:tab w:val="right" w:pos="10080"/>
        </w:tabs>
        <w:autoSpaceDE w:val="0"/>
        <w:autoSpaceDN w:val="0"/>
        <w:adjustRightInd w:val="0"/>
        <w:ind w:left="360" w:hanging="360"/>
      </w:pPr>
      <w:r w:rsidRPr="00B51089">
        <w:rPr>
          <w:rFonts w:cstheme="minorHAnsi"/>
        </w:rPr>
        <w:t xml:space="preserve">Society for Implementation Research Collaboration </w:t>
      </w:r>
      <w:r w:rsidR="00D73BE8" w:rsidRPr="00B51089">
        <w:t>(SIRC)</w:t>
      </w:r>
      <w:r w:rsidR="00D73BE8" w:rsidRPr="00B51089">
        <w:tab/>
      </w:r>
    </w:p>
    <w:p w14:paraId="4517298F" w14:textId="77777777" w:rsidR="00854017" w:rsidRPr="00B51089" w:rsidRDefault="00854017" w:rsidP="00264D8C">
      <w:pPr>
        <w:rPr>
          <w:u w:val="single"/>
        </w:rPr>
      </w:pPr>
    </w:p>
    <w:p w14:paraId="24A22227" w14:textId="77777777" w:rsidR="00264D8C" w:rsidRPr="00B51089" w:rsidRDefault="00B064B1" w:rsidP="00264D8C">
      <w:r w:rsidRPr="00B51089">
        <w:rPr>
          <w:u w:val="single"/>
        </w:rPr>
        <w:t xml:space="preserve">Editorial </w:t>
      </w:r>
      <w:r w:rsidR="00074906" w:rsidRPr="00B51089">
        <w:rPr>
          <w:u w:val="single"/>
        </w:rPr>
        <w:t>Work</w:t>
      </w:r>
      <w:r w:rsidR="00264D8C" w:rsidRPr="00B51089">
        <w:rPr>
          <w:u w:val="single"/>
        </w:rPr>
        <w:t>:</w:t>
      </w:r>
    </w:p>
    <w:p w14:paraId="7B04E56A" w14:textId="77777777" w:rsidR="00264D8C" w:rsidRPr="00B51089" w:rsidRDefault="00264D8C" w:rsidP="00264D8C">
      <w:pPr>
        <w:autoSpaceDE w:val="0"/>
        <w:autoSpaceDN w:val="0"/>
        <w:adjustRightInd w:val="0"/>
        <w:ind w:left="2160" w:right="-1008" w:hanging="2160"/>
      </w:pPr>
    </w:p>
    <w:p w14:paraId="05E21D01" w14:textId="77777777" w:rsidR="005C7B66" w:rsidRPr="00B51089" w:rsidRDefault="00B43450" w:rsidP="00074906">
      <w:pPr>
        <w:autoSpaceDE w:val="0"/>
        <w:autoSpaceDN w:val="0"/>
        <w:adjustRightInd w:val="0"/>
        <w:ind w:right="-1008"/>
        <w:rPr>
          <w:rFonts w:cs="Times New Roman"/>
        </w:rPr>
      </w:pPr>
      <w:r w:rsidRPr="00B51089">
        <w:rPr>
          <w:rFonts w:cs="Times New Roman"/>
        </w:rPr>
        <w:t>08/18-</w:t>
      </w:r>
      <w:r w:rsidR="005C7B66" w:rsidRPr="00B51089">
        <w:rPr>
          <w:rFonts w:cs="Times New Roman"/>
        </w:rPr>
        <w:t>pres.</w:t>
      </w:r>
      <w:r w:rsidR="005C7B66" w:rsidRPr="00B51089">
        <w:rPr>
          <w:rFonts w:cs="Times New Roman"/>
        </w:rPr>
        <w:tab/>
      </w:r>
      <w:r w:rsidR="005C7B66" w:rsidRPr="00B51089">
        <w:rPr>
          <w:rFonts w:cs="Times New Roman"/>
        </w:rPr>
        <w:tab/>
      </w:r>
      <w:r w:rsidR="005C7B66" w:rsidRPr="00B51089">
        <w:rPr>
          <w:rFonts w:cs="Times New Roman"/>
          <w:shd w:val="clear" w:color="auto" w:fill="FFFFFF"/>
        </w:rPr>
        <w:t xml:space="preserve">Editor in Chief, </w:t>
      </w:r>
      <w:r w:rsidR="005C7B66" w:rsidRPr="00B51089">
        <w:rPr>
          <w:rFonts w:cs="Times New Roman"/>
          <w:i/>
          <w:shd w:val="clear" w:color="auto" w:fill="FFFFFF"/>
        </w:rPr>
        <w:t>Child and Family Social Work</w:t>
      </w:r>
      <w:r w:rsidR="005C7B66" w:rsidRPr="00B51089">
        <w:rPr>
          <w:rFonts w:cs="Times New Roman"/>
        </w:rPr>
        <w:tab/>
      </w:r>
    </w:p>
    <w:p w14:paraId="4E7F6ED4" w14:textId="77777777" w:rsidR="00F031CF" w:rsidRPr="00B51089" w:rsidRDefault="00F031CF" w:rsidP="00074906">
      <w:pPr>
        <w:autoSpaceDE w:val="0"/>
        <w:autoSpaceDN w:val="0"/>
        <w:adjustRightInd w:val="0"/>
        <w:ind w:right="-1008"/>
        <w:rPr>
          <w:rFonts w:cs="Times New Roman"/>
        </w:rPr>
      </w:pPr>
      <w:r w:rsidRPr="00B51089">
        <w:rPr>
          <w:rFonts w:cs="Times New Roman"/>
        </w:rPr>
        <w:t>12/17–08/18</w:t>
      </w:r>
      <w:r w:rsidRPr="00B51089">
        <w:rPr>
          <w:rFonts w:cs="Times New Roman"/>
        </w:rPr>
        <w:tab/>
      </w:r>
      <w:r w:rsidRPr="00B51089">
        <w:rPr>
          <w:rFonts w:cs="Times New Roman"/>
        </w:rPr>
        <w:tab/>
      </w:r>
      <w:r w:rsidRPr="00B51089">
        <w:rPr>
          <w:rFonts w:cs="Times New Roman"/>
          <w:shd w:val="clear" w:color="auto" w:fill="FFFFFF"/>
        </w:rPr>
        <w:t xml:space="preserve">Regional Associate Editor for North America, </w:t>
      </w:r>
      <w:r w:rsidRPr="00B51089">
        <w:rPr>
          <w:rFonts w:cs="Times New Roman"/>
          <w:i/>
          <w:shd w:val="clear" w:color="auto" w:fill="FFFFFF"/>
        </w:rPr>
        <w:t>Child and Family Social Work</w:t>
      </w:r>
    </w:p>
    <w:p w14:paraId="5C6DB036" w14:textId="058FCAD5" w:rsidR="00547854" w:rsidRPr="00B51089" w:rsidRDefault="00547854" w:rsidP="00547854">
      <w:pPr>
        <w:autoSpaceDE w:val="0"/>
        <w:autoSpaceDN w:val="0"/>
        <w:adjustRightInd w:val="0"/>
        <w:ind w:left="2160" w:right="-1008" w:hanging="2160"/>
        <w:rPr>
          <w:rFonts w:cs="Times New Roman"/>
          <w:i/>
          <w:iCs/>
        </w:rPr>
      </w:pPr>
      <w:r w:rsidRPr="00B51089">
        <w:rPr>
          <w:rFonts w:cs="Times New Roman"/>
        </w:rPr>
        <w:t>2024-pres.</w:t>
      </w:r>
      <w:r w:rsidRPr="00B51089">
        <w:rPr>
          <w:rFonts w:cs="Times New Roman"/>
        </w:rPr>
        <w:tab/>
        <w:t xml:space="preserve">Manuscript Peer Reviewer, </w:t>
      </w:r>
      <w:r w:rsidRPr="00B51089">
        <w:rPr>
          <w:rFonts w:cs="Times New Roman"/>
          <w:i/>
          <w:iCs/>
        </w:rPr>
        <w:t>Human Service Organizations: Management, Leadership, &amp; Governance</w:t>
      </w:r>
    </w:p>
    <w:p w14:paraId="2B1EC642" w14:textId="695E2992" w:rsidR="009644CD" w:rsidRPr="00B51089" w:rsidRDefault="009644CD" w:rsidP="00074906">
      <w:pPr>
        <w:autoSpaceDE w:val="0"/>
        <w:autoSpaceDN w:val="0"/>
        <w:adjustRightInd w:val="0"/>
        <w:ind w:right="-1008"/>
        <w:rPr>
          <w:rFonts w:cs="Times New Roman"/>
          <w:i/>
          <w:iCs/>
        </w:rPr>
      </w:pPr>
      <w:r w:rsidRPr="00B51089">
        <w:rPr>
          <w:rFonts w:cs="Times New Roman"/>
        </w:rPr>
        <w:t xml:space="preserve">2023- pres. </w:t>
      </w:r>
      <w:r w:rsidRPr="00B51089">
        <w:rPr>
          <w:rFonts w:cs="Times New Roman"/>
        </w:rPr>
        <w:tab/>
      </w:r>
      <w:r w:rsidRPr="00B51089">
        <w:rPr>
          <w:rFonts w:cs="Times New Roman"/>
        </w:rPr>
        <w:tab/>
        <w:t xml:space="preserve">Member of the editorial board for </w:t>
      </w:r>
      <w:r w:rsidRPr="00B51089">
        <w:rPr>
          <w:rFonts w:cs="Times New Roman"/>
          <w:i/>
          <w:iCs/>
        </w:rPr>
        <w:t xml:space="preserve">Social Pediatrics </w:t>
      </w:r>
    </w:p>
    <w:p w14:paraId="2E528533" w14:textId="59D0677B" w:rsidR="006F42C4" w:rsidRPr="00B51089" w:rsidRDefault="006F42C4" w:rsidP="00074906">
      <w:pPr>
        <w:autoSpaceDE w:val="0"/>
        <w:autoSpaceDN w:val="0"/>
        <w:adjustRightInd w:val="0"/>
        <w:ind w:right="-1008"/>
        <w:rPr>
          <w:rFonts w:cs="Times New Roman"/>
          <w:i/>
          <w:iCs/>
        </w:rPr>
      </w:pPr>
      <w:r w:rsidRPr="00B51089">
        <w:rPr>
          <w:rFonts w:cs="Times New Roman"/>
        </w:rPr>
        <w:t>2023 -</w:t>
      </w:r>
      <w:r w:rsidR="009644CD" w:rsidRPr="00B51089">
        <w:rPr>
          <w:rFonts w:cs="Times New Roman"/>
        </w:rPr>
        <w:t>p</w:t>
      </w:r>
      <w:r w:rsidR="00233E2B" w:rsidRPr="00B51089">
        <w:rPr>
          <w:rFonts w:cs="Times New Roman"/>
        </w:rPr>
        <w:t>res</w:t>
      </w:r>
      <w:r w:rsidRPr="00B51089">
        <w:rPr>
          <w:rFonts w:cs="Times New Roman"/>
        </w:rPr>
        <w:t>.</w:t>
      </w:r>
      <w:r w:rsidRPr="00B51089">
        <w:rPr>
          <w:rFonts w:cs="Times New Roman"/>
        </w:rPr>
        <w:tab/>
      </w:r>
      <w:r w:rsidRPr="00B51089">
        <w:rPr>
          <w:rFonts w:cs="Times New Roman"/>
        </w:rPr>
        <w:tab/>
        <w:t>Manuscript Peer Reviewer</w:t>
      </w:r>
      <w:r w:rsidRPr="00B51089">
        <w:rPr>
          <w:rFonts w:cs="Times New Roman"/>
          <w:i/>
          <w:iCs/>
        </w:rPr>
        <w:t>, Behavioral Sciences</w:t>
      </w:r>
    </w:p>
    <w:p w14:paraId="09CB8F17" w14:textId="6298F0FB" w:rsidR="008E5571" w:rsidRPr="00B51089" w:rsidRDefault="006103F4" w:rsidP="00074906">
      <w:pPr>
        <w:autoSpaceDE w:val="0"/>
        <w:autoSpaceDN w:val="0"/>
        <w:adjustRightInd w:val="0"/>
        <w:ind w:right="-1008"/>
        <w:rPr>
          <w:rFonts w:cs="Times New Roman"/>
        </w:rPr>
      </w:pPr>
      <w:r w:rsidRPr="00B51089">
        <w:rPr>
          <w:rFonts w:cs="Times New Roman"/>
        </w:rPr>
        <w:t>2019–</w:t>
      </w:r>
      <w:r w:rsidR="009644CD" w:rsidRPr="00B51089">
        <w:rPr>
          <w:rFonts w:cs="Times New Roman"/>
        </w:rPr>
        <w:t>p</w:t>
      </w:r>
      <w:r w:rsidR="00233E2B" w:rsidRPr="00B51089">
        <w:rPr>
          <w:rFonts w:cs="Times New Roman"/>
        </w:rPr>
        <w:t>res</w:t>
      </w:r>
      <w:r w:rsidR="008E5571" w:rsidRPr="00B51089">
        <w:rPr>
          <w:rFonts w:cs="Times New Roman"/>
        </w:rPr>
        <w:t>.</w:t>
      </w:r>
      <w:r w:rsidR="008E5571" w:rsidRPr="00B51089">
        <w:rPr>
          <w:rFonts w:cs="Times New Roman"/>
        </w:rPr>
        <w:tab/>
      </w:r>
      <w:r w:rsidR="008E5571" w:rsidRPr="00B51089">
        <w:rPr>
          <w:rFonts w:cs="Times New Roman"/>
        </w:rPr>
        <w:tab/>
        <w:t xml:space="preserve">Manuscript Peer Reviewer, Evidence-based </w:t>
      </w:r>
      <w:r w:rsidR="00233E2B" w:rsidRPr="00B51089">
        <w:rPr>
          <w:rFonts w:cs="Times New Roman"/>
        </w:rPr>
        <w:t>Practice</w:t>
      </w:r>
      <w:r w:rsidR="008E5571" w:rsidRPr="00B51089">
        <w:rPr>
          <w:rFonts w:cs="Times New Roman"/>
        </w:rPr>
        <w:t xml:space="preserve"> in Child &amp; Adolescent Health</w:t>
      </w:r>
    </w:p>
    <w:p w14:paraId="613D1130" w14:textId="014D63E0" w:rsidR="008739E1" w:rsidRPr="00B51089" w:rsidRDefault="005A0D5F" w:rsidP="00074906">
      <w:pPr>
        <w:autoSpaceDE w:val="0"/>
        <w:autoSpaceDN w:val="0"/>
        <w:adjustRightInd w:val="0"/>
        <w:ind w:right="-1008"/>
        <w:rPr>
          <w:rFonts w:cs="Times New Roman"/>
        </w:rPr>
      </w:pPr>
      <w:r w:rsidRPr="00B51089">
        <w:rPr>
          <w:rFonts w:cs="Times New Roman"/>
        </w:rPr>
        <w:t>2018–</w:t>
      </w:r>
      <w:r w:rsidR="008739E1" w:rsidRPr="00B51089">
        <w:rPr>
          <w:rFonts w:cs="Times New Roman"/>
        </w:rPr>
        <w:t>pres.</w:t>
      </w:r>
      <w:r w:rsidR="008739E1" w:rsidRPr="00B51089">
        <w:rPr>
          <w:rFonts w:cs="Times New Roman"/>
        </w:rPr>
        <w:tab/>
      </w:r>
      <w:r w:rsidR="008739E1" w:rsidRPr="00B51089">
        <w:rPr>
          <w:rFonts w:cs="Times New Roman"/>
        </w:rPr>
        <w:tab/>
        <w:t xml:space="preserve">Manuscript Peer Reviewer, </w:t>
      </w:r>
      <w:r w:rsidR="008739E1" w:rsidRPr="00B51089">
        <w:rPr>
          <w:rFonts w:cs="Times New Roman"/>
          <w:i/>
        </w:rPr>
        <w:t xml:space="preserve">Society for Social Work </w:t>
      </w:r>
      <w:r w:rsidR="0021619D" w:rsidRPr="00B51089">
        <w:rPr>
          <w:rFonts w:cs="Times New Roman"/>
          <w:i/>
        </w:rPr>
        <w:t>and</w:t>
      </w:r>
      <w:r w:rsidR="008739E1" w:rsidRPr="00B51089">
        <w:rPr>
          <w:rFonts w:cs="Times New Roman"/>
          <w:i/>
        </w:rPr>
        <w:t xml:space="preserve"> Research</w:t>
      </w:r>
    </w:p>
    <w:p w14:paraId="7EC9423D" w14:textId="317DED02" w:rsidR="00330AA4" w:rsidRPr="00B51089" w:rsidRDefault="00330AA4" w:rsidP="00074906">
      <w:pPr>
        <w:autoSpaceDE w:val="0"/>
        <w:autoSpaceDN w:val="0"/>
        <w:adjustRightInd w:val="0"/>
        <w:ind w:right="-1008"/>
        <w:rPr>
          <w:rFonts w:cs="Times New Roman"/>
        </w:rPr>
      </w:pPr>
      <w:r w:rsidRPr="00B51089">
        <w:rPr>
          <w:rFonts w:cs="Times New Roman"/>
        </w:rPr>
        <w:t>2018–pres.</w:t>
      </w:r>
      <w:r w:rsidRPr="00B51089">
        <w:rPr>
          <w:rFonts w:cs="Times New Roman"/>
        </w:rPr>
        <w:tab/>
      </w:r>
      <w:r w:rsidRPr="00B51089">
        <w:rPr>
          <w:rFonts w:cs="Times New Roman"/>
        </w:rPr>
        <w:tab/>
      </w:r>
      <w:r w:rsidRPr="00B51089">
        <w:t xml:space="preserve">Manuscript Peer Reviewer, </w:t>
      </w:r>
      <w:r w:rsidRPr="00B51089">
        <w:rPr>
          <w:i/>
        </w:rPr>
        <w:t>Journal of Child and Family Stud</w:t>
      </w:r>
      <w:r w:rsidRPr="00B51089">
        <w:t>ies</w:t>
      </w:r>
    </w:p>
    <w:p w14:paraId="09FF1C45" w14:textId="77777777" w:rsidR="0049617D" w:rsidRPr="00B51089" w:rsidRDefault="0049617D" w:rsidP="006119CA">
      <w:pPr>
        <w:autoSpaceDE w:val="0"/>
        <w:autoSpaceDN w:val="0"/>
        <w:adjustRightInd w:val="0"/>
        <w:ind w:left="2160" w:right="-1008" w:hanging="2160"/>
      </w:pPr>
      <w:r w:rsidRPr="00B51089">
        <w:t>2017–pres.</w:t>
      </w:r>
      <w:r w:rsidRPr="00B51089">
        <w:tab/>
        <w:t xml:space="preserve">Manuscript Peer Reviewer, </w:t>
      </w:r>
      <w:r w:rsidRPr="00B51089">
        <w:rPr>
          <w:i/>
        </w:rPr>
        <w:t xml:space="preserve">Criminal Justice and Behavior </w:t>
      </w:r>
    </w:p>
    <w:p w14:paraId="1AEC2B28" w14:textId="77777777" w:rsidR="006119CA" w:rsidRPr="00B51089" w:rsidRDefault="00044FDF" w:rsidP="006119CA">
      <w:pPr>
        <w:autoSpaceDE w:val="0"/>
        <w:autoSpaceDN w:val="0"/>
        <w:adjustRightInd w:val="0"/>
        <w:ind w:left="2160" w:right="-1008" w:hanging="2160"/>
      </w:pPr>
      <w:r w:rsidRPr="00B51089">
        <w:t>2017–</w:t>
      </w:r>
      <w:r w:rsidR="006119CA" w:rsidRPr="00B51089">
        <w:t>pres.</w:t>
      </w:r>
      <w:r w:rsidR="006119CA" w:rsidRPr="00B51089">
        <w:tab/>
        <w:t xml:space="preserve">Manuscript Peer Reviewer, </w:t>
      </w:r>
      <w:r w:rsidR="006119CA" w:rsidRPr="00B51089">
        <w:rPr>
          <w:i/>
        </w:rPr>
        <w:t xml:space="preserve">Social Science and Medicine  </w:t>
      </w:r>
    </w:p>
    <w:p w14:paraId="714057D3" w14:textId="77777777" w:rsidR="00E66EAA" w:rsidRPr="00B51089" w:rsidRDefault="00E66EAA" w:rsidP="00854017">
      <w:pPr>
        <w:autoSpaceDE w:val="0"/>
        <w:autoSpaceDN w:val="0"/>
        <w:adjustRightInd w:val="0"/>
        <w:ind w:left="2160" w:right="-1008" w:hanging="2160"/>
      </w:pPr>
      <w:r w:rsidRPr="00B51089">
        <w:t>2016–pres.</w:t>
      </w:r>
      <w:r w:rsidRPr="00B51089">
        <w:tab/>
        <w:t xml:space="preserve">Manuscript Peer Reviewer, </w:t>
      </w:r>
      <w:r w:rsidRPr="00B51089">
        <w:rPr>
          <w:i/>
        </w:rPr>
        <w:t xml:space="preserve">Journal of Adolescence </w:t>
      </w:r>
    </w:p>
    <w:p w14:paraId="4C761FA1" w14:textId="77777777" w:rsidR="00B248AD" w:rsidRPr="00B51089" w:rsidRDefault="00B248AD" w:rsidP="00854017">
      <w:pPr>
        <w:autoSpaceDE w:val="0"/>
        <w:autoSpaceDN w:val="0"/>
        <w:adjustRightInd w:val="0"/>
        <w:ind w:left="2160" w:right="-1008" w:hanging="2160"/>
      </w:pPr>
      <w:r w:rsidRPr="00B51089">
        <w:t>2016–pres.</w:t>
      </w:r>
      <w:r w:rsidRPr="00B51089">
        <w:tab/>
        <w:t xml:space="preserve">Manuscript Peer Reviewer, </w:t>
      </w:r>
      <w:r w:rsidRPr="00B51089">
        <w:rPr>
          <w:i/>
        </w:rPr>
        <w:t xml:space="preserve">Journal of Adolescent Research </w:t>
      </w:r>
    </w:p>
    <w:p w14:paraId="6AA84591" w14:textId="2061A860" w:rsidR="00854017" w:rsidRPr="00B51089" w:rsidRDefault="00854017" w:rsidP="00854017">
      <w:pPr>
        <w:autoSpaceDE w:val="0"/>
        <w:autoSpaceDN w:val="0"/>
        <w:adjustRightInd w:val="0"/>
        <w:ind w:left="2160" w:right="-1008" w:hanging="2160"/>
        <w:rPr>
          <w:i/>
        </w:rPr>
      </w:pPr>
      <w:r w:rsidRPr="00B51089">
        <w:t xml:space="preserve">2016–pres. </w:t>
      </w:r>
      <w:r w:rsidRPr="00B51089">
        <w:tab/>
        <w:t xml:space="preserve">Manuscript Peer Reviewer, </w:t>
      </w:r>
      <w:r w:rsidRPr="00B51089">
        <w:rPr>
          <w:i/>
        </w:rPr>
        <w:t xml:space="preserve">Child Maltreatment </w:t>
      </w:r>
    </w:p>
    <w:p w14:paraId="5481C2F6" w14:textId="5D852086" w:rsidR="00854017" w:rsidRPr="00B51089" w:rsidRDefault="00854017" w:rsidP="00854017">
      <w:pPr>
        <w:autoSpaceDE w:val="0"/>
        <w:autoSpaceDN w:val="0"/>
        <w:adjustRightInd w:val="0"/>
        <w:ind w:left="2160" w:right="-1008" w:hanging="2160"/>
      </w:pPr>
      <w:r w:rsidRPr="00B51089">
        <w:t>2016–pres.</w:t>
      </w:r>
      <w:r w:rsidRPr="00B51089">
        <w:tab/>
        <w:t xml:space="preserve">Manuscript Peer Reviewer, </w:t>
      </w:r>
      <w:r w:rsidRPr="00B51089">
        <w:rPr>
          <w:rFonts w:cs="Segoe UI"/>
          <w:i/>
          <w:iCs/>
        </w:rPr>
        <w:t>Journal of Public Child Welfare</w:t>
      </w:r>
    </w:p>
    <w:p w14:paraId="112137CE" w14:textId="573D909E" w:rsidR="00E46001" w:rsidRPr="00B51089" w:rsidRDefault="00E37F66" w:rsidP="00264D8C">
      <w:pPr>
        <w:autoSpaceDE w:val="0"/>
        <w:autoSpaceDN w:val="0"/>
        <w:adjustRightInd w:val="0"/>
        <w:ind w:left="2160" w:right="-1008" w:hanging="2160"/>
      </w:pPr>
      <w:r w:rsidRPr="00B51089">
        <w:t>2016–</w:t>
      </w:r>
      <w:r w:rsidR="00E46001" w:rsidRPr="00B51089">
        <w:t xml:space="preserve">pres. </w:t>
      </w:r>
      <w:r w:rsidR="00E46001" w:rsidRPr="00B51089">
        <w:tab/>
        <w:t xml:space="preserve">Manuscript Peer Reviewer, </w:t>
      </w:r>
      <w:r w:rsidR="00E46001" w:rsidRPr="00B51089">
        <w:rPr>
          <w:rFonts w:cs="Segoe UI"/>
          <w:i/>
          <w:iCs/>
        </w:rPr>
        <w:t xml:space="preserve">Social Work in Mental Health </w:t>
      </w:r>
    </w:p>
    <w:p w14:paraId="4266848C" w14:textId="6FE1D25D" w:rsidR="00450CBE" w:rsidRPr="00B51089" w:rsidRDefault="00E37F66" w:rsidP="00264D8C">
      <w:pPr>
        <w:autoSpaceDE w:val="0"/>
        <w:autoSpaceDN w:val="0"/>
        <w:adjustRightInd w:val="0"/>
        <w:ind w:left="2160" w:right="-1008" w:hanging="2160"/>
      </w:pPr>
      <w:r w:rsidRPr="00B51089">
        <w:t>2015–</w:t>
      </w:r>
      <w:r w:rsidR="00450CBE" w:rsidRPr="00B51089">
        <w:t>pres.</w:t>
      </w:r>
      <w:r w:rsidR="00450CBE" w:rsidRPr="00B51089">
        <w:tab/>
        <w:t xml:space="preserve">Manuscript Peer Reviewer, </w:t>
      </w:r>
      <w:r w:rsidR="00450CBE" w:rsidRPr="00B51089">
        <w:rPr>
          <w:rFonts w:cs="Segoe UI"/>
          <w:i/>
          <w:iCs/>
        </w:rPr>
        <w:t xml:space="preserve">Medical Research Archives </w:t>
      </w:r>
    </w:p>
    <w:p w14:paraId="71F7B6DD" w14:textId="4550393D" w:rsidR="0098100C" w:rsidRPr="00B51089" w:rsidRDefault="0098100C" w:rsidP="00264D8C">
      <w:pPr>
        <w:autoSpaceDE w:val="0"/>
        <w:autoSpaceDN w:val="0"/>
        <w:adjustRightInd w:val="0"/>
        <w:ind w:left="2160" w:right="-1008" w:hanging="2160"/>
        <w:rPr>
          <w:rFonts w:cs="Segoe UI"/>
          <w:i/>
          <w:iCs/>
        </w:rPr>
      </w:pPr>
      <w:r w:rsidRPr="00B51089">
        <w:t>2015–pres.</w:t>
      </w:r>
      <w:r w:rsidRPr="00B51089">
        <w:tab/>
        <w:t xml:space="preserve">Manuscript Peer Reviewer, </w:t>
      </w:r>
      <w:r w:rsidRPr="00B51089">
        <w:rPr>
          <w:rFonts w:cs="Segoe UI"/>
          <w:i/>
          <w:iCs/>
        </w:rPr>
        <w:t>Current Psychiatry Reviews</w:t>
      </w:r>
    </w:p>
    <w:p w14:paraId="472F2B7B" w14:textId="31B0B1F4" w:rsidR="005A6445" w:rsidRPr="00B51089" w:rsidRDefault="005A6445" w:rsidP="00264D8C">
      <w:pPr>
        <w:autoSpaceDE w:val="0"/>
        <w:autoSpaceDN w:val="0"/>
        <w:adjustRightInd w:val="0"/>
        <w:ind w:left="2160" w:right="-1008" w:hanging="2160"/>
      </w:pPr>
      <w:r w:rsidRPr="00B51089">
        <w:t>2015–pres.</w:t>
      </w:r>
      <w:r w:rsidRPr="00B51089">
        <w:tab/>
        <w:t xml:space="preserve">Manuscript Peer Reviewer, </w:t>
      </w:r>
      <w:r w:rsidRPr="00B51089">
        <w:rPr>
          <w:i/>
        </w:rPr>
        <w:t xml:space="preserve">Journal of Pediatrics </w:t>
      </w:r>
    </w:p>
    <w:p w14:paraId="77A3D670" w14:textId="62A79A7B" w:rsidR="00264D8C" w:rsidRPr="00B51089" w:rsidRDefault="00264D8C" w:rsidP="00264D8C">
      <w:pPr>
        <w:autoSpaceDE w:val="0"/>
        <w:autoSpaceDN w:val="0"/>
        <w:adjustRightInd w:val="0"/>
        <w:ind w:left="2160" w:right="-1008" w:hanging="2160"/>
      </w:pPr>
      <w:r w:rsidRPr="00B51089">
        <w:t xml:space="preserve">2014 –pres. </w:t>
      </w:r>
      <w:r w:rsidRPr="00B51089">
        <w:tab/>
        <w:t xml:space="preserve">Manuscript Peer Reviewer, </w:t>
      </w:r>
      <w:r w:rsidRPr="00B51089">
        <w:rPr>
          <w:i/>
        </w:rPr>
        <w:t>Journal of Health Care for the Poor and Underserved</w:t>
      </w:r>
    </w:p>
    <w:p w14:paraId="63666ED6" w14:textId="52DE4D67" w:rsidR="00264D8C" w:rsidRPr="00B51089" w:rsidRDefault="00264D8C" w:rsidP="00264D8C">
      <w:pPr>
        <w:autoSpaceDE w:val="0"/>
        <w:autoSpaceDN w:val="0"/>
        <w:adjustRightInd w:val="0"/>
        <w:ind w:left="2160" w:right="-1008" w:hanging="2160"/>
        <w:rPr>
          <w:i/>
        </w:rPr>
      </w:pPr>
      <w:r w:rsidRPr="00B51089">
        <w:t xml:space="preserve">2014 –pres. </w:t>
      </w:r>
      <w:r w:rsidRPr="00B51089">
        <w:tab/>
        <w:t xml:space="preserve">Manuscript Peer Reviewer, </w:t>
      </w:r>
      <w:r w:rsidRPr="00B51089">
        <w:rPr>
          <w:i/>
        </w:rPr>
        <w:t>Maternal and Child Health Journal</w:t>
      </w:r>
    </w:p>
    <w:p w14:paraId="6BB6F429" w14:textId="354C57C3" w:rsidR="00264D8C" w:rsidRPr="00B51089" w:rsidRDefault="00264D8C" w:rsidP="00264D8C">
      <w:pPr>
        <w:autoSpaceDE w:val="0"/>
        <w:autoSpaceDN w:val="0"/>
        <w:adjustRightInd w:val="0"/>
        <w:ind w:left="2160" w:right="-1008" w:hanging="2160"/>
        <w:rPr>
          <w:i/>
        </w:rPr>
      </w:pPr>
      <w:r w:rsidRPr="00B51089">
        <w:t xml:space="preserve">2014 –pres. </w:t>
      </w:r>
      <w:r w:rsidRPr="00B51089">
        <w:tab/>
        <w:t xml:space="preserve">Manuscript Peer Reviewer, </w:t>
      </w:r>
      <w:r w:rsidRPr="00B51089">
        <w:rPr>
          <w:i/>
        </w:rPr>
        <w:t>Child and Family Social Work</w:t>
      </w:r>
    </w:p>
    <w:p w14:paraId="64C1C2BA" w14:textId="4CCFAA88" w:rsidR="00264D8C" w:rsidRPr="00B51089" w:rsidRDefault="00264D8C" w:rsidP="00264D8C">
      <w:pPr>
        <w:autoSpaceDE w:val="0"/>
        <w:autoSpaceDN w:val="0"/>
        <w:adjustRightInd w:val="0"/>
        <w:ind w:left="2160" w:right="-1008" w:hanging="2160"/>
        <w:rPr>
          <w:rFonts w:cs="TimesNewRomanPS-BoldMT"/>
          <w:bCs/>
          <w:i/>
        </w:rPr>
      </w:pPr>
      <w:r w:rsidRPr="00B51089">
        <w:rPr>
          <w:rFonts w:cs="TimesNewRomanPS-BoldMT"/>
          <w:bCs/>
        </w:rPr>
        <w:t>2012 –pres.</w:t>
      </w:r>
      <w:r w:rsidRPr="00B51089">
        <w:rPr>
          <w:rFonts w:cs="TimesNewRomanPS-BoldMT"/>
          <w:bCs/>
        </w:rPr>
        <w:tab/>
        <w:t xml:space="preserve">Manuscript Peer Reviewer, </w:t>
      </w:r>
      <w:r w:rsidRPr="00B51089">
        <w:rPr>
          <w:rFonts w:cs="TimesNewRomanPS-BoldMT"/>
          <w:bCs/>
          <w:i/>
        </w:rPr>
        <w:t>Child Welfare</w:t>
      </w:r>
    </w:p>
    <w:p w14:paraId="785840E5" w14:textId="55CE0350" w:rsidR="00264D8C" w:rsidRPr="00B51089" w:rsidRDefault="00264D8C" w:rsidP="00264D8C">
      <w:pPr>
        <w:autoSpaceDE w:val="0"/>
        <w:autoSpaceDN w:val="0"/>
        <w:adjustRightInd w:val="0"/>
        <w:ind w:left="2160" w:right="-1008" w:hanging="2160"/>
        <w:rPr>
          <w:rFonts w:cs="TimesNewRomanPS-BoldMT"/>
          <w:bCs/>
          <w:i/>
        </w:rPr>
      </w:pPr>
      <w:r w:rsidRPr="00B51089">
        <w:rPr>
          <w:rFonts w:cs="TimesNewRomanPS-BoldMT"/>
          <w:bCs/>
        </w:rPr>
        <w:t xml:space="preserve">2012 –pres. </w:t>
      </w:r>
      <w:r w:rsidRPr="00B51089">
        <w:rPr>
          <w:rFonts w:cs="TimesNewRomanPS-BoldMT"/>
          <w:bCs/>
        </w:rPr>
        <w:tab/>
        <w:t xml:space="preserve">Manuscript Peer Reviewer, </w:t>
      </w:r>
      <w:r w:rsidRPr="00B51089">
        <w:rPr>
          <w:rFonts w:cs="TimesNewRomanPS-BoldMT"/>
          <w:bCs/>
          <w:i/>
        </w:rPr>
        <w:t>Children and Youth Services Review</w:t>
      </w:r>
    </w:p>
    <w:p w14:paraId="6CBE7D89" w14:textId="5B620115" w:rsidR="00264D8C" w:rsidRPr="00B51089" w:rsidRDefault="00264D8C" w:rsidP="00264D8C">
      <w:pPr>
        <w:autoSpaceDE w:val="0"/>
        <w:autoSpaceDN w:val="0"/>
        <w:adjustRightInd w:val="0"/>
        <w:ind w:left="2160" w:right="-1008" w:hanging="2160"/>
        <w:rPr>
          <w:rFonts w:cs="TimesNewRomanPS-BoldMT"/>
          <w:bCs/>
        </w:rPr>
      </w:pPr>
      <w:r w:rsidRPr="00B51089">
        <w:rPr>
          <w:rFonts w:cs="TimesNewRomanPS-BoldMT"/>
          <w:bCs/>
        </w:rPr>
        <w:t>2010 –pres.</w:t>
      </w:r>
      <w:r w:rsidRPr="00B51089">
        <w:rPr>
          <w:rFonts w:cs="TimesNewRomanPS-BoldMT"/>
          <w:bCs/>
        </w:rPr>
        <w:tab/>
        <w:t xml:space="preserve">Manuscript Peer Reviewer, </w:t>
      </w:r>
      <w:r w:rsidRPr="00B51089">
        <w:rPr>
          <w:rFonts w:cs="TimesNewRomanPS-BoldMT"/>
          <w:bCs/>
          <w:i/>
        </w:rPr>
        <w:t>Child Abuse and Neglect: The International Journal</w:t>
      </w:r>
    </w:p>
    <w:p w14:paraId="1F0DDB0E" w14:textId="77777777" w:rsidR="003A45C6" w:rsidRPr="00B51089" w:rsidRDefault="003A45C6" w:rsidP="003F4DDF"/>
    <w:p w14:paraId="6E8542B9" w14:textId="22A17661" w:rsidR="00750121" w:rsidRDefault="003C29E6" w:rsidP="00427916">
      <w:r w:rsidRPr="00F92023">
        <w:rPr>
          <w:u w:val="single"/>
        </w:rPr>
        <w:t>Funded Research</w:t>
      </w:r>
      <w:r w:rsidRPr="00B51089">
        <w:t>:</w:t>
      </w:r>
      <w:bookmarkStart w:id="0" w:name="_Hlk80968998"/>
      <w:r w:rsidR="00DF2BD1">
        <w:t xml:space="preserve"> </w:t>
      </w:r>
      <w:r w:rsidR="00816F67">
        <w:t>Cumulative grant funding</w:t>
      </w:r>
      <w:r w:rsidR="00750121">
        <w:t>: $</w:t>
      </w:r>
      <w:r w:rsidR="00816F67">
        <w:t>5</w:t>
      </w:r>
      <w:r w:rsidR="00750121">
        <w:t>,</w:t>
      </w:r>
      <w:r w:rsidR="00CC76DD">
        <w:t>311,293</w:t>
      </w:r>
    </w:p>
    <w:p w14:paraId="50B4F04F" w14:textId="360102A7" w:rsidR="00F92023" w:rsidRPr="00644E12" w:rsidRDefault="00F92023" w:rsidP="00644E12">
      <w:pPr>
        <w:autoSpaceDE w:val="0"/>
        <w:autoSpaceDN w:val="0"/>
        <w:adjustRightInd w:val="0"/>
        <w:ind w:right="-1008"/>
        <w:rPr>
          <w:rFonts w:cs="Arial"/>
          <w:i/>
          <w:iCs/>
          <w:u w:val="single"/>
        </w:rPr>
      </w:pPr>
      <w:bookmarkStart w:id="1" w:name="_Hlk190176056"/>
      <w:bookmarkStart w:id="2" w:name="_Hlk150325330"/>
    </w:p>
    <w:p w14:paraId="740FAE99" w14:textId="34AFA0B4" w:rsidR="00F92023" w:rsidRPr="00DF2BD1" w:rsidRDefault="00F92023" w:rsidP="00BC606B">
      <w:pPr>
        <w:pStyle w:val="NormalWeb"/>
        <w:spacing w:before="0" w:beforeAutospacing="0" w:after="0" w:afterAutospacing="0"/>
        <w:ind w:right="-630"/>
        <w:rPr>
          <w:rFonts w:asciiTheme="minorHAnsi" w:hAnsiTheme="minorHAnsi" w:cstheme="majorHAnsi"/>
          <w:i/>
          <w:iCs/>
          <w:u w:val="single"/>
          <w:lang w:val="en-GB"/>
        </w:rPr>
      </w:pPr>
      <w:r w:rsidRPr="00DF2BD1">
        <w:rPr>
          <w:rFonts w:asciiTheme="minorHAnsi" w:hAnsiTheme="minorHAnsi" w:cstheme="majorHAnsi"/>
          <w:i/>
          <w:iCs/>
          <w:u w:val="single"/>
          <w:lang w:val="en-GB"/>
        </w:rPr>
        <w:t xml:space="preserve">Current  </w:t>
      </w:r>
    </w:p>
    <w:p w14:paraId="12378BBD" w14:textId="77777777" w:rsidR="00F92023" w:rsidRPr="00F92023" w:rsidRDefault="00F92023" w:rsidP="00BC606B">
      <w:pPr>
        <w:pStyle w:val="NormalWeb"/>
        <w:spacing w:before="0" w:beforeAutospacing="0" w:after="0" w:afterAutospacing="0"/>
        <w:ind w:right="-630"/>
        <w:rPr>
          <w:rFonts w:asciiTheme="minorHAnsi" w:hAnsiTheme="minorHAnsi" w:cstheme="majorHAnsi"/>
          <w:u w:val="single"/>
          <w:lang w:val="en-GB"/>
        </w:rPr>
      </w:pPr>
    </w:p>
    <w:p w14:paraId="32856D08" w14:textId="2A0A9C01" w:rsidR="00BC606B" w:rsidRPr="00332852" w:rsidRDefault="00BC606B" w:rsidP="00BC606B">
      <w:pPr>
        <w:pStyle w:val="NormalWeb"/>
        <w:spacing w:before="0" w:beforeAutospacing="0" w:after="0" w:afterAutospacing="0"/>
        <w:ind w:right="-630"/>
        <w:rPr>
          <w:rFonts w:asciiTheme="minorHAnsi" w:hAnsiTheme="minorHAnsi" w:cstheme="minorHAnsi"/>
          <w:color w:val="000000"/>
        </w:rPr>
      </w:pPr>
      <w:r w:rsidRPr="00B51089">
        <w:rPr>
          <w:rFonts w:asciiTheme="minorHAnsi" w:hAnsiTheme="minorHAnsi" w:cstheme="majorHAnsi"/>
          <w:b/>
          <w:bCs/>
          <w:lang w:val="en-GB"/>
        </w:rPr>
        <w:t>R03MH136192 National Institute of Mental Health (PI: A.R. Garcia).</w:t>
      </w:r>
      <w:r w:rsidR="00E067CA">
        <w:rPr>
          <w:rFonts w:asciiTheme="minorHAnsi" w:hAnsiTheme="minorHAnsi" w:cstheme="majorHAnsi"/>
          <w:b/>
          <w:bCs/>
          <w:lang w:val="en-GB"/>
        </w:rPr>
        <w:t xml:space="preserve"> </w:t>
      </w:r>
      <w:r w:rsidRPr="00B51089">
        <w:rPr>
          <w:rFonts w:asciiTheme="minorHAnsi" w:hAnsiTheme="minorHAnsi" w:cstheme="majorHAnsi"/>
          <w:i/>
          <w:iCs/>
          <w:lang w:val="en-GB"/>
        </w:rPr>
        <w:t>The Role of Social Supports in Mitigating the Effects of Adverse Childhood Experiences on Adolescent Psychopathology</w:t>
      </w:r>
      <w:r w:rsidR="00E067CA">
        <w:rPr>
          <w:rFonts w:asciiTheme="minorHAnsi" w:hAnsiTheme="minorHAnsi" w:cstheme="majorHAnsi"/>
          <w:i/>
          <w:iCs/>
          <w:lang w:val="en-GB"/>
        </w:rPr>
        <w:t xml:space="preserve">. </w:t>
      </w:r>
      <w:r w:rsidR="00117532">
        <w:rPr>
          <w:rFonts w:asciiTheme="minorHAnsi" w:hAnsiTheme="minorHAnsi" w:cstheme="minorHAnsi"/>
          <w:color w:val="000000"/>
        </w:rPr>
        <w:t>Amount: $150,000</w:t>
      </w:r>
      <w:r w:rsidR="00E067CA">
        <w:rPr>
          <w:rFonts w:asciiTheme="minorHAnsi" w:hAnsiTheme="minorHAnsi" w:cstheme="minorHAnsi"/>
          <w:color w:val="000000"/>
        </w:rPr>
        <w:t xml:space="preserve"> from </w:t>
      </w:r>
      <w:r w:rsidR="00E067CA" w:rsidRPr="00B51089">
        <w:rPr>
          <w:rFonts w:asciiTheme="minorHAnsi" w:hAnsiTheme="minorHAnsi" w:cstheme="minorHAnsi"/>
          <w:color w:val="000000"/>
        </w:rPr>
        <w:t xml:space="preserve">3/1/24 to 2/28/26. </w:t>
      </w:r>
      <w:r w:rsidRPr="00B51089">
        <w:rPr>
          <w:rFonts w:asciiTheme="minorHAnsi" w:hAnsiTheme="minorHAnsi"/>
        </w:rPr>
        <w:t xml:space="preserve">The following aims will be addressed utilizing data from the Adolescent Brain Cognitive Development study: 1) examine the prevalence of </w:t>
      </w:r>
      <w:r w:rsidR="00D869FC" w:rsidRPr="00B51089">
        <w:rPr>
          <w:rFonts w:asciiTheme="minorHAnsi" w:hAnsiTheme="minorHAnsi"/>
        </w:rPr>
        <w:t>adverse childhood experiences (</w:t>
      </w:r>
      <w:r w:rsidRPr="00B51089">
        <w:rPr>
          <w:rFonts w:asciiTheme="minorHAnsi" w:hAnsiTheme="minorHAnsi"/>
        </w:rPr>
        <w:t>ACEs</w:t>
      </w:r>
      <w:r w:rsidR="00D869FC" w:rsidRPr="00B51089">
        <w:rPr>
          <w:rFonts w:asciiTheme="minorHAnsi" w:hAnsiTheme="minorHAnsi"/>
        </w:rPr>
        <w:t>)</w:t>
      </w:r>
      <w:r w:rsidRPr="00B51089">
        <w:rPr>
          <w:rFonts w:asciiTheme="minorHAnsi" w:hAnsiTheme="minorHAnsi"/>
        </w:rPr>
        <w:t xml:space="preserve"> among </w:t>
      </w:r>
      <w:r w:rsidR="00C220BE" w:rsidRPr="00B51089">
        <w:rPr>
          <w:rFonts w:asciiTheme="minorHAnsi" w:hAnsiTheme="minorHAnsi"/>
        </w:rPr>
        <w:t>racially/ethnically diverse youth</w:t>
      </w:r>
      <w:r w:rsidRPr="00B51089">
        <w:rPr>
          <w:rFonts w:asciiTheme="minorHAnsi" w:hAnsiTheme="minorHAnsi"/>
        </w:rPr>
        <w:t>, 2) describe</w:t>
      </w:r>
      <w:r w:rsidR="00C220BE" w:rsidRPr="00B51089">
        <w:rPr>
          <w:rFonts w:asciiTheme="minorHAnsi" w:hAnsiTheme="minorHAnsi"/>
        </w:rPr>
        <w:t xml:space="preserve"> the</w:t>
      </w:r>
      <w:r w:rsidRPr="00B51089">
        <w:rPr>
          <w:rFonts w:asciiTheme="minorHAnsi" w:hAnsiTheme="minorHAnsi"/>
        </w:rPr>
        <w:t xml:space="preserve"> long-term impact of ACEs on internalizing</w:t>
      </w:r>
      <w:r w:rsidR="00332852">
        <w:rPr>
          <w:rFonts w:asciiTheme="minorHAnsi" w:hAnsiTheme="minorHAnsi"/>
        </w:rPr>
        <w:t xml:space="preserve"> and </w:t>
      </w:r>
      <w:r w:rsidRPr="00B51089">
        <w:rPr>
          <w:rFonts w:asciiTheme="minorHAnsi" w:hAnsiTheme="minorHAnsi"/>
        </w:rPr>
        <w:t xml:space="preserve">externalizing behaviors from early to late adolescence, and 3) </w:t>
      </w:r>
      <w:r w:rsidRPr="00B51089">
        <w:rPr>
          <w:rFonts w:asciiTheme="minorHAnsi" w:hAnsiTheme="minorHAnsi"/>
        </w:rPr>
        <w:lastRenderedPageBreak/>
        <w:t xml:space="preserve">determine whether social supports (caregiver, peer, neighborhood) buffer the long-term effects of exposures to ACEs on behavior. </w:t>
      </w:r>
    </w:p>
    <w:p w14:paraId="6101F3BB" w14:textId="77777777" w:rsidR="00BC606B" w:rsidRPr="00B51089" w:rsidRDefault="00BC606B" w:rsidP="00AD5313">
      <w:pPr>
        <w:pStyle w:val="NormalWeb"/>
        <w:spacing w:before="0" w:beforeAutospacing="0" w:after="0" w:afterAutospacing="0"/>
        <w:ind w:right="-630"/>
        <w:rPr>
          <w:rFonts w:asciiTheme="minorHAnsi" w:hAnsiTheme="minorHAnsi" w:cstheme="majorHAnsi"/>
          <w:b/>
          <w:bCs/>
          <w:lang w:val="en-GB"/>
        </w:rPr>
      </w:pPr>
    </w:p>
    <w:bookmarkEnd w:id="1"/>
    <w:p w14:paraId="23C30640" w14:textId="626B547F" w:rsidR="00F92023" w:rsidRPr="00DF2BD1" w:rsidRDefault="00F92023" w:rsidP="00AD5313">
      <w:pPr>
        <w:pStyle w:val="NormalWeb"/>
        <w:spacing w:before="0" w:beforeAutospacing="0" w:after="0" w:afterAutospacing="0"/>
        <w:ind w:right="-630"/>
        <w:rPr>
          <w:rFonts w:asciiTheme="minorHAnsi" w:hAnsiTheme="minorHAnsi" w:cstheme="majorHAnsi"/>
          <w:i/>
          <w:iCs/>
          <w:u w:val="single"/>
          <w:lang w:val="en-GB"/>
        </w:rPr>
      </w:pPr>
      <w:r w:rsidRPr="00DF2BD1">
        <w:rPr>
          <w:rFonts w:asciiTheme="minorHAnsi" w:hAnsiTheme="minorHAnsi" w:cstheme="majorHAnsi"/>
          <w:i/>
          <w:iCs/>
          <w:u w:val="single"/>
          <w:lang w:val="en-GB"/>
        </w:rPr>
        <w:t xml:space="preserve">Completed </w:t>
      </w:r>
    </w:p>
    <w:p w14:paraId="60C39600" w14:textId="77777777" w:rsidR="00F92023" w:rsidRDefault="00F92023" w:rsidP="00AD5313">
      <w:pPr>
        <w:pStyle w:val="NormalWeb"/>
        <w:spacing w:before="0" w:beforeAutospacing="0" w:after="0" w:afterAutospacing="0"/>
        <w:ind w:right="-630"/>
        <w:rPr>
          <w:rFonts w:asciiTheme="minorHAnsi" w:hAnsiTheme="minorHAnsi" w:cstheme="majorHAnsi"/>
          <w:b/>
          <w:bCs/>
          <w:lang w:val="en-GB"/>
        </w:rPr>
      </w:pPr>
    </w:p>
    <w:p w14:paraId="6ACDB476" w14:textId="37E9EA01" w:rsidR="008811BC" w:rsidRPr="00332852" w:rsidRDefault="00425B04" w:rsidP="00AD5313">
      <w:pPr>
        <w:pStyle w:val="NormalWeb"/>
        <w:spacing w:before="0" w:beforeAutospacing="0" w:after="0" w:afterAutospacing="0"/>
        <w:ind w:right="-630"/>
        <w:rPr>
          <w:rFonts w:asciiTheme="minorHAnsi" w:hAnsiTheme="minorHAnsi" w:cstheme="majorHAnsi"/>
          <w:lang w:val="en-GB"/>
        </w:rPr>
      </w:pPr>
      <w:r w:rsidRPr="00B51089">
        <w:rPr>
          <w:rFonts w:asciiTheme="minorHAnsi" w:hAnsiTheme="minorHAnsi" w:cstheme="majorHAnsi"/>
          <w:b/>
          <w:bCs/>
          <w:lang w:val="en-GB"/>
        </w:rPr>
        <w:t xml:space="preserve">Institute of Museum and Library Services (IMLS) </w:t>
      </w:r>
      <w:bookmarkEnd w:id="2"/>
      <w:r w:rsidRPr="00B51089">
        <w:rPr>
          <w:rFonts w:asciiTheme="minorHAnsi" w:hAnsiTheme="minorHAnsi" w:cstheme="majorHAnsi"/>
          <w:b/>
          <w:bCs/>
          <w:lang w:val="en-GB"/>
        </w:rPr>
        <w:t>National Leadership Grants - Libraries Application</w:t>
      </w:r>
      <w:r w:rsidRPr="00B51089">
        <w:rPr>
          <w:rFonts w:asciiTheme="minorHAnsi" w:hAnsiTheme="minorHAnsi" w:cstheme="majorHAnsi"/>
          <w:lang w:val="en-GB"/>
        </w:rPr>
        <w:t xml:space="preserve"> (PI: M. Cahill,</w:t>
      </w:r>
      <w:r w:rsidR="008811BC" w:rsidRPr="00B51089">
        <w:rPr>
          <w:rFonts w:asciiTheme="minorHAnsi" w:hAnsiTheme="minorHAnsi" w:cstheme="majorHAnsi"/>
          <w:lang w:val="en-GB"/>
        </w:rPr>
        <w:t xml:space="preserve"> CO-I: J. Soohyung, CO-I:</w:t>
      </w:r>
      <w:r w:rsidRPr="00B51089">
        <w:rPr>
          <w:rFonts w:asciiTheme="minorHAnsi" w:hAnsiTheme="minorHAnsi" w:cstheme="majorHAnsi"/>
          <w:lang w:val="en-GB"/>
        </w:rPr>
        <w:t xml:space="preserve"> A.R. Garcia</w:t>
      </w:r>
      <w:r w:rsidR="008811BC" w:rsidRPr="00B51089">
        <w:rPr>
          <w:rFonts w:asciiTheme="minorHAnsi" w:hAnsiTheme="minorHAnsi" w:cstheme="majorHAnsi"/>
          <w:lang w:val="en-GB"/>
        </w:rPr>
        <w:t>)</w:t>
      </w:r>
      <w:r w:rsidR="00E067CA">
        <w:rPr>
          <w:rFonts w:asciiTheme="minorHAnsi" w:hAnsiTheme="minorHAnsi" w:cstheme="majorHAnsi"/>
          <w:lang w:val="en-GB"/>
        </w:rPr>
        <w:t xml:space="preserve">. </w:t>
      </w:r>
      <w:bookmarkStart w:id="3" w:name="_Hlk150325233"/>
      <w:r w:rsidR="006E30FE" w:rsidRPr="00B51089">
        <w:rPr>
          <w:rFonts w:asciiTheme="minorHAnsi" w:hAnsiTheme="minorHAnsi"/>
          <w:i/>
          <w:iCs/>
        </w:rPr>
        <w:t>Public Library Virtual Storytimes: Meeting School Readiness and Community Needs through a Socially Distant Approach</w:t>
      </w:r>
      <w:bookmarkEnd w:id="3"/>
      <w:r w:rsidR="00E067CA">
        <w:rPr>
          <w:rFonts w:asciiTheme="minorHAnsi" w:hAnsiTheme="minorHAnsi"/>
          <w:i/>
          <w:iCs/>
        </w:rPr>
        <w:t xml:space="preserve">. </w:t>
      </w:r>
      <w:r w:rsidR="00E067CA">
        <w:rPr>
          <w:rFonts w:asciiTheme="minorHAnsi" w:hAnsiTheme="minorHAnsi" w:cstheme="majorHAnsi"/>
          <w:lang w:val="en-GB"/>
        </w:rPr>
        <w:t xml:space="preserve">Amount: $319,563 from </w:t>
      </w:r>
      <w:r w:rsidR="00E067CA" w:rsidRPr="00B51089">
        <w:rPr>
          <w:rFonts w:asciiTheme="minorHAnsi" w:hAnsiTheme="minorHAnsi" w:cstheme="majorHAnsi"/>
          <w:lang w:val="en-GB"/>
        </w:rPr>
        <w:t xml:space="preserve">8/1/21-7/30/24. </w:t>
      </w:r>
      <w:r w:rsidR="00E067CA">
        <w:rPr>
          <w:rFonts w:asciiTheme="minorHAnsi" w:hAnsiTheme="minorHAnsi"/>
        </w:rPr>
        <w:t xml:space="preserve">This </w:t>
      </w:r>
      <w:r w:rsidR="00332852">
        <w:rPr>
          <w:rFonts w:asciiTheme="minorHAnsi" w:hAnsiTheme="minorHAnsi"/>
        </w:rPr>
        <w:t>project</w:t>
      </w:r>
      <w:r w:rsidR="008811BC" w:rsidRPr="00B51089">
        <w:rPr>
          <w:rFonts w:asciiTheme="minorHAnsi" w:hAnsiTheme="minorHAnsi" w:cstheme="majorHAnsi"/>
        </w:rPr>
        <w:t xml:space="preserve"> </w:t>
      </w:r>
      <w:r w:rsidR="00332852">
        <w:rPr>
          <w:rFonts w:asciiTheme="minorHAnsi" w:hAnsiTheme="minorHAnsi" w:cstheme="majorHAnsi"/>
        </w:rPr>
        <w:t>explored</w:t>
      </w:r>
      <w:r w:rsidR="008811BC" w:rsidRPr="00B51089">
        <w:rPr>
          <w:rFonts w:asciiTheme="minorHAnsi" w:hAnsiTheme="minorHAnsi" w:cstheme="majorHAnsi"/>
        </w:rPr>
        <w:t xml:space="preserve"> the school readiness supports within public library virtual </w:t>
      </w:r>
      <w:proofErr w:type="spellStart"/>
      <w:r w:rsidR="008811BC" w:rsidRPr="00B51089">
        <w:rPr>
          <w:rFonts w:asciiTheme="minorHAnsi" w:hAnsiTheme="minorHAnsi" w:cstheme="majorHAnsi"/>
        </w:rPr>
        <w:t>storytime</w:t>
      </w:r>
      <w:proofErr w:type="spellEnd"/>
      <w:r w:rsidR="008811BC" w:rsidRPr="00B51089">
        <w:rPr>
          <w:rFonts w:asciiTheme="minorHAnsi" w:hAnsiTheme="minorHAnsi" w:cstheme="majorHAnsi"/>
        </w:rPr>
        <w:t xml:space="preserve"> programs (VSTs) and the needs and expectations of stakeholder groups </w:t>
      </w:r>
      <w:r w:rsidR="00233E2B" w:rsidRPr="00B51089">
        <w:rPr>
          <w:rFonts w:asciiTheme="minorHAnsi" w:hAnsiTheme="minorHAnsi" w:cstheme="majorHAnsi"/>
        </w:rPr>
        <w:t>about</w:t>
      </w:r>
      <w:r w:rsidR="008811BC" w:rsidRPr="00B51089">
        <w:rPr>
          <w:rFonts w:asciiTheme="minorHAnsi" w:hAnsiTheme="minorHAnsi" w:cstheme="majorHAnsi"/>
        </w:rPr>
        <w:t xml:space="preserve"> VSTs. </w:t>
      </w:r>
      <w:r w:rsidR="00E067CA">
        <w:rPr>
          <w:rFonts w:asciiTheme="minorHAnsi" w:hAnsiTheme="minorHAnsi" w:cstheme="majorHAnsi"/>
        </w:rPr>
        <w:t xml:space="preserve">Data </w:t>
      </w:r>
      <w:r w:rsidR="008811BC" w:rsidRPr="00B51089">
        <w:rPr>
          <w:rFonts w:asciiTheme="minorHAnsi" w:hAnsiTheme="minorHAnsi" w:cstheme="majorHAnsi"/>
        </w:rPr>
        <w:t>produce</w:t>
      </w:r>
      <w:r w:rsidR="00E067CA">
        <w:rPr>
          <w:rFonts w:asciiTheme="minorHAnsi" w:hAnsiTheme="minorHAnsi" w:cstheme="majorHAnsi"/>
        </w:rPr>
        <w:t>d</w:t>
      </w:r>
      <w:r w:rsidR="008811BC" w:rsidRPr="00B51089">
        <w:rPr>
          <w:rFonts w:asciiTheme="minorHAnsi" w:hAnsiTheme="minorHAnsi" w:cstheme="majorHAnsi"/>
        </w:rPr>
        <w:t xml:space="preserve"> evidence-based guidelines to support public library VST efforts nationwide.</w:t>
      </w:r>
    </w:p>
    <w:p w14:paraId="69020D3F" w14:textId="52AEA5A0" w:rsidR="005A1F06" w:rsidRPr="00B51089" w:rsidRDefault="005A1F06" w:rsidP="00AD5313">
      <w:pPr>
        <w:pStyle w:val="NormalWeb"/>
        <w:spacing w:before="0" w:beforeAutospacing="0" w:after="0" w:afterAutospacing="0"/>
        <w:ind w:right="-630"/>
        <w:rPr>
          <w:rFonts w:asciiTheme="minorHAnsi" w:hAnsiTheme="minorHAnsi" w:cstheme="majorHAnsi"/>
        </w:rPr>
      </w:pPr>
    </w:p>
    <w:p w14:paraId="7C6D6BFE" w14:textId="15DFCF4A" w:rsidR="005A1F06" w:rsidRPr="00332852" w:rsidRDefault="005A1F06" w:rsidP="00AD5313">
      <w:pPr>
        <w:ind w:right="-630"/>
        <w:contextualSpacing/>
        <w:rPr>
          <w:rFonts w:cs="Arial"/>
        </w:rPr>
      </w:pPr>
      <w:r w:rsidRPr="00B51089">
        <w:rPr>
          <w:b/>
          <w:bCs/>
        </w:rPr>
        <w:t xml:space="preserve">University of Kentucky </w:t>
      </w:r>
      <w:bookmarkStart w:id="4" w:name="_Hlk136534889"/>
      <w:r w:rsidRPr="00B51089">
        <w:rPr>
          <w:b/>
          <w:bCs/>
        </w:rPr>
        <w:t>United in True Racial Equity (UNITE) Pilot Grant.</w:t>
      </w:r>
      <w:r w:rsidR="00E067CA">
        <w:rPr>
          <w:b/>
          <w:bCs/>
        </w:rPr>
        <w:t xml:space="preserve"> </w:t>
      </w:r>
      <w:r w:rsidRPr="00B51089">
        <w:rPr>
          <w:i/>
          <w:iCs/>
        </w:rPr>
        <w:t>Preparing Schools to Address Childhood Trauma</w:t>
      </w:r>
      <w:r w:rsidRPr="00B51089">
        <w:t xml:space="preserve"> </w:t>
      </w:r>
      <w:bookmarkEnd w:id="4"/>
      <w:r w:rsidRPr="00B51089">
        <w:rPr>
          <w:rFonts w:cs="Arial"/>
        </w:rPr>
        <w:t xml:space="preserve">(PI: A.R. Garcia, CO-I: G. Sprang). </w:t>
      </w:r>
      <w:r w:rsidR="00117532">
        <w:rPr>
          <w:rFonts w:cs="Times New Roman"/>
        </w:rPr>
        <w:t xml:space="preserve">Amount: </w:t>
      </w:r>
      <w:r w:rsidR="00117532" w:rsidRPr="00B95C8C">
        <w:t>$48,253</w:t>
      </w:r>
      <w:r w:rsidR="00E067CA">
        <w:t xml:space="preserve"> from </w:t>
      </w:r>
      <w:r w:rsidR="00E067CA" w:rsidRPr="00B51089">
        <w:rPr>
          <w:rFonts w:cs="Arial"/>
        </w:rPr>
        <w:t>10/10/22-4/9/24</w:t>
      </w:r>
      <w:r w:rsidR="00E067CA">
        <w:rPr>
          <w:rFonts w:cs="Arial"/>
        </w:rPr>
        <w:t>.</w:t>
      </w:r>
      <w:r w:rsidR="00332852">
        <w:rPr>
          <w:rFonts w:cs="Arial"/>
        </w:rPr>
        <w:t xml:space="preserve"> </w:t>
      </w:r>
      <w:r w:rsidRPr="00B51089">
        <w:rPr>
          <w:rFonts w:cs="Times New Roman"/>
        </w:rPr>
        <w:t>Th</w:t>
      </w:r>
      <w:r w:rsidR="00117532">
        <w:rPr>
          <w:rFonts w:cs="Times New Roman"/>
        </w:rPr>
        <w:t xml:space="preserve">is study </w:t>
      </w:r>
      <w:r w:rsidRPr="00B51089">
        <w:rPr>
          <w:rFonts w:cs="Times New Roman"/>
        </w:rPr>
        <w:t>expand</w:t>
      </w:r>
      <w:r w:rsidR="00117532">
        <w:rPr>
          <w:rFonts w:cs="Times New Roman"/>
        </w:rPr>
        <w:t>ed</w:t>
      </w:r>
      <w:r w:rsidRPr="00B51089">
        <w:rPr>
          <w:rFonts w:cs="Times New Roman"/>
        </w:rPr>
        <w:t xml:space="preserve"> upon the TRIPPLE pilot grant by developing strategies to facilitate</w:t>
      </w:r>
      <w:r w:rsidRPr="00B51089">
        <w:rPr>
          <w:rFonts w:cs="Times New Roman"/>
          <w:spacing w:val="-11"/>
        </w:rPr>
        <w:t xml:space="preserve"> </w:t>
      </w:r>
      <w:r w:rsidRPr="00B51089">
        <w:rPr>
          <w:rFonts w:cs="Times New Roman"/>
        </w:rPr>
        <w:t>the</w:t>
      </w:r>
      <w:r w:rsidRPr="00B51089">
        <w:rPr>
          <w:rFonts w:cs="Times New Roman"/>
          <w:spacing w:val="-1"/>
        </w:rPr>
        <w:t xml:space="preserve"> </w:t>
      </w:r>
      <w:r w:rsidRPr="00B51089">
        <w:rPr>
          <w:rFonts w:cs="Times New Roman"/>
        </w:rPr>
        <w:t>full</w:t>
      </w:r>
      <w:r w:rsidRPr="00B51089">
        <w:rPr>
          <w:rFonts w:cs="Times New Roman"/>
          <w:spacing w:val="8"/>
        </w:rPr>
        <w:t xml:space="preserve"> </w:t>
      </w:r>
      <w:r w:rsidRPr="00B51089">
        <w:rPr>
          <w:rFonts w:cs="Times New Roman"/>
        </w:rPr>
        <w:t>integration</w:t>
      </w:r>
      <w:r w:rsidRPr="00B51089">
        <w:rPr>
          <w:rFonts w:cs="Times New Roman"/>
          <w:spacing w:val="3"/>
        </w:rPr>
        <w:t xml:space="preserve"> </w:t>
      </w:r>
      <w:r w:rsidRPr="00B51089">
        <w:rPr>
          <w:rFonts w:cs="Times New Roman"/>
        </w:rPr>
        <w:t>of</w:t>
      </w:r>
      <w:r w:rsidRPr="00B51089">
        <w:rPr>
          <w:rFonts w:cs="Times New Roman"/>
          <w:spacing w:val="-2"/>
        </w:rPr>
        <w:t xml:space="preserve"> </w:t>
      </w:r>
      <w:r w:rsidRPr="00B51089">
        <w:rPr>
          <w:rFonts w:cs="Times New Roman"/>
        </w:rPr>
        <w:t xml:space="preserve">evidence-based, trauma-informed interventions across all schools in </w:t>
      </w:r>
      <w:r w:rsidRPr="00B51089">
        <w:rPr>
          <w:rFonts w:cs="Times New Roman"/>
          <w:w w:val="95"/>
        </w:rPr>
        <w:t xml:space="preserve">Fayette and </w:t>
      </w:r>
      <w:r w:rsidRPr="00B51089">
        <w:rPr>
          <w:rFonts w:cs="Times New Roman"/>
        </w:rPr>
        <w:t xml:space="preserve">Pulaski counties. </w:t>
      </w:r>
    </w:p>
    <w:p w14:paraId="26851999" w14:textId="77777777" w:rsidR="00EC1A42" w:rsidRPr="00B51089" w:rsidRDefault="00EC1A42" w:rsidP="00AD5313">
      <w:pPr>
        <w:ind w:right="-630"/>
        <w:rPr>
          <w:rFonts w:cs="Times New Roman"/>
          <w:w w:val="95"/>
        </w:rPr>
      </w:pPr>
    </w:p>
    <w:bookmarkEnd w:id="0"/>
    <w:p w14:paraId="02441F44" w14:textId="32E96F48" w:rsidR="00117532" w:rsidRDefault="001055CE" w:rsidP="00AD5313">
      <w:pPr>
        <w:pStyle w:val="NormalWeb"/>
        <w:spacing w:before="0" w:beforeAutospacing="0" w:after="0" w:afterAutospacing="0"/>
        <w:ind w:right="-630"/>
        <w:rPr>
          <w:rFonts w:asciiTheme="minorHAnsi" w:hAnsiTheme="minorHAnsi" w:cs="Arial"/>
        </w:rPr>
      </w:pPr>
      <w:r w:rsidRPr="00B51089">
        <w:rPr>
          <w:rFonts w:asciiTheme="minorHAnsi" w:hAnsiTheme="minorHAnsi" w:cs="Arial"/>
          <w:b/>
          <w:bCs/>
          <w:lang w:val="en-GB"/>
        </w:rPr>
        <w:t xml:space="preserve">University of Kentucky </w:t>
      </w:r>
      <w:r w:rsidRPr="00B51089">
        <w:rPr>
          <w:rFonts w:asciiTheme="minorHAnsi" w:hAnsiTheme="minorHAnsi" w:cs="Arial"/>
          <w:b/>
          <w:bCs/>
        </w:rPr>
        <w:t xml:space="preserve">Translation of Research Interventions in Practice, Populations </w:t>
      </w:r>
      <w:r w:rsidR="005A1F06" w:rsidRPr="00B51089">
        <w:rPr>
          <w:rFonts w:asciiTheme="minorHAnsi" w:hAnsiTheme="minorHAnsi" w:cs="Arial"/>
          <w:b/>
          <w:bCs/>
        </w:rPr>
        <w:t xml:space="preserve">(TRIPPLE) </w:t>
      </w:r>
      <w:r w:rsidRPr="00B51089">
        <w:rPr>
          <w:rFonts w:asciiTheme="minorHAnsi" w:hAnsiTheme="minorHAnsi" w:cs="Arial"/>
          <w:b/>
          <w:bCs/>
        </w:rPr>
        <w:t xml:space="preserve">Pilot Grant </w:t>
      </w:r>
      <w:r w:rsidRPr="00B51089">
        <w:rPr>
          <w:rFonts w:asciiTheme="minorHAnsi" w:hAnsiTheme="minorHAnsi" w:cs="Arial"/>
        </w:rPr>
        <w:t>(PI: A.R. Garcia, CO-I: G. Sprang)</w:t>
      </w:r>
      <w:r w:rsidR="00E067CA">
        <w:rPr>
          <w:rFonts w:asciiTheme="minorHAnsi" w:hAnsiTheme="minorHAnsi" w:cs="Arial"/>
        </w:rPr>
        <w:t xml:space="preserve">. </w:t>
      </w:r>
      <w:r w:rsidR="00117532">
        <w:rPr>
          <w:rFonts w:asciiTheme="minorHAnsi" w:hAnsiTheme="minorHAnsi" w:cs="Arial"/>
        </w:rPr>
        <w:t>Amount: $25,000</w:t>
      </w:r>
      <w:r w:rsidR="00E067CA">
        <w:rPr>
          <w:rFonts w:asciiTheme="minorHAnsi" w:hAnsiTheme="minorHAnsi" w:cs="Arial"/>
        </w:rPr>
        <w:t xml:space="preserve"> from </w:t>
      </w:r>
      <w:r w:rsidR="00E067CA" w:rsidRPr="00B51089">
        <w:rPr>
          <w:rFonts w:asciiTheme="minorHAnsi" w:hAnsiTheme="minorHAnsi" w:cs="Arial"/>
        </w:rPr>
        <w:t xml:space="preserve">9/1/21-8/31/22. </w:t>
      </w:r>
    </w:p>
    <w:p w14:paraId="07ED95E3" w14:textId="081EECEC" w:rsidR="001055CE" w:rsidRPr="00B51089" w:rsidRDefault="001055CE" w:rsidP="00AD5313">
      <w:pPr>
        <w:pStyle w:val="NormalWeb"/>
        <w:spacing w:before="0" w:beforeAutospacing="0" w:after="0" w:afterAutospacing="0"/>
        <w:ind w:right="-630"/>
        <w:rPr>
          <w:rFonts w:asciiTheme="minorHAnsi" w:hAnsiTheme="minorHAnsi" w:cs="Arial"/>
        </w:rPr>
      </w:pPr>
      <w:r w:rsidRPr="00B51089">
        <w:rPr>
          <w:rFonts w:asciiTheme="minorHAnsi" w:hAnsiTheme="minorHAnsi"/>
          <w:bCs/>
          <w:i/>
          <w:iCs/>
          <w:color w:val="000000"/>
        </w:rPr>
        <w:t>Preparing Schools to Address Childhood Trauma</w:t>
      </w:r>
      <w:r w:rsidR="00117532">
        <w:rPr>
          <w:rFonts w:asciiTheme="minorHAnsi" w:hAnsiTheme="minorHAnsi" w:cs="Arial"/>
          <w:bCs/>
          <w:i/>
          <w:iCs/>
        </w:rPr>
        <w:t xml:space="preserve"> </w:t>
      </w:r>
      <w:r w:rsidR="00117532">
        <w:rPr>
          <w:rFonts w:asciiTheme="minorHAnsi" w:hAnsiTheme="minorHAnsi" w:cs="Arial"/>
          <w:bCs/>
        </w:rPr>
        <w:t xml:space="preserve">was a </w:t>
      </w:r>
      <w:r w:rsidRPr="00B51089">
        <w:rPr>
          <w:rFonts w:asciiTheme="minorHAnsi" w:hAnsiTheme="minorHAnsi"/>
        </w:rPr>
        <w:t xml:space="preserve">pilot study </w:t>
      </w:r>
      <w:r w:rsidR="00117532">
        <w:rPr>
          <w:rFonts w:asciiTheme="minorHAnsi" w:hAnsiTheme="minorHAnsi"/>
        </w:rPr>
        <w:t>that</w:t>
      </w:r>
      <w:r w:rsidRPr="00B51089">
        <w:rPr>
          <w:rFonts w:asciiTheme="minorHAnsi" w:hAnsiTheme="minorHAnsi"/>
        </w:rPr>
        <w:t xml:space="preserve"> examine</w:t>
      </w:r>
      <w:r w:rsidR="00117532">
        <w:rPr>
          <w:rFonts w:asciiTheme="minorHAnsi" w:hAnsiTheme="minorHAnsi"/>
        </w:rPr>
        <w:t>d</w:t>
      </w:r>
      <w:r w:rsidRPr="00B51089">
        <w:rPr>
          <w:rFonts w:asciiTheme="minorHAnsi" w:hAnsiTheme="minorHAnsi"/>
        </w:rPr>
        <w:t xml:space="preserve"> </w:t>
      </w:r>
      <w:r w:rsidRPr="00B51089">
        <w:rPr>
          <w:rFonts w:asciiTheme="minorHAnsi" w:hAnsiTheme="minorHAnsi"/>
          <w:color w:val="000000"/>
        </w:rPr>
        <w:t xml:space="preserve">whether a newly developed online training increases </w:t>
      </w:r>
      <w:r w:rsidR="00233E2B" w:rsidRPr="00B51089">
        <w:rPr>
          <w:rFonts w:asciiTheme="minorHAnsi" w:hAnsiTheme="minorHAnsi"/>
          <w:color w:val="000000"/>
        </w:rPr>
        <w:t>teachers'</w:t>
      </w:r>
      <w:r w:rsidRPr="00B51089">
        <w:rPr>
          <w:rFonts w:asciiTheme="minorHAnsi" w:hAnsiTheme="minorHAnsi"/>
          <w:color w:val="000000"/>
        </w:rPr>
        <w:t xml:space="preserve"> and other school personnel’s ability to recognize trauma symptoms among students</w:t>
      </w:r>
      <w:r w:rsidRPr="00B51089">
        <w:rPr>
          <w:rFonts w:asciiTheme="minorHAnsi" w:hAnsiTheme="minorHAnsi"/>
        </w:rPr>
        <w:t xml:space="preserve"> and to make referrals to an evidence-based intervention if warranted.</w:t>
      </w:r>
    </w:p>
    <w:p w14:paraId="384AF701" w14:textId="77777777" w:rsidR="00660365" w:rsidRPr="00B51089" w:rsidRDefault="00660365" w:rsidP="00AD5313">
      <w:pPr>
        <w:ind w:right="-630"/>
        <w:rPr>
          <w:b/>
          <w:bCs/>
        </w:rPr>
      </w:pPr>
    </w:p>
    <w:p w14:paraId="68F8D7BC" w14:textId="670488E5" w:rsidR="00660365" w:rsidRPr="00B51089" w:rsidRDefault="00660365" w:rsidP="00AD5313">
      <w:pPr>
        <w:pStyle w:val="Default"/>
        <w:ind w:right="-630"/>
        <w:rPr>
          <w:rFonts w:asciiTheme="minorHAnsi" w:hAnsiTheme="minorHAnsi" w:cs="Arial"/>
          <w:color w:val="auto"/>
        </w:rPr>
      </w:pPr>
      <w:r w:rsidRPr="002A6598">
        <w:rPr>
          <w:rFonts w:asciiTheme="minorHAnsi" w:hAnsiTheme="minorHAnsi" w:cs="Arial"/>
          <w:b/>
          <w:color w:val="auto"/>
        </w:rPr>
        <w:t xml:space="preserve">Kentucky </w:t>
      </w:r>
      <w:r w:rsidR="002A6598" w:rsidRPr="002A6598">
        <w:rPr>
          <w:rFonts w:asciiTheme="minorHAnsi" w:hAnsiTheme="minorHAnsi" w:cs="Arial"/>
          <w:b/>
          <w:color w:val="auto"/>
        </w:rPr>
        <w:t xml:space="preserve">Department of Community Based </w:t>
      </w:r>
      <w:r w:rsidRPr="002A6598">
        <w:rPr>
          <w:rFonts w:asciiTheme="minorHAnsi" w:hAnsiTheme="minorHAnsi" w:cs="Arial"/>
          <w:b/>
          <w:color w:val="auto"/>
        </w:rPr>
        <w:t xml:space="preserve">Services </w:t>
      </w:r>
      <w:r w:rsidRPr="002A6598">
        <w:rPr>
          <w:rFonts w:asciiTheme="minorHAnsi" w:hAnsiTheme="minorHAnsi" w:cs="Arial"/>
          <w:i/>
          <w:color w:val="auto"/>
        </w:rPr>
        <w:t>Sobriety Treatment and Recovery Teams (START)</w:t>
      </w:r>
      <w:r w:rsidRPr="002A6598">
        <w:rPr>
          <w:rFonts w:asciiTheme="minorHAnsi" w:hAnsiTheme="minorHAnsi" w:cs="Arial"/>
          <w:color w:val="auto"/>
        </w:rPr>
        <w:t>.</w:t>
      </w:r>
      <w:r w:rsidR="002A6598" w:rsidRPr="002A6598">
        <w:rPr>
          <w:rFonts w:asciiTheme="minorHAnsi" w:hAnsiTheme="minorHAnsi" w:cs="Arial"/>
          <w:color w:val="auto"/>
        </w:rPr>
        <w:t xml:space="preserve"> (PI: M. </w:t>
      </w:r>
      <w:proofErr w:type="spellStart"/>
      <w:r w:rsidR="002A6598" w:rsidRPr="002A6598">
        <w:rPr>
          <w:rFonts w:asciiTheme="minorHAnsi" w:hAnsiTheme="minorHAnsi" w:cs="Arial"/>
          <w:color w:val="auto"/>
        </w:rPr>
        <w:t>Segress</w:t>
      </w:r>
      <w:proofErr w:type="spellEnd"/>
      <w:r w:rsidR="002A6598" w:rsidRPr="002A6598">
        <w:rPr>
          <w:rFonts w:asciiTheme="minorHAnsi" w:hAnsiTheme="minorHAnsi" w:cs="Arial"/>
          <w:color w:val="auto"/>
        </w:rPr>
        <w:t xml:space="preserve">, </w:t>
      </w:r>
      <w:r w:rsidR="00816F67">
        <w:rPr>
          <w:rFonts w:asciiTheme="minorHAnsi" w:hAnsiTheme="minorHAnsi" w:cs="Arial"/>
          <w:color w:val="auto"/>
        </w:rPr>
        <w:t xml:space="preserve">CO-I: K. Benner, </w:t>
      </w:r>
      <w:r w:rsidR="002A6598" w:rsidRPr="002A6598">
        <w:rPr>
          <w:rFonts w:asciiTheme="minorHAnsi" w:hAnsiTheme="minorHAnsi" w:cs="Arial"/>
          <w:color w:val="auto"/>
        </w:rPr>
        <w:t>CO-I: J. Miller, C</w:t>
      </w:r>
      <w:r w:rsidR="00816F67">
        <w:rPr>
          <w:rFonts w:asciiTheme="minorHAnsi" w:hAnsiTheme="minorHAnsi" w:cs="Arial"/>
          <w:color w:val="auto"/>
        </w:rPr>
        <w:t>O</w:t>
      </w:r>
      <w:r w:rsidR="002A6598" w:rsidRPr="002A6598">
        <w:rPr>
          <w:rFonts w:asciiTheme="minorHAnsi" w:hAnsiTheme="minorHAnsi" w:cs="Arial"/>
          <w:color w:val="auto"/>
        </w:rPr>
        <w:t>-I: A.R. Garcia</w:t>
      </w:r>
      <w:r w:rsidR="00816F67">
        <w:rPr>
          <w:rFonts w:asciiTheme="minorHAnsi" w:hAnsiTheme="minorHAnsi" w:cs="Arial"/>
          <w:color w:val="auto"/>
        </w:rPr>
        <w:t>,</w:t>
      </w:r>
      <w:r w:rsidR="002A6598" w:rsidRPr="002A6598">
        <w:rPr>
          <w:rFonts w:asciiTheme="minorHAnsi" w:hAnsiTheme="minorHAnsi" w:cs="Arial"/>
          <w:color w:val="auto"/>
        </w:rPr>
        <w:t xml:space="preserve">). </w:t>
      </w:r>
      <w:proofErr w:type="gramStart"/>
      <w:r w:rsidR="002A6598" w:rsidRPr="002A6598">
        <w:rPr>
          <w:rFonts w:asciiTheme="minorHAnsi" w:hAnsiTheme="minorHAnsi" w:cs="Arial"/>
          <w:color w:val="auto"/>
        </w:rPr>
        <w:t xml:space="preserve">Amount </w:t>
      </w:r>
      <w:r w:rsidRPr="002A6598">
        <w:rPr>
          <w:rFonts w:asciiTheme="minorHAnsi" w:hAnsiTheme="minorHAnsi" w:cs="Arial"/>
          <w:color w:val="auto"/>
        </w:rPr>
        <w:t xml:space="preserve"> </w:t>
      </w:r>
      <w:r w:rsidR="002A6598" w:rsidRPr="002A6598">
        <w:rPr>
          <w:rFonts w:asciiTheme="minorHAnsi" w:hAnsiTheme="minorHAnsi" w:cs="Arial"/>
          <w:color w:val="auto"/>
        </w:rPr>
        <w:t>$</w:t>
      </w:r>
      <w:proofErr w:type="gramEnd"/>
      <w:r w:rsidR="002A6598" w:rsidRPr="002A6598">
        <w:rPr>
          <w:rFonts w:asciiTheme="minorHAnsi" w:hAnsiTheme="minorHAnsi" w:cs="Arial"/>
          <w:color w:val="auto"/>
        </w:rPr>
        <w:t xml:space="preserve">4,085,000.00 from 7/1/20 - 6/30/22. </w:t>
      </w:r>
      <w:r w:rsidRPr="002A6598">
        <w:rPr>
          <w:rFonts w:asciiTheme="minorHAnsi" w:hAnsiTheme="minorHAnsi" w:cs="Arial"/>
          <w:bCs/>
        </w:rPr>
        <w:t xml:space="preserve">Goals of the project: </w:t>
      </w:r>
      <w:r w:rsidRPr="002A6598">
        <w:rPr>
          <w:rFonts w:asciiTheme="minorHAnsi" w:hAnsiTheme="minorHAnsi" w:cs="Arial"/>
          <w:color w:val="auto"/>
        </w:rPr>
        <w:t xml:space="preserve">Sobriety Treatment and Recovery Teams (START) program integrates what is known as best practice in substance use disorder (SUD) treatment services, child welfare practice, and family preservation services to deliver a service approach that addresses the special needs of SUD-affected families involved with DCBS. The overall goals of START </w:t>
      </w:r>
      <w:proofErr w:type="gramStart"/>
      <w:r w:rsidRPr="002A6598">
        <w:rPr>
          <w:rFonts w:asciiTheme="minorHAnsi" w:hAnsiTheme="minorHAnsi" w:cs="Arial"/>
          <w:color w:val="auto"/>
        </w:rPr>
        <w:t>include</w:t>
      </w:r>
      <w:proofErr w:type="gramEnd"/>
      <w:r w:rsidRPr="002A6598">
        <w:rPr>
          <w:rFonts w:asciiTheme="minorHAnsi" w:hAnsiTheme="minorHAnsi" w:cs="Arial"/>
          <w:color w:val="auto"/>
        </w:rPr>
        <w:t xml:space="preserve"> child safety, parental sobriety, timely child permanency</w:t>
      </w:r>
      <w:r w:rsidR="00233E2B" w:rsidRPr="002A6598">
        <w:rPr>
          <w:rFonts w:asciiTheme="minorHAnsi" w:hAnsiTheme="minorHAnsi" w:cs="Arial"/>
          <w:color w:val="auto"/>
        </w:rPr>
        <w:t>,</w:t>
      </w:r>
      <w:r w:rsidRPr="002A6598">
        <w:rPr>
          <w:rFonts w:asciiTheme="minorHAnsi" w:hAnsiTheme="minorHAnsi" w:cs="Arial"/>
          <w:color w:val="auto"/>
        </w:rPr>
        <w:t xml:space="preserve"> and family self-sufficiency.</w:t>
      </w:r>
    </w:p>
    <w:p w14:paraId="45428483" w14:textId="77777777" w:rsidR="00807B32" w:rsidRPr="00B51089" w:rsidRDefault="00807B32" w:rsidP="00AD5313">
      <w:pPr>
        <w:autoSpaceDE w:val="0"/>
        <w:autoSpaceDN w:val="0"/>
        <w:adjustRightInd w:val="0"/>
        <w:ind w:right="-630"/>
        <w:rPr>
          <w:rFonts w:cs="Calibri"/>
          <w:b/>
        </w:rPr>
      </w:pPr>
    </w:p>
    <w:p w14:paraId="42A77575" w14:textId="0E3CD781" w:rsidR="00D97269" w:rsidRPr="00B51089" w:rsidRDefault="00D97269" w:rsidP="00AD5313">
      <w:pPr>
        <w:autoSpaceDE w:val="0"/>
        <w:autoSpaceDN w:val="0"/>
        <w:adjustRightInd w:val="0"/>
        <w:ind w:right="-630"/>
        <w:rPr>
          <w:rFonts w:cs="Calibri"/>
        </w:rPr>
      </w:pPr>
      <w:bookmarkStart w:id="5" w:name="_Hlk136534940"/>
      <w:r w:rsidRPr="00B51089">
        <w:rPr>
          <w:rFonts w:cs="Calibri"/>
          <w:b/>
        </w:rPr>
        <w:t>Robert Wood Johnson Foundation</w:t>
      </w:r>
      <w:r w:rsidRPr="00B51089">
        <w:rPr>
          <w:rFonts w:cs="Calibri"/>
          <w:bCs/>
        </w:rPr>
        <w:t xml:space="preserve"> I</w:t>
      </w:r>
      <w:r w:rsidRPr="00B51089">
        <w:rPr>
          <w:rFonts w:cs="Calibri"/>
          <w:b/>
          <w:bCs/>
        </w:rPr>
        <w:t>nterdisciplinary Research Leaders</w:t>
      </w:r>
      <w:r w:rsidRPr="00B51089">
        <w:rPr>
          <w:rFonts w:cs="Calibri"/>
          <w:b/>
        </w:rPr>
        <w:t xml:space="preserve"> </w:t>
      </w:r>
      <w:r w:rsidRPr="00B51089">
        <w:rPr>
          <w:rFonts w:cs="Calibri"/>
        </w:rPr>
        <w:t>(</w:t>
      </w:r>
      <w:r w:rsidR="00AB39BE" w:rsidRPr="00B51089">
        <w:t>PI: A.R. Garcia, CO-I: R. Perez-Figueroa, CO-I: David Cozart</w:t>
      </w:r>
      <w:r w:rsidR="00AB39BE" w:rsidRPr="00B51089">
        <w:rPr>
          <w:rFonts w:cs="Calibri"/>
        </w:rPr>
        <w:t>)</w:t>
      </w:r>
      <w:r w:rsidR="00E067CA">
        <w:rPr>
          <w:rFonts w:cs="Calibri"/>
        </w:rPr>
        <w:t xml:space="preserve">. </w:t>
      </w:r>
      <w:r w:rsidR="00332852">
        <w:rPr>
          <w:rFonts w:cs="Calibri"/>
        </w:rPr>
        <w:t>Amount $359,000</w:t>
      </w:r>
      <w:r w:rsidR="00E067CA">
        <w:rPr>
          <w:rFonts w:cs="Calibri"/>
        </w:rPr>
        <w:t xml:space="preserve"> from </w:t>
      </w:r>
      <w:r w:rsidR="00E067CA" w:rsidRPr="00B51089">
        <w:rPr>
          <w:rFonts w:cs="Calibri"/>
        </w:rPr>
        <w:t>9/15/20-9/15/23</w:t>
      </w:r>
      <w:r w:rsidR="00332852">
        <w:rPr>
          <w:rFonts w:cs="Calibri"/>
        </w:rPr>
        <w:t>. This project,</w:t>
      </w:r>
      <w:r w:rsidRPr="00B51089">
        <w:rPr>
          <w:rFonts w:cs="Calibri"/>
        </w:rPr>
        <w:t xml:space="preserve"> </w:t>
      </w:r>
      <w:r w:rsidRPr="00B51089">
        <w:rPr>
          <w:rFonts w:cs="Calibri"/>
          <w:i/>
          <w:iCs/>
        </w:rPr>
        <w:t>Fostering Inter-Disciplinary Research-Practice Partnerships to Enhance Father's Capacities to Promote Child Well-being</w:t>
      </w:r>
      <w:bookmarkEnd w:id="5"/>
      <w:r w:rsidR="00332852">
        <w:rPr>
          <w:rFonts w:cs="Calibri"/>
          <w:i/>
          <w:iCs/>
        </w:rPr>
        <w:t>,</w:t>
      </w:r>
      <w:r w:rsidR="00332852">
        <w:rPr>
          <w:rFonts w:cs="Calibri"/>
          <w:bCs/>
        </w:rPr>
        <w:t xml:space="preserve"> explore</w:t>
      </w:r>
      <w:r w:rsidR="00E067CA">
        <w:rPr>
          <w:rFonts w:cs="Calibri"/>
          <w:bCs/>
        </w:rPr>
        <w:t>d</w:t>
      </w:r>
      <w:r w:rsidR="00332852">
        <w:rPr>
          <w:rFonts w:cs="Calibri"/>
          <w:bCs/>
        </w:rPr>
        <w:t xml:space="preserve"> strategies </w:t>
      </w:r>
      <w:r w:rsidRPr="00B51089">
        <w:t>to equip</w:t>
      </w:r>
      <w:r w:rsidR="00332852">
        <w:t xml:space="preserve"> system-involved</w:t>
      </w:r>
      <w:r w:rsidRPr="00B51089">
        <w:t xml:space="preserve"> fathers with the skills, education, and </w:t>
      </w:r>
      <w:proofErr w:type="gramStart"/>
      <w:r w:rsidRPr="00B51089">
        <w:t>recourses</w:t>
      </w:r>
      <w:proofErr w:type="gramEnd"/>
      <w:r w:rsidRPr="00B51089">
        <w:t xml:space="preserve"> to engage in effective parenting.</w:t>
      </w:r>
    </w:p>
    <w:p w14:paraId="1567F6BC" w14:textId="77777777" w:rsidR="00E83146" w:rsidRPr="00B51089" w:rsidRDefault="00E83146" w:rsidP="00170869">
      <w:pPr>
        <w:pStyle w:val="Default"/>
        <w:ind w:right="-630"/>
        <w:rPr>
          <w:rFonts w:asciiTheme="minorHAnsi" w:hAnsiTheme="minorHAnsi" w:cs="Arial"/>
          <w:color w:val="auto"/>
        </w:rPr>
      </w:pPr>
    </w:p>
    <w:p w14:paraId="7F460848" w14:textId="7EC21034" w:rsidR="00170869" w:rsidRPr="00B51089" w:rsidRDefault="00170869" w:rsidP="00170869">
      <w:pPr>
        <w:autoSpaceDE w:val="0"/>
        <w:autoSpaceDN w:val="0"/>
        <w:adjustRightInd w:val="0"/>
        <w:ind w:right="-630"/>
        <w:rPr>
          <w:rFonts w:cs="Arial"/>
        </w:rPr>
      </w:pPr>
      <w:r w:rsidRPr="00B51089">
        <w:rPr>
          <w:rFonts w:cs="Arial"/>
          <w:b/>
          <w:bCs/>
        </w:rPr>
        <w:t>Pennsylvania Department of Human Services</w:t>
      </w:r>
      <w:r w:rsidRPr="00B51089">
        <w:rPr>
          <w:rFonts w:cs="Arial"/>
          <w:bCs/>
        </w:rPr>
        <w:t xml:space="preserve"> (Co-PI)</w:t>
      </w:r>
      <w:r w:rsidR="00E067CA">
        <w:rPr>
          <w:rFonts w:cs="Arial"/>
          <w:bCs/>
        </w:rPr>
        <w:t xml:space="preserve">. </w:t>
      </w:r>
      <w:r w:rsidRPr="00B51089">
        <w:rPr>
          <w:rFonts w:cs="Arial"/>
          <w:bCs/>
          <w:i/>
        </w:rPr>
        <w:t>Act 33 Child Abuse Fatality and Near-Fatality Statewide Research Project</w:t>
      </w:r>
      <w:r w:rsidRPr="00B51089">
        <w:rPr>
          <w:rFonts w:cs="Arial"/>
          <w:bCs/>
        </w:rPr>
        <w:t xml:space="preserve">. </w:t>
      </w:r>
      <w:r w:rsidR="008309AE">
        <w:rPr>
          <w:rFonts w:cs="Arial"/>
          <w:bCs/>
        </w:rPr>
        <w:t>Amount: $149,500</w:t>
      </w:r>
      <w:r w:rsidR="00E067CA">
        <w:rPr>
          <w:rFonts w:cs="Arial"/>
          <w:bCs/>
        </w:rPr>
        <w:t xml:space="preserve"> from </w:t>
      </w:r>
      <w:r w:rsidR="00E067CA" w:rsidRPr="00B51089">
        <w:rPr>
          <w:rFonts w:cs="Arial"/>
          <w:bCs/>
        </w:rPr>
        <w:t>7/1/18-5/31/20</w:t>
      </w:r>
      <w:r w:rsidR="008309AE">
        <w:rPr>
          <w:rFonts w:cs="Arial"/>
          <w:bCs/>
        </w:rPr>
        <w:t>. This study</w:t>
      </w:r>
      <w:r w:rsidRPr="00B51089">
        <w:rPr>
          <w:rFonts w:cs="Arial"/>
        </w:rPr>
        <w:t xml:space="preserve"> identif</w:t>
      </w:r>
      <w:r w:rsidR="008309AE">
        <w:rPr>
          <w:rFonts w:cs="Arial"/>
        </w:rPr>
        <w:t>ied</w:t>
      </w:r>
      <w:r w:rsidRPr="00B51089">
        <w:rPr>
          <w:rFonts w:cs="Arial"/>
        </w:rPr>
        <w:t xml:space="preserve"> patterns, risk factors, and protective factors related to fatality and near-fatality cases and utilize</w:t>
      </w:r>
      <w:r w:rsidR="008309AE">
        <w:rPr>
          <w:rFonts w:cs="Arial"/>
        </w:rPr>
        <w:t>d</w:t>
      </w:r>
      <w:r w:rsidRPr="00B51089">
        <w:rPr>
          <w:rFonts w:cs="Arial"/>
        </w:rPr>
        <w:t xml:space="preserve"> findings to make policy and practice recommendations.</w:t>
      </w:r>
    </w:p>
    <w:p w14:paraId="10CC4015" w14:textId="77777777" w:rsidR="00E83146" w:rsidRPr="00B51089" w:rsidRDefault="00E83146" w:rsidP="00170869">
      <w:pPr>
        <w:autoSpaceDE w:val="0"/>
        <w:autoSpaceDN w:val="0"/>
        <w:adjustRightInd w:val="0"/>
        <w:ind w:right="-630"/>
        <w:rPr>
          <w:rFonts w:cs="Arial"/>
          <w:bCs/>
        </w:rPr>
      </w:pPr>
    </w:p>
    <w:p w14:paraId="12D9199B" w14:textId="3E6C7780" w:rsidR="00170869" w:rsidRPr="008309AE" w:rsidRDefault="00E067CA" w:rsidP="00170869">
      <w:pPr>
        <w:autoSpaceDE w:val="0"/>
        <w:autoSpaceDN w:val="0"/>
        <w:adjustRightInd w:val="0"/>
        <w:ind w:right="-630"/>
        <w:rPr>
          <w:rFonts w:cs="Arial"/>
          <w:bCs/>
          <w:i/>
        </w:rPr>
      </w:pPr>
      <w:r>
        <w:rPr>
          <w:rFonts w:cs="Arial"/>
          <w:b/>
          <w:bCs/>
        </w:rPr>
        <w:lastRenderedPageBreak/>
        <w:t>University of Pennsylvania Penn</w:t>
      </w:r>
      <w:r w:rsidR="00170869" w:rsidRPr="00B51089">
        <w:rPr>
          <w:rFonts w:cs="Arial"/>
          <w:b/>
          <w:bCs/>
        </w:rPr>
        <w:t xml:space="preserve"> Futures Award</w:t>
      </w:r>
      <w:r w:rsidR="00170869" w:rsidRPr="00B51089">
        <w:rPr>
          <w:rFonts w:cs="Arial"/>
          <w:bCs/>
        </w:rPr>
        <w:t xml:space="preserve"> (Co-PI)</w:t>
      </w:r>
      <w:r>
        <w:rPr>
          <w:rFonts w:cs="Arial"/>
          <w:bCs/>
        </w:rPr>
        <w:t xml:space="preserve">. </w:t>
      </w:r>
      <w:r w:rsidR="00170869" w:rsidRPr="00B51089">
        <w:rPr>
          <w:rFonts w:cs="Arial"/>
          <w:bCs/>
          <w:i/>
        </w:rPr>
        <w:t>Preparing Leaders in Child</w:t>
      </w:r>
      <w:r w:rsidR="008309AE">
        <w:rPr>
          <w:rFonts w:cs="Arial"/>
          <w:bCs/>
          <w:i/>
        </w:rPr>
        <w:t xml:space="preserve"> </w:t>
      </w:r>
      <w:r w:rsidR="00170869" w:rsidRPr="00B51089">
        <w:rPr>
          <w:rFonts w:cs="Arial"/>
          <w:bCs/>
          <w:i/>
        </w:rPr>
        <w:t>Advocacy and</w:t>
      </w:r>
      <w:r w:rsidR="008309AE">
        <w:rPr>
          <w:rFonts w:cs="Arial"/>
          <w:bCs/>
          <w:i/>
        </w:rPr>
        <w:t xml:space="preserve"> </w:t>
      </w:r>
      <w:r w:rsidR="00170869" w:rsidRPr="00B51089">
        <w:rPr>
          <w:rFonts w:cs="Arial"/>
          <w:bCs/>
          <w:i/>
        </w:rPr>
        <w:t>Welfare</w:t>
      </w:r>
      <w:r w:rsidR="00170869" w:rsidRPr="00B51089">
        <w:rPr>
          <w:rFonts w:cs="Arial"/>
          <w:bCs/>
        </w:rPr>
        <w:t xml:space="preserve">. </w:t>
      </w:r>
      <w:r>
        <w:rPr>
          <w:rFonts w:cs="Arial"/>
          <w:bCs/>
        </w:rPr>
        <w:t xml:space="preserve">Amount: $15,000 from </w:t>
      </w:r>
      <w:r w:rsidRPr="00B51089">
        <w:rPr>
          <w:rFonts w:cs="Arial"/>
          <w:bCs/>
        </w:rPr>
        <w:t>6/1/17-6/1/</w:t>
      </w:r>
      <w:proofErr w:type="gramStart"/>
      <w:r w:rsidRPr="00B51089">
        <w:rPr>
          <w:rFonts w:cs="Arial"/>
          <w:bCs/>
        </w:rPr>
        <w:t>20</w:t>
      </w:r>
      <w:r>
        <w:rPr>
          <w:rFonts w:cs="Arial"/>
          <w:bCs/>
        </w:rPr>
        <w:t xml:space="preserve"> .</w:t>
      </w:r>
      <w:proofErr w:type="gramEnd"/>
      <w:r>
        <w:rPr>
          <w:rFonts w:cs="Arial"/>
          <w:bCs/>
        </w:rPr>
        <w:t xml:space="preserve"> </w:t>
      </w:r>
      <w:r w:rsidRPr="00B51089">
        <w:rPr>
          <w:rFonts w:cs="Arial"/>
          <w:bCs/>
        </w:rPr>
        <w:t xml:space="preserve"> </w:t>
      </w:r>
      <w:r>
        <w:rPr>
          <w:rFonts w:cs="Arial"/>
          <w:bCs/>
        </w:rPr>
        <w:t>This project involved d</w:t>
      </w:r>
      <w:r w:rsidR="00170869" w:rsidRPr="00B51089">
        <w:rPr>
          <w:rFonts w:cs="Arial"/>
          <w:bCs/>
        </w:rPr>
        <w:t>evelop</w:t>
      </w:r>
      <w:r>
        <w:rPr>
          <w:rFonts w:cs="Arial"/>
          <w:bCs/>
        </w:rPr>
        <w:t>ing</w:t>
      </w:r>
      <w:r w:rsidR="00170869" w:rsidRPr="00B51089">
        <w:rPr>
          <w:rFonts w:cs="Arial"/>
          <w:bCs/>
        </w:rPr>
        <w:t xml:space="preserve"> a template for how to operationalize and implement interdisciplinary graduate </w:t>
      </w:r>
      <w:r w:rsidR="005F0C4E" w:rsidRPr="00B51089">
        <w:rPr>
          <w:rFonts w:cs="Arial"/>
          <w:bCs/>
        </w:rPr>
        <w:t>education and</w:t>
      </w:r>
      <w:r>
        <w:rPr>
          <w:rFonts w:cs="Arial"/>
          <w:bCs/>
        </w:rPr>
        <w:t xml:space="preserve"> </w:t>
      </w:r>
      <w:r w:rsidR="00170869" w:rsidRPr="00B51089">
        <w:rPr>
          <w:rFonts w:cs="Arial"/>
          <w:bCs/>
        </w:rPr>
        <w:t xml:space="preserve">an interdisciplinary graduate certificate in child advocacy and welfare. </w:t>
      </w:r>
    </w:p>
    <w:p w14:paraId="12015BBB" w14:textId="77777777" w:rsidR="00E83146" w:rsidRPr="00B51089" w:rsidRDefault="00E83146" w:rsidP="00170869">
      <w:pPr>
        <w:autoSpaceDE w:val="0"/>
        <w:autoSpaceDN w:val="0"/>
        <w:adjustRightInd w:val="0"/>
        <w:ind w:right="-630"/>
        <w:rPr>
          <w:rFonts w:cs="Arial"/>
          <w:bCs/>
        </w:rPr>
      </w:pPr>
    </w:p>
    <w:p w14:paraId="2DB80841" w14:textId="08508D4C" w:rsidR="00170869" w:rsidRPr="00B51089" w:rsidRDefault="00170869" w:rsidP="00170869">
      <w:pPr>
        <w:autoSpaceDE w:val="0"/>
        <w:autoSpaceDN w:val="0"/>
        <w:adjustRightInd w:val="0"/>
        <w:ind w:right="-630"/>
        <w:rPr>
          <w:rFonts w:cs="Arial"/>
        </w:rPr>
      </w:pPr>
      <w:r w:rsidRPr="00B51089">
        <w:rPr>
          <w:rFonts w:cs="Arial"/>
          <w:b/>
          <w:bCs/>
        </w:rPr>
        <w:t>U</w:t>
      </w:r>
      <w:r w:rsidR="00990D6E" w:rsidRPr="00B51089">
        <w:rPr>
          <w:rFonts w:cs="Arial"/>
          <w:b/>
          <w:bCs/>
        </w:rPr>
        <w:t xml:space="preserve">niversity of </w:t>
      </w:r>
      <w:r w:rsidRPr="00B51089">
        <w:rPr>
          <w:rFonts w:cs="Arial"/>
          <w:b/>
          <w:bCs/>
        </w:rPr>
        <w:t>Penn</w:t>
      </w:r>
      <w:r w:rsidR="00990D6E" w:rsidRPr="00B51089">
        <w:rPr>
          <w:rFonts w:cs="Arial"/>
          <w:b/>
          <w:bCs/>
        </w:rPr>
        <w:t>sylvania</w:t>
      </w:r>
      <w:r w:rsidRPr="00B51089">
        <w:rPr>
          <w:rFonts w:cs="Arial"/>
          <w:b/>
          <w:bCs/>
        </w:rPr>
        <w:t xml:space="preserve"> Research Foundation</w:t>
      </w:r>
      <w:r w:rsidRPr="00B51089">
        <w:rPr>
          <w:rFonts w:cs="Arial"/>
          <w:bCs/>
        </w:rPr>
        <w:t xml:space="preserve"> (PI)</w:t>
      </w:r>
      <w:r w:rsidR="00E067CA">
        <w:rPr>
          <w:rFonts w:cs="Arial"/>
          <w:bCs/>
        </w:rPr>
        <w:t xml:space="preserve">. </w:t>
      </w:r>
      <w:r w:rsidRPr="00B51089">
        <w:rPr>
          <w:rFonts w:cs="Arial"/>
          <w:bCs/>
          <w:i/>
        </w:rPr>
        <w:t>Bridging Evidence to Child Welfare</w:t>
      </w:r>
      <w:r w:rsidRPr="00B51089">
        <w:rPr>
          <w:rFonts w:cs="Arial"/>
          <w:bCs/>
        </w:rPr>
        <w:t xml:space="preserve">. </w:t>
      </w:r>
      <w:r w:rsidR="00E067CA">
        <w:rPr>
          <w:rFonts w:cs="Arial"/>
          <w:bCs/>
        </w:rPr>
        <w:t xml:space="preserve">Amount $27,295.28 from </w:t>
      </w:r>
      <w:r w:rsidR="00E067CA" w:rsidRPr="00B51089">
        <w:rPr>
          <w:rFonts w:cs="Arial"/>
          <w:bCs/>
        </w:rPr>
        <w:t>8/1/17-1/30/19</w:t>
      </w:r>
      <w:r w:rsidR="00E067CA">
        <w:rPr>
          <w:rFonts w:cs="Arial"/>
          <w:bCs/>
        </w:rPr>
        <w:t xml:space="preserve">. </w:t>
      </w:r>
      <w:r w:rsidRPr="00B51089">
        <w:rPr>
          <w:rFonts w:cs="Arial"/>
          <w:bCs/>
        </w:rPr>
        <w:t xml:space="preserve">Goals of the project: </w:t>
      </w:r>
      <w:r w:rsidRPr="00B51089">
        <w:rPr>
          <w:rFonts w:cs="Arial"/>
        </w:rPr>
        <w:t xml:space="preserve">Prospectively explore the process of implementing </w:t>
      </w:r>
      <w:r w:rsidR="0057086A">
        <w:rPr>
          <w:rFonts w:cs="Arial"/>
        </w:rPr>
        <w:t>the Positive Parenting Program</w:t>
      </w:r>
      <w:r w:rsidRPr="00B51089">
        <w:rPr>
          <w:rFonts w:cs="Arial"/>
        </w:rPr>
        <w:t xml:space="preserve"> in two child welfare agencies, develop an explanatory model linking how critical implementation processes are </w:t>
      </w:r>
      <w:r w:rsidR="00233E2B" w:rsidRPr="00B51089">
        <w:rPr>
          <w:rFonts w:cs="Arial"/>
        </w:rPr>
        <w:t>interrelated</w:t>
      </w:r>
      <w:r w:rsidRPr="00B51089">
        <w:rPr>
          <w:rFonts w:cs="Arial"/>
        </w:rPr>
        <w:t xml:space="preserve"> to guide decision-making, and generate recommendations on how to address implementation barriers.</w:t>
      </w:r>
    </w:p>
    <w:p w14:paraId="3D2F189A" w14:textId="77777777" w:rsidR="00E83146" w:rsidRPr="00B51089" w:rsidRDefault="00E83146" w:rsidP="00170869">
      <w:pPr>
        <w:autoSpaceDE w:val="0"/>
        <w:autoSpaceDN w:val="0"/>
        <w:adjustRightInd w:val="0"/>
        <w:ind w:right="-630"/>
        <w:rPr>
          <w:rFonts w:cs="Arial"/>
          <w:bCs/>
        </w:rPr>
      </w:pPr>
    </w:p>
    <w:p w14:paraId="08218141" w14:textId="41A05148" w:rsidR="00170869" w:rsidRPr="00B51089" w:rsidRDefault="00990D6E" w:rsidP="00371A57">
      <w:pPr>
        <w:autoSpaceDE w:val="0"/>
        <w:autoSpaceDN w:val="0"/>
        <w:adjustRightInd w:val="0"/>
        <w:ind w:right="-630"/>
        <w:rPr>
          <w:rFonts w:cs="Arial"/>
          <w:bCs/>
        </w:rPr>
      </w:pPr>
      <w:r w:rsidRPr="00B51089">
        <w:rPr>
          <w:rFonts w:cs="Arial"/>
          <w:b/>
          <w:bCs/>
        </w:rPr>
        <w:t>University of Pennsylvania</w:t>
      </w:r>
      <w:r w:rsidR="005A6F1B" w:rsidRPr="00B51089">
        <w:rPr>
          <w:rFonts w:cs="Arial"/>
          <w:b/>
          <w:bCs/>
        </w:rPr>
        <w:t xml:space="preserve"> </w:t>
      </w:r>
      <w:r w:rsidR="00170869" w:rsidRPr="00B51089">
        <w:rPr>
          <w:rFonts w:cs="Arial"/>
          <w:b/>
          <w:bCs/>
        </w:rPr>
        <w:t>Junior Faculty Research Award</w:t>
      </w:r>
      <w:r w:rsidR="00170869" w:rsidRPr="00B51089">
        <w:rPr>
          <w:rFonts w:cs="Arial"/>
          <w:bCs/>
        </w:rPr>
        <w:t xml:space="preserve"> (PI)</w:t>
      </w:r>
      <w:r w:rsidR="00E067CA">
        <w:rPr>
          <w:rFonts w:cs="Arial"/>
          <w:bCs/>
        </w:rPr>
        <w:t xml:space="preserve">. </w:t>
      </w:r>
      <w:r w:rsidR="00170869" w:rsidRPr="00B51089">
        <w:rPr>
          <w:rFonts w:cs="Arial"/>
          <w:bCs/>
          <w:i/>
        </w:rPr>
        <w:t>Illuminating Forgotten Voices: Perceptions of Evidence-Based Practice among Parents and Youth in the Foster Care System</w:t>
      </w:r>
      <w:r w:rsidR="00E067CA">
        <w:rPr>
          <w:rFonts w:cs="Arial"/>
          <w:bCs/>
          <w:i/>
        </w:rPr>
        <w:t xml:space="preserve">. </w:t>
      </w:r>
      <w:proofErr w:type="gramStart"/>
      <w:r w:rsidR="00E067CA">
        <w:rPr>
          <w:rFonts w:cs="Arial"/>
          <w:bCs/>
          <w:iCs/>
        </w:rPr>
        <w:t xml:space="preserve">Amount </w:t>
      </w:r>
      <w:r w:rsidR="00E067CA">
        <w:rPr>
          <w:rFonts w:cs="Arial"/>
          <w:bCs/>
          <w:i/>
        </w:rPr>
        <w:t xml:space="preserve"> </w:t>
      </w:r>
      <w:r w:rsidR="00E067CA" w:rsidRPr="00E067CA">
        <w:rPr>
          <w:rFonts w:cs="Arial"/>
          <w:bCs/>
          <w:iCs/>
        </w:rPr>
        <w:t>$</w:t>
      </w:r>
      <w:proofErr w:type="gramEnd"/>
      <w:r w:rsidR="00E067CA" w:rsidRPr="00E067CA">
        <w:rPr>
          <w:rFonts w:cs="Arial"/>
          <w:bCs/>
          <w:iCs/>
        </w:rPr>
        <w:t>3,000</w:t>
      </w:r>
      <w:r w:rsidR="00E067CA">
        <w:rPr>
          <w:rFonts w:cs="Arial"/>
          <w:bCs/>
          <w:i/>
        </w:rPr>
        <w:t xml:space="preserve"> </w:t>
      </w:r>
      <w:r w:rsidR="00E067CA">
        <w:rPr>
          <w:rFonts w:cs="Arial"/>
          <w:bCs/>
          <w:iCs/>
        </w:rPr>
        <w:t xml:space="preserve">from </w:t>
      </w:r>
      <w:r w:rsidR="00E067CA" w:rsidRPr="00B51089">
        <w:rPr>
          <w:rFonts w:cs="Arial"/>
          <w:bCs/>
        </w:rPr>
        <w:t>7/1/17-7/1/18</w:t>
      </w:r>
      <w:r w:rsidR="00170869" w:rsidRPr="00B51089">
        <w:rPr>
          <w:rFonts w:cs="Arial"/>
          <w:bCs/>
        </w:rPr>
        <w:t xml:space="preserve">. Goals of the project: To rely upon qualitative data from parents who graduated from </w:t>
      </w:r>
      <w:proofErr w:type="spellStart"/>
      <w:r w:rsidR="00170869" w:rsidRPr="00B51089">
        <w:rPr>
          <w:rFonts w:cs="Arial"/>
          <w:bCs/>
        </w:rPr>
        <w:t>TripleP</w:t>
      </w:r>
      <w:proofErr w:type="spellEnd"/>
      <w:r w:rsidR="00170869" w:rsidRPr="00B51089">
        <w:rPr>
          <w:rFonts w:cs="Arial"/>
          <w:bCs/>
        </w:rPr>
        <w:t xml:space="preserve"> to illuminate (1) what factors influence engagement in </w:t>
      </w:r>
      <w:proofErr w:type="spellStart"/>
      <w:r w:rsidR="00170869" w:rsidRPr="00B51089">
        <w:rPr>
          <w:rFonts w:cs="Arial"/>
          <w:bCs/>
        </w:rPr>
        <w:t>TripleP</w:t>
      </w:r>
      <w:proofErr w:type="spellEnd"/>
      <w:r w:rsidR="00170869" w:rsidRPr="00B51089">
        <w:rPr>
          <w:rFonts w:cs="Arial"/>
          <w:bCs/>
        </w:rPr>
        <w:t xml:space="preserve"> among parents and youth involved in the child welfare system, and (2) what ways parents and youth believe engagement strategies could be enhanced.</w:t>
      </w:r>
    </w:p>
    <w:p w14:paraId="1AEF7EDF" w14:textId="77777777" w:rsidR="00E83146" w:rsidRPr="00B51089" w:rsidRDefault="00E83146" w:rsidP="00371A57">
      <w:pPr>
        <w:autoSpaceDE w:val="0"/>
        <w:autoSpaceDN w:val="0"/>
        <w:adjustRightInd w:val="0"/>
        <w:ind w:right="-630"/>
        <w:rPr>
          <w:rFonts w:cs="Arial"/>
          <w:bCs/>
        </w:rPr>
      </w:pPr>
    </w:p>
    <w:p w14:paraId="1707EDBA" w14:textId="3DDF26C2" w:rsidR="00EA47D6" w:rsidRPr="00B51089" w:rsidRDefault="009E23F7" w:rsidP="00371A57">
      <w:pPr>
        <w:autoSpaceDE w:val="0"/>
        <w:autoSpaceDN w:val="0"/>
        <w:adjustRightInd w:val="0"/>
        <w:ind w:right="-1008"/>
        <w:rPr>
          <w:rFonts w:cs="Times New Roman"/>
          <w:bCs/>
          <w:iCs/>
        </w:rPr>
      </w:pPr>
      <w:r w:rsidRPr="00B51089">
        <w:rPr>
          <w:rFonts w:cs="Arial"/>
          <w:b/>
          <w:bCs/>
        </w:rPr>
        <w:t>University of Pennsylvania</w:t>
      </w:r>
      <w:r w:rsidR="005A6F1B" w:rsidRPr="00B51089">
        <w:rPr>
          <w:rFonts w:cs="Times New Roman"/>
          <w:b/>
          <w:bCs/>
        </w:rPr>
        <w:t xml:space="preserve"> </w:t>
      </w:r>
      <w:r w:rsidR="00CD34B5" w:rsidRPr="00B51089">
        <w:rPr>
          <w:rFonts w:cs="Times New Roman"/>
          <w:b/>
          <w:bCs/>
        </w:rPr>
        <w:t>Junio</w:t>
      </w:r>
      <w:r w:rsidR="00711844" w:rsidRPr="00B51089">
        <w:rPr>
          <w:rFonts w:cs="Times New Roman"/>
          <w:b/>
          <w:bCs/>
        </w:rPr>
        <w:t>r Faculty Research Award</w:t>
      </w:r>
      <w:r w:rsidR="00711844" w:rsidRPr="00B51089">
        <w:rPr>
          <w:rFonts w:cs="Times New Roman"/>
          <w:bCs/>
        </w:rPr>
        <w:t xml:space="preserve"> (PI)</w:t>
      </w:r>
      <w:r w:rsidR="0057086A">
        <w:rPr>
          <w:rFonts w:cs="Times New Roman"/>
          <w:bCs/>
        </w:rPr>
        <w:t xml:space="preserve">. </w:t>
      </w:r>
      <w:r w:rsidR="00CD34B5" w:rsidRPr="00B51089">
        <w:rPr>
          <w:rFonts w:cs="Times New Roman"/>
          <w:bCs/>
          <w:i/>
          <w:iCs/>
        </w:rPr>
        <w:t>Barriers and Facilitators to Delivering Evidence-Based Prac</w:t>
      </w:r>
      <w:r w:rsidR="00711844" w:rsidRPr="00B51089">
        <w:rPr>
          <w:rFonts w:cs="Times New Roman"/>
          <w:bCs/>
          <w:i/>
          <w:iCs/>
        </w:rPr>
        <w:t>tices in Child Welfare Services</w:t>
      </w:r>
      <w:r w:rsidR="0057086A">
        <w:rPr>
          <w:rFonts w:cs="Times New Roman"/>
          <w:bCs/>
          <w:iCs/>
        </w:rPr>
        <w:t xml:space="preserve">. Amount: $3,000 from </w:t>
      </w:r>
      <w:r w:rsidR="0057086A" w:rsidRPr="00B51089">
        <w:rPr>
          <w:rFonts w:cs="Times New Roman"/>
          <w:bCs/>
          <w:iCs/>
        </w:rPr>
        <w:t>7/1/15- 7/1/16</w:t>
      </w:r>
      <w:r w:rsidR="0057086A">
        <w:rPr>
          <w:rFonts w:cs="Times New Roman"/>
          <w:bCs/>
          <w:iCs/>
        </w:rPr>
        <w:t>.</w:t>
      </w:r>
      <w:r w:rsidR="00711844" w:rsidRPr="00B51089">
        <w:rPr>
          <w:rFonts w:cs="Times New Roman"/>
          <w:bCs/>
          <w:iCs/>
        </w:rPr>
        <w:t xml:space="preserve"> </w:t>
      </w:r>
      <w:r w:rsidR="009C5904" w:rsidRPr="00B51089">
        <w:rPr>
          <w:rFonts w:cs="Times New Roman"/>
          <w:bCs/>
          <w:iCs/>
        </w:rPr>
        <w:t xml:space="preserve">Goals of the project: </w:t>
      </w:r>
      <w:r w:rsidR="00EA47D6" w:rsidRPr="00B51089">
        <w:rPr>
          <w:rFonts w:cs="Arial"/>
          <w:bCs/>
        </w:rPr>
        <w:t>From the perspectives and experiences of child welfare case managers, supervisors, and newly appointed implementation facilitators, identif</w:t>
      </w:r>
      <w:r w:rsidR="0057086A">
        <w:rPr>
          <w:rFonts w:cs="Arial"/>
          <w:bCs/>
        </w:rPr>
        <w:t>ied</w:t>
      </w:r>
      <w:r w:rsidR="00EA47D6" w:rsidRPr="00B51089">
        <w:rPr>
          <w:rFonts w:cs="Arial"/>
          <w:bCs/>
        </w:rPr>
        <w:t xml:space="preserve"> what factors promote and prevent implementation of evidence-based practices to youth and families of color served by the City of Philadelphia’s</w:t>
      </w:r>
      <w:r w:rsidR="00371A57" w:rsidRPr="00B51089">
        <w:rPr>
          <w:rFonts w:cs="Arial"/>
          <w:bCs/>
        </w:rPr>
        <w:t xml:space="preserve"> child welfare system. </w:t>
      </w:r>
    </w:p>
    <w:p w14:paraId="27ED8FEF" w14:textId="77777777" w:rsidR="009C5904" w:rsidRPr="00B51089" w:rsidRDefault="009C5904" w:rsidP="00371A57">
      <w:pPr>
        <w:autoSpaceDE w:val="0"/>
        <w:autoSpaceDN w:val="0"/>
        <w:adjustRightInd w:val="0"/>
        <w:ind w:right="-1008"/>
        <w:rPr>
          <w:rFonts w:cs="Times New Roman"/>
          <w:bCs/>
          <w:iCs/>
        </w:rPr>
      </w:pPr>
    </w:p>
    <w:p w14:paraId="25603054" w14:textId="04626386" w:rsidR="00CD34B5" w:rsidRPr="00B51089" w:rsidRDefault="009E23F7" w:rsidP="00371A57">
      <w:pPr>
        <w:autoSpaceDE w:val="0"/>
        <w:autoSpaceDN w:val="0"/>
        <w:adjustRightInd w:val="0"/>
        <w:ind w:right="-1008"/>
        <w:rPr>
          <w:rFonts w:cs="Times New Roman"/>
          <w:bCs/>
          <w:iCs/>
        </w:rPr>
      </w:pPr>
      <w:r w:rsidRPr="00B51089">
        <w:rPr>
          <w:rFonts w:cs="Arial"/>
          <w:b/>
          <w:bCs/>
        </w:rPr>
        <w:t xml:space="preserve">University of Pennsylvania </w:t>
      </w:r>
      <w:r w:rsidR="00CD34B5" w:rsidRPr="00B51089">
        <w:rPr>
          <w:rFonts w:cs="Times New Roman"/>
          <w:b/>
          <w:bCs/>
        </w:rPr>
        <w:t>Research Foundation</w:t>
      </w:r>
      <w:r w:rsidR="00CD34B5" w:rsidRPr="00B51089">
        <w:rPr>
          <w:rFonts w:cs="Times New Roman"/>
          <w:bCs/>
        </w:rPr>
        <w:t xml:space="preserve"> </w:t>
      </w:r>
      <w:r w:rsidR="00711844" w:rsidRPr="00B51089">
        <w:rPr>
          <w:rFonts w:cs="Times New Roman"/>
          <w:bCs/>
        </w:rPr>
        <w:t>(PI)</w:t>
      </w:r>
      <w:r w:rsidR="0057086A">
        <w:rPr>
          <w:rFonts w:cs="Times New Roman"/>
          <w:bCs/>
        </w:rPr>
        <w:t xml:space="preserve">. </w:t>
      </w:r>
      <w:r w:rsidR="00CD34B5" w:rsidRPr="00B51089">
        <w:rPr>
          <w:rFonts w:cs="Times New Roman"/>
          <w:bCs/>
          <w:i/>
        </w:rPr>
        <w:t>Contextual and Organizational Pathways to Racial/Ethnic Disparities in Mental Health Service Among Children in the Child Welfare System</w:t>
      </w:r>
      <w:r w:rsidR="0057086A">
        <w:rPr>
          <w:rFonts w:cs="Times New Roman"/>
          <w:bCs/>
        </w:rPr>
        <w:t xml:space="preserve">. Amount $26,682 from </w:t>
      </w:r>
      <w:r w:rsidR="0057086A" w:rsidRPr="00B51089">
        <w:rPr>
          <w:rFonts w:cs="Times New Roman"/>
          <w:bCs/>
        </w:rPr>
        <w:t>8/1/13-1/30/14</w:t>
      </w:r>
      <w:r w:rsidR="0057086A">
        <w:rPr>
          <w:rFonts w:cs="Times New Roman"/>
          <w:bCs/>
        </w:rPr>
        <w:t xml:space="preserve">. </w:t>
      </w:r>
      <w:r w:rsidR="004F45F9" w:rsidRPr="00B51089">
        <w:rPr>
          <w:rFonts w:cs="Times New Roman"/>
          <w:bCs/>
          <w:iCs/>
        </w:rPr>
        <w:t>Goals of the project:</w:t>
      </w:r>
      <w:r w:rsidR="00EA47D6" w:rsidRPr="00B51089">
        <w:rPr>
          <w:rFonts w:cs="Times New Roman"/>
          <w:bCs/>
          <w:iCs/>
        </w:rPr>
        <w:t xml:space="preserve"> </w:t>
      </w:r>
      <w:r w:rsidR="00657BD9" w:rsidRPr="00B51089">
        <w:rPr>
          <w:rFonts w:cs="Times New Roman"/>
          <w:bCs/>
          <w:iCs/>
        </w:rPr>
        <w:t xml:space="preserve">1) </w:t>
      </w:r>
      <w:r w:rsidR="00657BD9" w:rsidRPr="00B51089">
        <w:rPr>
          <w:bCs/>
        </w:rPr>
        <w:t>T</w:t>
      </w:r>
      <w:r w:rsidR="00EA47D6" w:rsidRPr="00B51089">
        <w:rPr>
          <w:bCs/>
        </w:rPr>
        <w:t>o understand</w:t>
      </w:r>
      <w:r w:rsidR="00EA47D6" w:rsidRPr="00B51089">
        <w:t xml:space="preserve"> </w:t>
      </w:r>
      <w:proofErr w:type="gramStart"/>
      <w:r w:rsidR="00EA47D6" w:rsidRPr="00B51089">
        <w:t>caseworkers</w:t>
      </w:r>
      <w:proofErr w:type="gramEnd"/>
      <w:r w:rsidR="00EA47D6" w:rsidRPr="00B51089">
        <w:t xml:space="preserve"> experiences in ensuring children who have been maltreated receive effective, culturally relevant services in the context of transitioning to a priva</w:t>
      </w:r>
      <w:r w:rsidR="00657BD9" w:rsidRPr="00B51089">
        <w:t xml:space="preserve">tized model of service delivery; </w:t>
      </w:r>
      <w:r w:rsidR="00EA47D6" w:rsidRPr="00B51089">
        <w:t>and</w:t>
      </w:r>
      <w:r w:rsidR="00657BD9" w:rsidRPr="00B51089">
        <w:t xml:space="preserve"> 2) </w:t>
      </w:r>
      <w:r w:rsidR="00EA47D6" w:rsidRPr="00B51089">
        <w:t xml:space="preserve">to identify predictors of mental health service </w:t>
      </w:r>
      <w:r w:rsidR="00657BD9" w:rsidRPr="00B51089">
        <w:t>among a nationally representative diverse sample of youth referred to the child welfare system</w:t>
      </w:r>
      <w:r w:rsidR="00EA47D6" w:rsidRPr="00B51089">
        <w:t xml:space="preserve">. </w:t>
      </w:r>
    </w:p>
    <w:p w14:paraId="0BE4F15D" w14:textId="77777777" w:rsidR="009C5904" w:rsidRPr="00B51089" w:rsidRDefault="009C5904" w:rsidP="00371A57">
      <w:pPr>
        <w:autoSpaceDE w:val="0"/>
        <w:autoSpaceDN w:val="0"/>
        <w:adjustRightInd w:val="0"/>
        <w:ind w:right="-1008"/>
        <w:rPr>
          <w:rFonts w:cs="Times New Roman"/>
          <w:bCs/>
        </w:rPr>
      </w:pPr>
    </w:p>
    <w:p w14:paraId="762ADDBB" w14:textId="675FD4C0" w:rsidR="00CD34B5" w:rsidRDefault="00CD34B5" w:rsidP="00371A57">
      <w:pPr>
        <w:autoSpaceDE w:val="0"/>
        <w:autoSpaceDN w:val="0"/>
        <w:adjustRightInd w:val="0"/>
        <w:ind w:right="-1008"/>
        <w:rPr>
          <w:rFonts w:cs="Arial"/>
        </w:rPr>
      </w:pPr>
      <w:r w:rsidRPr="00B51089">
        <w:rPr>
          <w:rFonts w:cs="Times New Roman"/>
          <w:b/>
          <w:bCs/>
        </w:rPr>
        <w:t>William</w:t>
      </w:r>
      <w:r w:rsidR="00711844" w:rsidRPr="00B51089">
        <w:rPr>
          <w:rFonts w:cs="Times New Roman"/>
          <w:b/>
          <w:bCs/>
        </w:rPr>
        <w:t xml:space="preserve"> T. Grant Foundation</w:t>
      </w:r>
      <w:r w:rsidR="00711844" w:rsidRPr="00B51089">
        <w:rPr>
          <w:rFonts w:cs="Times New Roman"/>
          <w:bCs/>
        </w:rPr>
        <w:t xml:space="preserve"> (PI)</w:t>
      </w:r>
      <w:r w:rsidR="0057086A">
        <w:rPr>
          <w:rFonts w:cs="Times New Roman"/>
          <w:bCs/>
        </w:rPr>
        <w:t>.</w:t>
      </w:r>
      <w:r w:rsidR="00711844" w:rsidRPr="00B51089">
        <w:rPr>
          <w:rFonts w:cs="Times New Roman"/>
          <w:bCs/>
        </w:rPr>
        <w:t xml:space="preserve"> </w:t>
      </w:r>
      <w:r w:rsidRPr="00B51089">
        <w:rPr>
          <w:rFonts w:cs="Times New Roman"/>
          <w:bCs/>
          <w:i/>
        </w:rPr>
        <w:t xml:space="preserve">Contextual Predictors of Research Evidence Use among High and </w:t>
      </w:r>
      <w:r w:rsidR="00711844" w:rsidRPr="00B51089">
        <w:rPr>
          <w:rFonts w:cs="Times New Roman"/>
          <w:bCs/>
          <w:i/>
        </w:rPr>
        <w:t>Low Minority Concentrated Areas</w:t>
      </w:r>
      <w:r w:rsidR="0057086A">
        <w:rPr>
          <w:rFonts w:cs="Times New Roman"/>
          <w:bCs/>
        </w:rPr>
        <w:t xml:space="preserve">. Amount: $25,000 from </w:t>
      </w:r>
      <w:r w:rsidR="0057086A" w:rsidRPr="00B51089">
        <w:rPr>
          <w:rFonts w:cs="Times New Roman"/>
          <w:bCs/>
        </w:rPr>
        <w:t>7/1/12- 6/30/14</w:t>
      </w:r>
      <w:r w:rsidR="0057086A">
        <w:rPr>
          <w:rFonts w:cs="Times New Roman"/>
          <w:bCs/>
        </w:rPr>
        <w:t xml:space="preserve">. </w:t>
      </w:r>
      <w:r w:rsidR="004F45F9" w:rsidRPr="00B51089">
        <w:rPr>
          <w:rFonts w:cs="Times New Roman"/>
          <w:bCs/>
        </w:rPr>
        <w:t xml:space="preserve">Goals of the project: </w:t>
      </w:r>
      <w:r w:rsidR="00EA47D6" w:rsidRPr="00B51089">
        <w:rPr>
          <w:rFonts w:cs="Arial"/>
        </w:rPr>
        <w:t xml:space="preserve">To examine the extent to which organizational and socio-environmental factors influence </w:t>
      </w:r>
      <w:r w:rsidR="00233E2B" w:rsidRPr="00B51089">
        <w:rPr>
          <w:rFonts w:cs="Arial"/>
        </w:rPr>
        <w:t xml:space="preserve">the </w:t>
      </w:r>
      <w:r w:rsidR="00EA47D6" w:rsidRPr="00B51089">
        <w:rPr>
          <w:rFonts w:cs="Arial"/>
        </w:rPr>
        <w:t xml:space="preserve">use of research evidence among low and high minority concentrated areas during the process of implementing Multi-Dimensional Treatment Foster Care. </w:t>
      </w:r>
    </w:p>
    <w:p w14:paraId="3DA433A9" w14:textId="77777777" w:rsidR="00EC5350" w:rsidRDefault="00EC5350" w:rsidP="00371A57">
      <w:pPr>
        <w:autoSpaceDE w:val="0"/>
        <w:autoSpaceDN w:val="0"/>
        <w:adjustRightInd w:val="0"/>
        <w:ind w:right="-1008"/>
        <w:rPr>
          <w:rFonts w:cs="Arial"/>
        </w:rPr>
      </w:pPr>
    </w:p>
    <w:p w14:paraId="2B615DB7" w14:textId="056B8005" w:rsidR="004222D7" w:rsidRDefault="00EC5350" w:rsidP="00371A57">
      <w:pPr>
        <w:autoSpaceDE w:val="0"/>
        <w:autoSpaceDN w:val="0"/>
        <w:adjustRightInd w:val="0"/>
        <w:ind w:right="-1008"/>
        <w:rPr>
          <w:rFonts w:cs="Arial"/>
        </w:rPr>
      </w:pPr>
      <w:r w:rsidRPr="00EC5350">
        <w:rPr>
          <w:rFonts w:cs="Arial"/>
          <w:b/>
          <w:bCs/>
        </w:rPr>
        <w:t>National Institute of Mental Health Loan Repayment Program</w:t>
      </w:r>
      <w:r>
        <w:rPr>
          <w:rFonts w:cs="Arial"/>
        </w:rPr>
        <w:t xml:space="preserve"> (PI). </w:t>
      </w:r>
    </w:p>
    <w:p w14:paraId="488B8D72" w14:textId="43E926B4" w:rsidR="00FD1E34" w:rsidRDefault="00FD1E34" w:rsidP="00371A57">
      <w:pPr>
        <w:autoSpaceDE w:val="0"/>
        <w:autoSpaceDN w:val="0"/>
        <w:adjustRightInd w:val="0"/>
        <w:ind w:right="-1008"/>
        <w:rPr>
          <w:rFonts w:cs="Arial"/>
        </w:rPr>
      </w:pPr>
      <w:r w:rsidRPr="00963179">
        <w:rPr>
          <w:rFonts w:cs="Arial"/>
        </w:rPr>
        <w:t>1L60MD007553-01</w:t>
      </w:r>
      <w:r>
        <w:rPr>
          <w:rFonts w:cs="Arial"/>
        </w:rPr>
        <w:t xml:space="preserve">. </w:t>
      </w:r>
      <w:r w:rsidR="00963179" w:rsidRPr="00FD1E34">
        <w:rPr>
          <w:rFonts w:cs="Arial"/>
          <w:i/>
          <w:iCs/>
        </w:rPr>
        <w:t>Mental Health Service Disparities in the Child Welfare System</w:t>
      </w:r>
      <w:r>
        <w:rPr>
          <w:rFonts w:cs="Arial"/>
          <w:i/>
          <w:iCs/>
        </w:rPr>
        <w:t xml:space="preserve">. </w:t>
      </w:r>
      <w:r w:rsidRPr="00FD1E34">
        <w:rPr>
          <w:rFonts w:cs="Arial"/>
        </w:rPr>
        <w:t>Amount 45,000</w:t>
      </w:r>
      <w:r>
        <w:rPr>
          <w:rFonts w:cs="Arial"/>
        </w:rPr>
        <w:t xml:space="preserve"> from .</w:t>
      </w:r>
      <w:r w:rsidR="00963179">
        <w:rPr>
          <w:rFonts w:cs="Arial"/>
        </w:rPr>
        <w:t>9/25/10-9/25/12</w:t>
      </w:r>
      <w:r>
        <w:rPr>
          <w:rFonts w:cs="Arial"/>
        </w:rPr>
        <w:t>.</w:t>
      </w:r>
    </w:p>
    <w:p w14:paraId="2E3C8B47" w14:textId="77777777" w:rsidR="00983ADC" w:rsidRDefault="00983ADC" w:rsidP="00371A57">
      <w:pPr>
        <w:autoSpaceDE w:val="0"/>
        <w:autoSpaceDN w:val="0"/>
        <w:adjustRightInd w:val="0"/>
        <w:ind w:right="-1008"/>
        <w:rPr>
          <w:rFonts w:cs="Arial"/>
        </w:rPr>
      </w:pPr>
    </w:p>
    <w:p w14:paraId="36163656" w14:textId="3F836167" w:rsidR="00963179" w:rsidRDefault="00FD1E34" w:rsidP="00371A57">
      <w:pPr>
        <w:autoSpaceDE w:val="0"/>
        <w:autoSpaceDN w:val="0"/>
        <w:adjustRightInd w:val="0"/>
        <w:ind w:right="-1008"/>
        <w:rPr>
          <w:rFonts w:cs="Arial"/>
        </w:rPr>
      </w:pPr>
      <w:r w:rsidRPr="00963179">
        <w:rPr>
          <w:rFonts w:cs="Arial"/>
        </w:rPr>
        <w:t>2L60MD007553-02</w:t>
      </w:r>
      <w:r>
        <w:rPr>
          <w:rFonts w:cs="Arial"/>
        </w:rPr>
        <w:t xml:space="preserve">. </w:t>
      </w:r>
      <w:r w:rsidR="00963179" w:rsidRPr="00FD1E34">
        <w:rPr>
          <w:rFonts w:cs="Arial"/>
          <w:i/>
          <w:iCs/>
        </w:rPr>
        <w:t>Disparities and Implementation of Evidence-Based Practice</w:t>
      </w:r>
      <w:r>
        <w:rPr>
          <w:rFonts w:cs="Arial"/>
          <w:i/>
          <w:iCs/>
        </w:rPr>
        <w:t>.</w:t>
      </w:r>
      <w:r w:rsidR="00963179">
        <w:rPr>
          <w:rFonts w:cs="Arial"/>
        </w:rPr>
        <w:t xml:space="preserve"> </w:t>
      </w:r>
      <w:r>
        <w:rPr>
          <w:rFonts w:cs="Arial"/>
        </w:rPr>
        <w:t xml:space="preserve">Amount $30,000 from </w:t>
      </w:r>
      <w:r w:rsidR="00963179">
        <w:rPr>
          <w:rFonts w:cs="Arial"/>
        </w:rPr>
        <w:t>10/7/12 -10/7/14</w:t>
      </w:r>
      <w:r>
        <w:rPr>
          <w:rFonts w:cs="Arial"/>
        </w:rPr>
        <w:t>.</w:t>
      </w:r>
    </w:p>
    <w:p w14:paraId="0F589A60" w14:textId="77777777" w:rsidR="00963179" w:rsidRPr="00B51089" w:rsidRDefault="00963179" w:rsidP="00371A57">
      <w:pPr>
        <w:autoSpaceDE w:val="0"/>
        <w:autoSpaceDN w:val="0"/>
        <w:adjustRightInd w:val="0"/>
        <w:ind w:right="-1008"/>
        <w:rPr>
          <w:rFonts w:cs="Arial"/>
        </w:rPr>
      </w:pPr>
    </w:p>
    <w:p w14:paraId="71463A31" w14:textId="0F61CD42" w:rsidR="004222D7" w:rsidRPr="00DF2BD1" w:rsidRDefault="004222D7" w:rsidP="004F4AC3">
      <w:pPr>
        <w:autoSpaceDE w:val="0"/>
        <w:autoSpaceDN w:val="0"/>
        <w:adjustRightInd w:val="0"/>
        <w:ind w:right="-1008"/>
        <w:rPr>
          <w:rFonts w:cs="Arial"/>
          <w:i/>
          <w:iCs/>
          <w:u w:val="single"/>
        </w:rPr>
      </w:pPr>
      <w:r w:rsidRPr="00DF2BD1">
        <w:rPr>
          <w:rFonts w:cs="Arial"/>
          <w:i/>
          <w:iCs/>
          <w:u w:val="single"/>
        </w:rPr>
        <w:lastRenderedPageBreak/>
        <w:t>Unfunded Grant Submissions:</w:t>
      </w:r>
    </w:p>
    <w:p w14:paraId="7FEDB314" w14:textId="77777777" w:rsidR="00471FEA" w:rsidRPr="00B51089" w:rsidRDefault="00471FEA" w:rsidP="00AD5313">
      <w:pPr>
        <w:ind w:right="-630"/>
        <w:rPr>
          <w:rFonts w:cs="Arial"/>
          <w:b/>
          <w:bCs/>
        </w:rPr>
      </w:pPr>
    </w:p>
    <w:p w14:paraId="301ACE1C" w14:textId="655EC663" w:rsidR="004222D7" w:rsidRPr="00B51089" w:rsidRDefault="004222D7" w:rsidP="00AD5313">
      <w:pPr>
        <w:ind w:right="-630"/>
        <w:rPr>
          <w:rFonts w:cs="Times New Roman"/>
          <w:shd w:val="clear" w:color="auto" w:fill="FFFFFF"/>
        </w:rPr>
      </w:pPr>
      <w:r w:rsidRPr="00B51089">
        <w:rPr>
          <w:rFonts w:cs="Arial"/>
          <w:b/>
          <w:bCs/>
        </w:rPr>
        <w:t xml:space="preserve">R01 MH129335-01: </w:t>
      </w:r>
      <w:r w:rsidRPr="00B51089">
        <w:rPr>
          <w:b/>
          <w:bCs/>
        </w:rPr>
        <w:t>Behavioral Genetics and Epidemiology Study Section.</w:t>
      </w:r>
      <w:r w:rsidRPr="00B51089">
        <w:t xml:space="preserve"> (PI: Garcia, A.R., CO-I: Barnhart, S., CO-I: </w:t>
      </w:r>
      <w:r w:rsidRPr="00B51089">
        <w:rPr>
          <w:rFonts w:cs="Times New Roman"/>
        </w:rPr>
        <w:t>Sprang, G.),</w:t>
      </w:r>
      <w:r w:rsidRPr="00B51089">
        <w:rPr>
          <w:rFonts w:cs="Times New Roman"/>
          <w:shd w:val="clear" w:color="auto" w:fill="FFFFFF"/>
        </w:rPr>
        <w:t xml:space="preserve"> </w:t>
      </w:r>
      <w:r w:rsidRPr="00B51089">
        <w:rPr>
          <w:rFonts w:cs="Times New Roman"/>
          <w:i/>
          <w:iCs/>
          <w:shd w:val="clear" w:color="auto" w:fill="FFFFFF"/>
        </w:rPr>
        <w:t xml:space="preserve">The Longitudinal Impact of Social Support on Adolescent Mind, Brain, and Behavior Functioning During and After the COVID-19 Pandemic. </w:t>
      </w:r>
      <w:r w:rsidRPr="00B51089">
        <w:rPr>
          <w:rFonts w:cs="Times New Roman"/>
          <w:shd w:val="clear" w:color="auto" w:fill="FFFFFF"/>
        </w:rPr>
        <w:t>Submitted June 4, 2021, Impact Score 51</w:t>
      </w:r>
      <w:r w:rsidR="004F4AC3" w:rsidRPr="00B51089">
        <w:rPr>
          <w:rFonts w:cs="Times New Roman"/>
          <w:shd w:val="clear" w:color="auto" w:fill="FFFFFF"/>
        </w:rPr>
        <w:t>, N</w:t>
      </w:r>
      <w:r w:rsidRPr="00B51089">
        <w:rPr>
          <w:rFonts w:cs="Times New Roman"/>
          <w:shd w:val="clear" w:color="auto" w:fill="FFFFFF"/>
        </w:rPr>
        <w:t>ot funded.</w:t>
      </w:r>
    </w:p>
    <w:p w14:paraId="0613A787" w14:textId="3B0EA06A" w:rsidR="004F4AC3" w:rsidRPr="00B51089" w:rsidRDefault="004F4AC3" w:rsidP="00AD5313">
      <w:pPr>
        <w:ind w:right="-630"/>
        <w:rPr>
          <w:rFonts w:cs="Times New Roman"/>
          <w:shd w:val="clear" w:color="auto" w:fill="FFFFFF"/>
        </w:rPr>
      </w:pPr>
    </w:p>
    <w:p w14:paraId="402B553E" w14:textId="32C2E25A" w:rsidR="004F4AC3" w:rsidRPr="00B51089" w:rsidRDefault="004F4AC3" w:rsidP="00AD5313">
      <w:pPr>
        <w:ind w:right="-630"/>
      </w:pPr>
      <w:r w:rsidRPr="00B51089">
        <w:rPr>
          <w:b/>
          <w:bCs/>
        </w:rPr>
        <w:t>W.K. Kellogg Foundation</w:t>
      </w:r>
      <w:r w:rsidRPr="00B51089">
        <w:t xml:space="preserve"> (PI: Garcia, A.R., CO-I: Burnett C.J., CO-I: D. Cozart. </w:t>
      </w:r>
      <w:r w:rsidRPr="00B51089">
        <w:rPr>
          <w:i/>
          <w:iCs/>
        </w:rPr>
        <w:t>Structural &amp; Ecological Examination of Father, Family</w:t>
      </w:r>
      <w:r w:rsidR="00233E2B" w:rsidRPr="00B51089">
        <w:rPr>
          <w:i/>
          <w:iCs/>
        </w:rPr>
        <w:t>,</w:t>
      </w:r>
      <w:r w:rsidRPr="00B51089">
        <w:rPr>
          <w:i/>
          <w:iCs/>
        </w:rPr>
        <w:t xml:space="preserve"> And Child Engagement </w:t>
      </w:r>
      <w:r w:rsidR="00233E2B" w:rsidRPr="00B51089">
        <w:rPr>
          <w:i/>
          <w:iCs/>
        </w:rPr>
        <w:t>Across</w:t>
      </w:r>
      <w:r w:rsidRPr="00B51089">
        <w:rPr>
          <w:i/>
          <w:iCs/>
        </w:rPr>
        <w:t xml:space="preserve"> Systems (SEE F2aCES)</w:t>
      </w:r>
      <w:r w:rsidRPr="00B51089">
        <w:t>, 20 million dollars. Submitted March 11, 2021</w:t>
      </w:r>
      <w:r w:rsidR="00176D55" w:rsidRPr="00B51089">
        <w:t>,</w:t>
      </w:r>
      <w:r w:rsidRPr="00B51089">
        <w:t xml:space="preserve"> </w:t>
      </w:r>
      <w:proofErr w:type="gramStart"/>
      <w:r w:rsidRPr="00B51089">
        <w:t>Not</w:t>
      </w:r>
      <w:proofErr w:type="gramEnd"/>
      <w:r w:rsidRPr="00B51089">
        <w:t xml:space="preserve"> funded. </w:t>
      </w:r>
    </w:p>
    <w:p w14:paraId="0E3F799C" w14:textId="34290314" w:rsidR="00683D8A" w:rsidRPr="00B51089" w:rsidRDefault="00683D8A" w:rsidP="00AD5313">
      <w:pPr>
        <w:ind w:right="-630"/>
        <w:rPr>
          <w:rFonts w:cs="Times New Roman"/>
          <w:shd w:val="clear" w:color="auto" w:fill="FFFFFF"/>
        </w:rPr>
      </w:pPr>
    </w:p>
    <w:p w14:paraId="42E04891" w14:textId="79725C60" w:rsidR="00683D8A" w:rsidRPr="00B51089" w:rsidRDefault="00683D8A" w:rsidP="00AD5313">
      <w:pPr>
        <w:ind w:right="-630"/>
        <w:rPr>
          <w:rFonts w:eastAsia="Times New Roman"/>
        </w:rPr>
      </w:pPr>
      <w:r w:rsidRPr="00B51089">
        <w:rPr>
          <w:b/>
          <w:bCs/>
        </w:rPr>
        <w:t>William T. Grant Foundation</w:t>
      </w:r>
      <w:r w:rsidRPr="00B51089">
        <w:t xml:space="preserve"> (PI: Garcia, A.R., CO-PI: &amp; Sprang, G.  </w:t>
      </w:r>
      <w:r w:rsidRPr="00B51089">
        <w:rPr>
          <w:i/>
          <w:iCs/>
        </w:rPr>
        <w:t>Innovation of Online Training to Promote Implementation of Evidence-Based Treatment in Schools.</w:t>
      </w:r>
      <w:r w:rsidRPr="00B51089">
        <w:t xml:space="preserve"> </w:t>
      </w:r>
      <w:r w:rsidRPr="00B51089">
        <w:rPr>
          <w:rFonts w:eastAsia="Times New Roman"/>
        </w:rPr>
        <w:t xml:space="preserve">William T. Grant Foundation Letter of Interest submitted </w:t>
      </w:r>
      <w:r w:rsidR="00233E2B" w:rsidRPr="00B51089">
        <w:rPr>
          <w:rFonts w:eastAsia="Times New Roman"/>
        </w:rPr>
        <w:t xml:space="preserve">in </w:t>
      </w:r>
      <w:r w:rsidRPr="00B51089">
        <w:rPr>
          <w:rFonts w:eastAsia="Times New Roman"/>
        </w:rPr>
        <w:t>January 202</w:t>
      </w:r>
      <w:r w:rsidR="00C34689" w:rsidRPr="00B51089">
        <w:rPr>
          <w:rFonts w:eastAsia="Times New Roman"/>
        </w:rPr>
        <w:t>0</w:t>
      </w:r>
      <w:r w:rsidRPr="00B51089">
        <w:rPr>
          <w:rFonts w:eastAsia="Times New Roman"/>
        </w:rPr>
        <w:t xml:space="preserve"> and invited to submit a full application. Submitted Full Application April 7, 2020</w:t>
      </w:r>
      <w:r w:rsidR="004F4AC3" w:rsidRPr="00B51089">
        <w:rPr>
          <w:rFonts w:eastAsia="Times New Roman"/>
        </w:rPr>
        <w:t>,</w:t>
      </w:r>
      <w:r w:rsidRPr="00B51089">
        <w:rPr>
          <w:rFonts w:eastAsia="Times New Roman"/>
        </w:rPr>
        <w:t xml:space="preserve"> Not Funded. </w:t>
      </w:r>
    </w:p>
    <w:p w14:paraId="3F8A29C3" w14:textId="77777777" w:rsidR="00683D8A" w:rsidRPr="00B51089" w:rsidRDefault="00683D8A" w:rsidP="004F4AC3">
      <w:pPr>
        <w:rPr>
          <w:rFonts w:eastAsia="Times New Roman"/>
        </w:rPr>
      </w:pPr>
    </w:p>
    <w:p w14:paraId="0F64DB21" w14:textId="52F2B9AD" w:rsidR="00644E12" w:rsidRPr="00B51089" w:rsidRDefault="00644E12" w:rsidP="00644E12">
      <w:pPr>
        <w:autoSpaceDE w:val="0"/>
        <w:autoSpaceDN w:val="0"/>
        <w:adjustRightInd w:val="0"/>
        <w:ind w:right="-1008"/>
        <w:rPr>
          <w:rFonts w:cs="Arial"/>
        </w:rPr>
      </w:pPr>
      <w:r w:rsidRPr="00B51089">
        <w:rPr>
          <w:b/>
          <w:bCs/>
        </w:rPr>
        <w:t>William T. Grant Foundation</w:t>
      </w:r>
      <w:r w:rsidRPr="00B51089">
        <w:t xml:space="preserve"> </w:t>
      </w:r>
      <w:r>
        <w:t>(</w:t>
      </w:r>
      <w:r w:rsidRPr="00B51089">
        <w:rPr>
          <w:rFonts w:cs="Arial"/>
        </w:rPr>
        <w:t>Garcia, A.R., (PI), Cahill, M. (CO-I), &amp; Frey, T. (C0-I)</w:t>
      </w:r>
      <w:r>
        <w:rPr>
          <w:rFonts w:cs="Arial"/>
        </w:rPr>
        <w:t xml:space="preserve">. </w:t>
      </w:r>
      <w:r w:rsidRPr="00B51089">
        <w:rPr>
          <w:rFonts w:cs="Arial"/>
          <w:i/>
          <w:iCs/>
        </w:rPr>
        <w:t>The Use and Application of Research Evidence to Integrate Father-Centric Programming in Public Libraries</w:t>
      </w:r>
      <w:r w:rsidRPr="00B51089">
        <w:rPr>
          <w:rFonts w:cs="Arial"/>
        </w:rPr>
        <w:t xml:space="preserve">. </w:t>
      </w:r>
      <w:r>
        <w:rPr>
          <w:rFonts w:cs="Arial"/>
        </w:rPr>
        <w:t>Submitted Full Application on 9/10/24, Not Funded.</w:t>
      </w:r>
    </w:p>
    <w:p w14:paraId="65893941" w14:textId="77777777" w:rsidR="009617A9" w:rsidRDefault="009617A9" w:rsidP="009617A9">
      <w:pPr>
        <w:autoSpaceDE w:val="0"/>
        <w:autoSpaceDN w:val="0"/>
        <w:adjustRightInd w:val="0"/>
        <w:ind w:right="-1008"/>
        <w:rPr>
          <w:rFonts w:cs="TimesNewRomanPS-BoldMT"/>
          <w:bCs/>
        </w:rPr>
      </w:pPr>
    </w:p>
    <w:p w14:paraId="36370F23" w14:textId="77777777" w:rsidR="00644E12" w:rsidRPr="00B51089" w:rsidRDefault="00644E12" w:rsidP="009617A9">
      <w:pPr>
        <w:autoSpaceDE w:val="0"/>
        <w:autoSpaceDN w:val="0"/>
        <w:adjustRightInd w:val="0"/>
        <w:ind w:right="-1008"/>
        <w:rPr>
          <w:rFonts w:cs="TimesNewRomanPS-BoldMT"/>
          <w:bCs/>
        </w:rPr>
      </w:pPr>
    </w:p>
    <w:p w14:paraId="5C666939" w14:textId="77777777" w:rsidR="00284EE2" w:rsidRPr="00B51089" w:rsidRDefault="00284EE2" w:rsidP="00284EE2">
      <w:r w:rsidRPr="00B51089">
        <w:rPr>
          <w:u w:val="single"/>
        </w:rPr>
        <w:t>Fellowships:</w:t>
      </w:r>
    </w:p>
    <w:p w14:paraId="5FDF9E26" w14:textId="77777777" w:rsidR="00284EE2" w:rsidRPr="00B51089" w:rsidRDefault="00284EE2" w:rsidP="003C29E6">
      <w:pPr>
        <w:autoSpaceDE w:val="0"/>
        <w:autoSpaceDN w:val="0"/>
        <w:adjustRightInd w:val="0"/>
        <w:ind w:left="2160" w:right="-1008" w:hanging="2160"/>
        <w:rPr>
          <w:rFonts w:cs="TimesNewRomanPS-BoldMT"/>
          <w:bCs/>
        </w:rPr>
      </w:pPr>
    </w:p>
    <w:p w14:paraId="20C30DF8" w14:textId="77777777" w:rsidR="00D65C16" w:rsidRPr="00B51089" w:rsidRDefault="00D65C16" w:rsidP="003C29E6">
      <w:pPr>
        <w:autoSpaceDE w:val="0"/>
        <w:autoSpaceDN w:val="0"/>
        <w:adjustRightInd w:val="0"/>
        <w:ind w:left="2160" w:right="-1008" w:hanging="2160"/>
        <w:rPr>
          <w:rFonts w:cs="TimesNewRomanPS-BoldMT"/>
          <w:bCs/>
        </w:rPr>
      </w:pPr>
      <w:r w:rsidRPr="00B51089">
        <w:rPr>
          <w:rFonts w:cs="TimesNewRomanPS-BoldMT"/>
          <w:bCs/>
        </w:rPr>
        <w:t>2011</w:t>
      </w:r>
      <w:r w:rsidR="000F2F3E" w:rsidRPr="00B51089">
        <w:rPr>
          <w:rFonts w:cs="TimesNewRomanPS-BoldMT"/>
          <w:bCs/>
        </w:rPr>
        <w:t xml:space="preserve"> </w:t>
      </w:r>
      <w:r w:rsidRPr="00B51089">
        <w:rPr>
          <w:rFonts w:cs="TimesNewRomanPS-BoldMT"/>
          <w:bCs/>
        </w:rPr>
        <w:t>-</w:t>
      </w:r>
      <w:r w:rsidR="000F2F3E" w:rsidRPr="00B51089">
        <w:rPr>
          <w:rFonts w:cs="TimesNewRomanPS-BoldMT"/>
          <w:bCs/>
        </w:rPr>
        <w:t xml:space="preserve"> </w:t>
      </w:r>
      <w:r w:rsidRPr="00B51089">
        <w:rPr>
          <w:rFonts w:cs="TimesNewRomanPS-BoldMT"/>
          <w:bCs/>
        </w:rPr>
        <w:t>2012</w:t>
      </w:r>
      <w:r w:rsidRPr="00B51089">
        <w:rPr>
          <w:rFonts w:cs="TimesNewRomanPS-BoldMT"/>
          <w:bCs/>
        </w:rPr>
        <w:tab/>
        <w:t>Child Intervention, Prevention, &amp; Services Fellowship (Research Fellowship). Nati</w:t>
      </w:r>
      <w:r w:rsidR="00284EE2" w:rsidRPr="00B51089">
        <w:rPr>
          <w:rFonts w:cs="TimesNewRomanPS-BoldMT"/>
          <w:bCs/>
        </w:rPr>
        <w:t>onal Institute of Mental Health.</w:t>
      </w:r>
    </w:p>
    <w:p w14:paraId="75FBA7BA" w14:textId="77777777" w:rsidR="00D65C16" w:rsidRPr="00B51089" w:rsidRDefault="00D65C16" w:rsidP="003C29E6">
      <w:pPr>
        <w:autoSpaceDE w:val="0"/>
        <w:autoSpaceDN w:val="0"/>
        <w:adjustRightInd w:val="0"/>
        <w:ind w:left="2160" w:right="-1008" w:hanging="2160"/>
        <w:rPr>
          <w:rFonts w:cs="TimesNewRomanPS-BoldMT"/>
          <w:bCs/>
        </w:rPr>
      </w:pPr>
    </w:p>
    <w:p w14:paraId="525E7318" w14:textId="70FDC8ED" w:rsidR="00EB108D" w:rsidRPr="00B51089" w:rsidRDefault="004F11E7" w:rsidP="00EB108D">
      <w:pPr>
        <w:ind w:left="2160" w:hanging="2160"/>
      </w:pPr>
      <w:r w:rsidRPr="00B51089">
        <w:t>2009</w:t>
      </w:r>
      <w:r w:rsidRPr="00B51089">
        <w:rPr>
          <w:rFonts w:cs="TimesNewRomanPS-BoldMT"/>
          <w:bCs/>
        </w:rPr>
        <w:t xml:space="preserve"> - </w:t>
      </w:r>
      <w:r w:rsidR="00EB108D" w:rsidRPr="00B51089">
        <w:t>2010</w:t>
      </w:r>
      <w:r w:rsidR="00EB108D" w:rsidRPr="00B51089">
        <w:tab/>
        <w:t>Scott Briar Dissertation Fellowship, University of Washington School</w:t>
      </w:r>
      <w:r w:rsidR="00233E2B" w:rsidRPr="00B51089">
        <w:t xml:space="preserve"> </w:t>
      </w:r>
      <w:r w:rsidR="00EB108D" w:rsidRPr="00B51089">
        <w:t>of Social Work</w:t>
      </w:r>
      <w:r w:rsidR="00284EE2" w:rsidRPr="00B51089">
        <w:t>.</w:t>
      </w:r>
    </w:p>
    <w:p w14:paraId="0C72488C" w14:textId="77777777" w:rsidR="00EB108D" w:rsidRPr="00B51089" w:rsidRDefault="00EB108D" w:rsidP="00EB108D">
      <w:pPr>
        <w:ind w:left="1440" w:hanging="1440"/>
      </w:pPr>
    </w:p>
    <w:p w14:paraId="1755DAC2" w14:textId="77777777" w:rsidR="00EB108D" w:rsidRPr="00B51089" w:rsidRDefault="004F11E7" w:rsidP="00EB108D">
      <w:pPr>
        <w:ind w:left="2160" w:hanging="2160"/>
      </w:pPr>
      <w:r w:rsidRPr="00B51089">
        <w:t>2001</w:t>
      </w:r>
      <w:r w:rsidRPr="00B51089">
        <w:rPr>
          <w:rFonts w:cs="TimesNewRomanPS-BoldMT"/>
          <w:bCs/>
        </w:rPr>
        <w:t xml:space="preserve"> - </w:t>
      </w:r>
      <w:r w:rsidR="00EB108D" w:rsidRPr="00B51089">
        <w:t>2003</w:t>
      </w:r>
      <w:r w:rsidR="00EB108D" w:rsidRPr="00B51089">
        <w:tab/>
        <w:t>Child Welfare Training and Advancement Fellowship, University of Washington School of Social Work</w:t>
      </w:r>
      <w:r w:rsidR="00284EE2" w:rsidRPr="00B51089">
        <w:t>.</w:t>
      </w:r>
    </w:p>
    <w:p w14:paraId="53B60B48" w14:textId="77777777" w:rsidR="00EB108D" w:rsidRPr="00B51089" w:rsidRDefault="00EB108D" w:rsidP="003C29E6">
      <w:pPr>
        <w:autoSpaceDE w:val="0"/>
        <w:autoSpaceDN w:val="0"/>
        <w:adjustRightInd w:val="0"/>
        <w:ind w:left="2160" w:right="-1008" w:hanging="2160"/>
        <w:rPr>
          <w:rFonts w:cs="TimesNewRomanPS-BoldMT"/>
          <w:bCs/>
        </w:rPr>
      </w:pPr>
    </w:p>
    <w:p w14:paraId="09DBBBF3" w14:textId="53120F9A" w:rsidR="003A53BA" w:rsidRPr="00B51089" w:rsidRDefault="003A53BA" w:rsidP="003C29E6">
      <w:pPr>
        <w:autoSpaceDE w:val="0"/>
        <w:autoSpaceDN w:val="0"/>
        <w:adjustRightInd w:val="0"/>
        <w:ind w:left="2160" w:right="-1008" w:hanging="2160"/>
        <w:rPr>
          <w:rFonts w:cs="TimesNewRomanPS-BoldMT"/>
          <w:bCs/>
        </w:rPr>
      </w:pPr>
      <w:r w:rsidRPr="00B51089">
        <w:rPr>
          <w:rFonts w:cs="TimesNewRomanPS-BoldMT"/>
          <w:bCs/>
        </w:rPr>
        <w:t>2007</w:t>
      </w:r>
      <w:r w:rsidR="000F2F3E" w:rsidRPr="00B51089">
        <w:rPr>
          <w:rFonts w:cs="TimesNewRomanPS-BoldMT"/>
          <w:bCs/>
        </w:rPr>
        <w:t xml:space="preserve"> </w:t>
      </w:r>
      <w:r w:rsidRPr="00B51089">
        <w:rPr>
          <w:rFonts w:cs="TimesNewRomanPS-BoldMT"/>
          <w:bCs/>
        </w:rPr>
        <w:t>-</w:t>
      </w:r>
      <w:r w:rsidR="000F2F3E" w:rsidRPr="00B51089">
        <w:rPr>
          <w:rFonts w:cs="TimesNewRomanPS-BoldMT"/>
          <w:bCs/>
        </w:rPr>
        <w:t xml:space="preserve"> </w:t>
      </w:r>
      <w:r w:rsidRPr="00B51089">
        <w:rPr>
          <w:rFonts w:cs="TimesNewRomanPS-BoldMT"/>
          <w:bCs/>
        </w:rPr>
        <w:t>2010</w:t>
      </w:r>
      <w:r w:rsidRPr="00B51089">
        <w:rPr>
          <w:rFonts w:cs="TimesNewRomanPS-BoldMT"/>
          <w:bCs/>
        </w:rPr>
        <w:tab/>
      </w:r>
      <w:r w:rsidR="00D65C16" w:rsidRPr="00B51089">
        <w:rPr>
          <w:rFonts w:cs="TimesNewRomanPS-BoldMT"/>
          <w:bCs/>
        </w:rPr>
        <w:t xml:space="preserve">Ruth L. </w:t>
      </w:r>
      <w:proofErr w:type="spellStart"/>
      <w:r w:rsidR="00D65C16" w:rsidRPr="00B51089">
        <w:rPr>
          <w:rFonts w:cs="TimesNewRomanPS-BoldMT"/>
          <w:bCs/>
        </w:rPr>
        <w:t>Kirschstein</w:t>
      </w:r>
      <w:proofErr w:type="spellEnd"/>
      <w:r w:rsidR="00D65C16" w:rsidRPr="00B51089">
        <w:rPr>
          <w:rFonts w:cs="TimesNewRomanPS-BoldMT"/>
          <w:bCs/>
        </w:rPr>
        <w:t xml:space="preserve"> National Research Service Fellowship (Research Fellowship). </w:t>
      </w:r>
      <w:r w:rsidR="007243EA" w:rsidRPr="00B51089">
        <w:rPr>
          <w:rFonts w:cs="TimesNewRomanPS-BoldMT"/>
          <w:bCs/>
        </w:rPr>
        <w:t xml:space="preserve">Administered by the </w:t>
      </w:r>
      <w:r w:rsidR="00D65C16" w:rsidRPr="00B51089">
        <w:rPr>
          <w:rFonts w:cs="TimesNewRomanPS-BoldMT"/>
          <w:bCs/>
        </w:rPr>
        <w:t>Council for Social Work Education</w:t>
      </w:r>
      <w:r w:rsidR="007243EA" w:rsidRPr="00B51089">
        <w:rPr>
          <w:rFonts w:cs="TimesNewRomanPS-BoldMT"/>
          <w:bCs/>
        </w:rPr>
        <w:t xml:space="preserve"> and funded by</w:t>
      </w:r>
      <w:r w:rsidRPr="00B51089">
        <w:rPr>
          <w:rFonts w:cs="TimesNewRomanPS-BoldMT"/>
          <w:bCs/>
        </w:rPr>
        <w:t xml:space="preserve"> </w:t>
      </w:r>
      <w:r w:rsidR="00233E2B" w:rsidRPr="00B51089">
        <w:rPr>
          <w:rFonts w:cs="TimesNewRomanPS-BoldMT"/>
          <w:bCs/>
        </w:rPr>
        <w:t xml:space="preserve">the </w:t>
      </w:r>
      <w:r w:rsidRPr="00B51089">
        <w:rPr>
          <w:rFonts w:cs="TimesNewRomanPS-BoldMT"/>
          <w:bCs/>
        </w:rPr>
        <w:t>Nati</w:t>
      </w:r>
      <w:r w:rsidR="00284EE2" w:rsidRPr="00B51089">
        <w:rPr>
          <w:rFonts w:cs="TimesNewRomanPS-BoldMT"/>
          <w:bCs/>
        </w:rPr>
        <w:t>onal Institute of Mental Health.</w:t>
      </w:r>
    </w:p>
    <w:p w14:paraId="4DC6173E" w14:textId="77777777" w:rsidR="003A53BA" w:rsidRPr="00B51089" w:rsidRDefault="003A53BA" w:rsidP="003C29E6">
      <w:pPr>
        <w:autoSpaceDE w:val="0"/>
        <w:autoSpaceDN w:val="0"/>
        <w:adjustRightInd w:val="0"/>
        <w:ind w:left="2160" w:right="-1008" w:hanging="2160"/>
        <w:rPr>
          <w:rFonts w:cs="TimesNewRomanPS-BoldMT"/>
          <w:bCs/>
        </w:rPr>
      </w:pPr>
    </w:p>
    <w:p w14:paraId="437687AE" w14:textId="77777777" w:rsidR="003A53BA" w:rsidRPr="00B51089" w:rsidRDefault="003A53BA" w:rsidP="003A53BA">
      <w:pPr>
        <w:autoSpaceDE w:val="0"/>
        <w:autoSpaceDN w:val="0"/>
        <w:adjustRightInd w:val="0"/>
        <w:ind w:left="2160" w:right="-1008" w:hanging="2160"/>
        <w:rPr>
          <w:rFonts w:cs="TimesNewRomanPS-BoldMT"/>
          <w:bCs/>
        </w:rPr>
      </w:pPr>
      <w:r w:rsidRPr="00B51089">
        <w:rPr>
          <w:rFonts w:cs="TimesNewRomanPS-BoldMT"/>
          <w:bCs/>
        </w:rPr>
        <w:t>2006</w:t>
      </w:r>
      <w:r w:rsidR="000F2F3E" w:rsidRPr="00B51089">
        <w:rPr>
          <w:rFonts w:cs="TimesNewRomanPS-BoldMT"/>
          <w:bCs/>
        </w:rPr>
        <w:t xml:space="preserve"> </w:t>
      </w:r>
      <w:r w:rsidRPr="00B51089">
        <w:rPr>
          <w:rFonts w:cs="TimesNewRomanPS-BoldMT"/>
          <w:bCs/>
        </w:rPr>
        <w:t>-</w:t>
      </w:r>
      <w:r w:rsidR="000F2F3E" w:rsidRPr="00B51089">
        <w:rPr>
          <w:rFonts w:cs="TimesNewRomanPS-BoldMT"/>
          <w:bCs/>
        </w:rPr>
        <w:t xml:space="preserve"> </w:t>
      </w:r>
      <w:r w:rsidRPr="00B51089">
        <w:rPr>
          <w:rFonts w:cs="TimesNewRomanPS-BoldMT"/>
          <w:bCs/>
        </w:rPr>
        <w:t>2007</w:t>
      </w:r>
      <w:r w:rsidRPr="00B51089">
        <w:rPr>
          <w:rFonts w:cs="TimesNewRomanPS-BoldMT"/>
          <w:bCs/>
        </w:rPr>
        <w:tab/>
      </w:r>
      <w:proofErr w:type="spellStart"/>
      <w:r w:rsidRPr="00B51089">
        <w:rPr>
          <w:rFonts w:cs="TimesNewRomanPS-BoldMT"/>
          <w:bCs/>
        </w:rPr>
        <w:t>Stroum</w:t>
      </w:r>
      <w:proofErr w:type="spellEnd"/>
      <w:r w:rsidRPr="00B51089">
        <w:rPr>
          <w:rFonts w:cs="TimesNewRomanPS-BoldMT"/>
          <w:bCs/>
        </w:rPr>
        <w:t xml:space="preserve"> Endowed Minority Fellowship. (Research Fellowship). University of Washington</w:t>
      </w:r>
      <w:r w:rsidR="00284EE2" w:rsidRPr="00B51089">
        <w:rPr>
          <w:rFonts w:cs="TimesNewRomanPS-BoldMT"/>
          <w:bCs/>
        </w:rPr>
        <w:t>.</w:t>
      </w:r>
    </w:p>
    <w:p w14:paraId="353FF61A" w14:textId="77777777" w:rsidR="003A53BA" w:rsidRPr="00B51089" w:rsidRDefault="003A53BA" w:rsidP="003A53BA">
      <w:pPr>
        <w:autoSpaceDE w:val="0"/>
        <w:autoSpaceDN w:val="0"/>
        <w:adjustRightInd w:val="0"/>
        <w:ind w:left="2160" w:right="-1008" w:hanging="2160"/>
        <w:rPr>
          <w:rFonts w:cs="TimesNewRomanPS-BoldMT"/>
          <w:bCs/>
        </w:rPr>
      </w:pPr>
    </w:p>
    <w:p w14:paraId="71D11FC1" w14:textId="77777777" w:rsidR="00756F5F" w:rsidRPr="00B51089" w:rsidRDefault="00756F5F" w:rsidP="00AE51FF">
      <w:pPr>
        <w:autoSpaceDE w:val="0"/>
        <w:autoSpaceDN w:val="0"/>
        <w:adjustRightInd w:val="0"/>
        <w:ind w:left="2160" w:right="-1008" w:hanging="2160"/>
        <w:rPr>
          <w:rFonts w:cs="TimesNewRomanPS-BoldMT"/>
          <w:bCs/>
          <w:u w:val="single"/>
        </w:rPr>
      </w:pPr>
      <w:r w:rsidRPr="00B51089">
        <w:rPr>
          <w:rFonts w:cs="TimesNewRomanPS-BoldMT"/>
          <w:bCs/>
          <w:u w:val="single"/>
        </w:rPr>
        <w:t>Research Experience:</w:t>
      </w:r>
    </w:p>
    <w:p w14:paraId="7EBC26EC" w14:textId="77777777" w:rsidR="00AE51FF" w:rsidRPr="00B51089" w:rsidRDefault="00AE51FF" w:rsidP="00563327">
      <w:pPr>
        <w:autoSpaceDE w:val="0"/>
        <w:autoSpaceDN w:val="0"/>
        <w:adjustRightInd w:val="0"/>
        <w:ind w:left="2160" w:right="-1008" w:hanging="2160"/>
        <w:rPr>
          <w:rFonts w:cs="TimesNewRomanPS-BoldMT"/>
          <w:bCs/>
        </w:rPr>
      </w:pPr>
    </w:p>
    <w:p w14:paraId="132E16A9" w14:textId="454EBAD3" w:rsidR="00563327" w:rsidRPr="00B51089" w:rsidRDefault="00563327" w:rsidP="00563327">
      <w:pPr>
        <w:autoSpaceDE w:val="0"/>
        <w:autoSpaceDN w:val="0"/>
        <w:adjustRightInd w:val="0"/>
        <w:ind w:left="2160" w:right="-1008" w:hanging="2160"/>
      </w:pPr>
      <w:r w:rsidRPr="00B51089">
        <w:rPr>
          <w:rFonts w:cs="TimesNewRomanPS-BoldMT"/>
          <w:bCs/>
        </w:rPr>
        <w:t>2018</w:t>
      </w:r>
      <w:r w:rsidRPr="00B51089">
        <w:t>–</w:t>
      </w:r>
      <w:r w:rsidR="00B10595" w:rsidRPr="00B51089">
        <w:t>2021</w:t>
      </w:r>
      <w:r w:rsidRPr="00B51089">
        <w:tab/>
        <w:t xml:space="preserve">Co-PI for Act 33 Child Abuse Fatality and Near-Fatality Pennsylvania Department of Human Services (DHS):  Philadelphia, PA. </w:t>
      </w:r>
    </w:p>
    <w:p w14:paraId="6A280CA9" w14:textId="529C3EE7" w:rsidR="00563327" w:rsidRPr="00B51089" w:rsidRDefault="00563327" w:rsidP="00563327">
      <w:pPr>
        <w:autoSpaceDE w:val="0"/>
        <w:autoSpaceDN w:val="0"/>
        <w:adjustRightInd w:val="0"/>
        <w:ind w:left="2160" w:right="-1008" w:hanging="2160"/>
      </w:pPr>
      <w:r w:rsidRPr="00B51089">
        <w:tab/>
        <w:t>Development of research aims, research design</w:t>
      </w:r>
      <w:r w:rsidR="00233E2B" w:rsidRPr="00B51089">
        <w:t>,</w:t>
      </w:r>
      <w:r w:rsidRPr="00B51089">
        <w:t xml:space="preserve"> and protocol</w:t>
      </w:r>
      <w:r w:rsidR="00233E2B" w:rsidRPr="00B51089">
        <w:t xml:space="preserve"> </w:t>
      </w:r>
      <w:r w:rsidRPr="00B51089">
        <w:t xml:space="preserve">with Pennsylvania DHS child welfare leaders. Statewide review of fatality, near fatality, and non-fatality cases during AY 2016. Conduct focus groups with supervisors and </w:t>
      </w:r>
      <w:r w:rsidRPr="00B51089">
        <w:lastRenderedPageBreak/>
        <w:t xml:space="preserve">caseworkers who were assigned fatality cases to identify predictors of child fatalities. Oversee training of MSW level coders. </w:t>
      </w:r>
    </w:p>
    <w:p w14:paraId="1D7AA33C" w14:textId="77777777" w:rsidR="00563327" w:rsidRPr="00B51089" w:rsidRDefault="00563327" w:rsidP="004A0FDE">
      <w:pPr>
        <w:ind w:left="2160" w:right="-720" w:hanging="2160"/>
        <w:rPr>
          <w:rFonts w:cs="TimesNewRomanPS-BoldMT"/>
          <w:bCs/>
        </w:rPr>
      </w:pPr>
    </w:p>
    <w:p w14:paraId="04D50799" w14:textId="77777777" w:rsidR="00AE51FF" w:rsidRPr="00B51089" w:rsidRDefault="00AE51FF" w:rsidP="00AE51FF">
      <w:pPr>
        <w:ind w:left="2160" w:right="-990" w:hanging="2160"/>
      </w:pPr>
      <w:r w:rsidRPr="00B51089">
        <w:rPr>
          <w:rFonts w:cs="TimesNewRomanPS-BoldMT"/>
          <w:bCs/>
        </w:rPr>
        <w:t>2015</w:t>
      </w:r>
      <w:r w:rsidR="004F11E7" w:rsidRPr="00B51089">
        <w:t>–2020</w:t>
      </w:r>
      <w:r w:rsidRPr="00B51089">
        <w:tab/>
        <w:t xml:space="preserve">Data analyst for the Department of Human Services (DHS): Philadelphia, PA. </w:t>
      </w:r>
    </w:p>
    <w:p w14:paraId="7B91210A" w14:textId="02678BEA" w:rsidR="00AE51FF" w:rsidRPr="00B51089" w:rsidRDefault="00AE51FF" w:rsidP="00AE51FF">
      <w:pPr>
        <w:ind w:left="2160" w:right="-990" w:hanging="2160"/>
      </w:pPr>
      <w:r w:rsidRPr="00B51089">
        <w:tab/>
        <w:t xml:space="preserve">Develop, design, and examine the experiences of youth involved in multiple systems of care using an integrated city-wide dataset. Examine whether system involvement has changed </w:t>
      </w:r>
      <w:r w:rsidR="00233E2B" w:rsidRPr="00B51089">
        <w:t>over</w:t>
      </w:r>
      <w:r w:rsidRPr="00B51089">
        <w:t xml:space="preserve"> ten years. Prepare reports for publication in peer-reviewed journals and disseminate findings at professional conferences. </w:t>
      </w:r>
    </w:p>
    <w:p w14:paraId="09AD8023" w14:textId="77777777" w:rsidR="00AE51FF" w:rsidRPr="00B51089" w:rsidRDefault="00AE51FF" w:rsidP="00563327">
      <w:pPr>
        <w:ind w:left="2160" w:right="-990" w:hanging="2160"/>
        <w:rPr>
          <w:rFonts w:cs="TimesNewRomanPS-BoldMT"/>
          <w:bCs/>
        </w:rPr>
      </w:pPr>
    </w:p>
    <w:p w14:paraId="601969CC" w14:textId="77777777" w:rsidR="00E37F66" w:rsidRPr="00B51089" w:rsidRDefault="00E37F66" w:rsidP="00563327">
      <w:pPr>
        <w:ind w:left="2160" w:right="-990" w:hanging="2160"/>
      </w:pPr>
      <w:r w:rsidRPr="00B51089">
        <w:rPr>
          <w:rFonts w:cs="TimesNewRomanPS-BoldMT"/>
          <w:bCs/>
        </w:rPr>
        <w:t>2015</w:t>
      </w:r>
      <w:r w:rsidR="004F11E7" w:rsidRPr="00B51089">
        <w:t>–2020</w:t>
      </w:r>
      <w:r w:rsidRPr="00B51089">
        <w:tab/>
        <w:t>Consultant for research and program evaluation for the Department of Human Services</w:t>
      </w:r>
      <w:r w:rsidR="00013C3A" w:rsidRPr="00B51089">
        <w:t xml:space="preserve"> (DHS)</w:t>
      </w:r>
      <w:r w:rsidRPr="00B51089">
        <w:t xml:space="preserve">: Philadelphia, PA. </w:t>
      </w:r>
    </w:p>
    <w:p w14:paraId="49FCA1F5" w14:textId="1EAD4481" w:rsidR="00E37F66" w:rsidRPr="00B51089" w:rsidRDefault="00E37F66" w:rsidP="00563327">
      <w:pPr>
        <w:ind w:left="2160" w:right="-990" w:hanging="2160"/>
        <w:rPr>
          <w:rFonts w:cs="TimesNewRomanPS-BoldMT"/>
          <w:bCs/>
        </w:rPr>
      </w:pPr>
      <w:r w:rsidRPr="00B51089">
        <w:tab/>
      </w:r>
      <w:r w:rsidR="00013C3A" w:rsidRPr="00B51089">
        <w:t xml:space="preserve">Design </w:t>
      </w:r>
      <w:r w:rsidRPr="00B51089">
        <w:t xml:space="preserve">and </w:t>
      </w:r>
      <w:r w:rsidR="00013C3A" w:rsidRPr="00B51089">
        <w:t>evaluate</w:t>
      </w:r>
      <w:r w:rsidRPr="00B51089">
        <w:t xml:space="preserve"> dissemination and implementation strategies to </w:t>
      </w:r>
      <w:r w:rsidR="00233E2B" w:rsidRPr="00B51089">
        <w:t>scale up</w:t>
      </w:r>
      <w:r w:rsidRPr="00B51089">
        <w:t xml:space="preserve"> evidence-based interventions for </w:t>
      </w:r>
      <w:r w:rsidR="00013C3A" w:rsidRPr="00B51089">
        <w:t xml:space="preserve">youth and families </w:t>
      </w:r>
      <w:r w:rsidR="00913E6E" w:rsidRPr="00B51089">
        <w:t>referred to</w:t>
      </w:r>
      <w:r w:rsidR="00013C3A" w:rsidRPr="00B51089">
        <w:t xml:space="preserve"> Community Umbrella Agencies that are contracted by DHS to provide ongoing child welfare case services. </w:t>
      </w:r>
      <w:r w:rsidRPr="00B51089">
        <w:t xml:space="preserve">Examine whether evidence-based interventions are effective in promoting </w:t>
      </w:r>
      <w:r w:rsidR="00013C3A" w:rsidRPr="00B51089">
        <w:t xml:space="preserve">child </w:t>
      </w:r>
      <w:r w:rsidRPr="00B51089">
        <w:t xml:space="preserve">safety, permanency, and well-being. </w:t>
      </w:r>
    </w:p>
    <w:p w14:paraId="7BDE0E97" w14:textId="77777777" w:rsidR="00E37F66" w:rsidRPr="00B51089" w:rsidRDefault="00E37F66" w:rsidP="004A0FDE">
      <w:pPr>
        <w:ind w:left="2160" w:right="-720" w:hanging="2160"/>
        <w:rPr>
          <w:rFonts w:cs="TimesNewRomanPS-BoldMT"/>
          <w:bCs/>
        </w:rPr>
      </w:pPr>
    </w:p>
    <w:p w14:paraId="10E2A7DA" w14:textId="686584E3" w:rsidR="00756F5F" w:rsidRPr="00B51089" w:rsidRDefault="00756F5F" w:rsidP="004A0FDE">
      <w:pPr>
        <w:ind w:left="2160" w:right="-720" w:hanging="2160"/>
        <w:rPr>
          <w:rFonts w:cs="Arial"/>
        </w:rPr>
      </w:pPr>
      <w:r w:rsidRPr="00B51089">
        <w:rPr>
          <w:rFonts w:cs="TimesNewRomanPS-BoldMT"/>
          <w:bCs/>
        </w:rPr>
        <w:t>2011</w:t>
      </w:r>
      <w:r w:rsidR="000F2F3E" w:rsidRPr="00B51089">
        <w:rPr>
          <w:rFonts w:cs="TimesNewRomanPS-BoldMT"/>
          <w:bCs/>
        </w:rPr>
        <w:t xml:space="preserve"> </w:t>
      </w:r>
      <w:r w:rsidRPr="00B51089">
        <w:rPr>
          <w:rFonts w:cs="TimesNewRomanPS-BoldMT"/>
          <w:bCs/>
        </w:rPr>
        <w:t>-</w:t>
      </w:r>
      <w:r w:rsidR="000F2F3E" w:rsidRPr="00B51089">
        <w:rPr>
          <w:rFonts w:cs="TimesNewRomanPS-BoldMT"/>
          <w:bCs/>
        </w:rPr>
        <w:t xml:space="preserve"> </w:t>
      </w:r>
      <w:r w:rsidR="004F11E7" w:rsidRPr="00B51089">
        <w:rPr>
          <w:rFonts w:cs="TimesNewRomanPS-BoldMT"/>
          <w:bCs/>
        </w:rPr>
        <w:t>2012</w:t>
      </w:r>
      <w:r w:rsidRPr="00B51089">
        <w:rPr>
          <w:rFonts w:cs="TimesNewRomanPS-BoldMT"/>
          <w:bCs/>
        </w:rPr>
        <w:tab/>
      </w:r>
      <w:r w:rsidR="0064747B" w:rsidRPr="00B51089">
        <w:t>Post-Doctoral</w:t>
      </w:r>
      <w:r w:rsidRPr="00B51089">
        <w:t xml:space="preserve"> Research Scientist at Child &amp; Adolescent Services Research Center; Implementation Methods Research Group (IMRG): San Diego, CA</w:t>
      </w:r>
      <w:r w:rsidR="00284EE2" w:rsidRPr="00B51089">
        <w:rPr>
          <w:rFonts w:cs="Arial"/>
        </w:rPr>
        <w:t>. (PI</w:t>
      </w:r>
      <w:r w:rsidR="0010270C" w:rsidRPr="00B51089">
        <w:rPr>
          <w:rFonts w:cs="Arial"/>
        </w:rPr>
        <w:t xml:space="preserve"> </w:t>
      </w:r>
      <w:r w:rsidR="00284EE2" w:rsidRPr="00B51089">
        <w:rPr>
          <w:rFonts w:cs="Arial"/>
        </w:rPr>
        <w:t>Lawrence Palinkas</w:t>
      </w:r>
      <w:r w:rsidR="0010270C" w:rsidRPr="00B51089">
        <w:rPr>
          <w:rFonts w:cs="Arial"/>
        </w:rPr>
        <w:t>, Ph.D.</w:t>
      </w:r>
      <w:r w:rsidR="00284EE2" w:rsidRPr="00B51089">
        <w:rPr>
          <w:rFonts w:cs="Arial"/>
        </w:rPr>
        <w:t>).</w:t>
      </w:r>
    </w:p>
    <w:p w14:paraId="624E065F" w14:textId="3E31B769" w:rsidR="00756F5F" w:rsidRPr="00B51089" w:rsidRDefault="00756F5F" w:rsidP="004A0FDE">
      <w:pPr>
        <w:ind w:left="2160" w:right="-720"/>
        <w:rPr>
          <w:rFonts w:cs="Arial"/>
        </w:rPr>
      </w:pPr>
      <w:r w:rsidRPr="00B51089">
        <w:rPr>
          <w:rFonts w:cs="Arial"/>
        </w:rPr>
        <w:t>Served as a research coordinator and data analyst for a project funded by the William T</w:t>
      </w:r>
      <w:r w:rsidR="00284EE2" w:rsidRPr="00B51089">
        <w:rPr>
          <w:rFonts w:cs="Arial"/>
        </w:rPr>
        <w:t>.</w:t>
      </w:r>
      <w:r w:rsidR="007243EA" w:rsidRPr="00B51089">
        <w:rPr>
          <w:rFonts w:cs="Arial"/>
        </w:rPr>
        <w:t xml:space="preserve"> Grant Foundation</w:t>
      </w:r>
      <w:r w:rsidRPr="00B51089">
        <w:rPr>
          <w:rFonts w:cs="Arial"/>
        </w:rPr>
        <w:t xml:space="preserve"> to </w:t>
      </w:r>
      <w:r w:rsidR="00233E2B" w:rsidRPr="00B51089">
        <w:rPr>
          <w:rFonts w:cs="Arial"/>
        </w:rPr>
        <w:t>scale up</w:t>
      </w:r>
      <w:r w:rsidRPr="00B51089">
        <w:rPr>
          <w:rFonts w:cs="Arial"/>
        </w:rPr>
        <w:t xml:space="preserve"> Multidimensional Treatment Foster in public </w:t>
      </w:r>
      <w:r w:rsidR="00233E2B" w:rsidRPr="00B51089">
        <w:rPr>
          <w:rFonts w:cs="Arial"/>
        </w:rPr>
        <w:t>youth-serving</w:t>
      </w:r>
      <w:r w:rsidRPr="00B51089">
        <w:rPr>
          <w:rFonts w:cs="Arial"/>
        </w:rPr>
        <w:t xml:space="preserve"> systems in California and Ohio</w:t>
      </w:r>
      <w:r w:rsidR="00284EE2" w:rsidRPr="00B51089">
        <w:rPr>
          <w:rFonts w:cs="Arial"/>
        </w:rPr>
        <w:t xml:space="preserve">. </w:t>
      </w:r>
      <w:r w:rsidRPr="00B51089">
        <w:rPr>
          <w:rFonts w:cs="Arial"/>
        </w:rPr>
        <w:t xml:space="preserve">Completed analyses of psychometric properties of scales that measure service providers’ use of research evidence and collaboration with stakeholders. Relied on quantitative and qualitative methods to identify factors that facilitate </w:t>
      </w:r>
      <w:r w:rsidR="00233E2B" w:rsidRPr="00B51089">
        <w:rPr>
          <w:rFonts w:cs="Arial"/>
        </w:rPr>
        <w:t xml:space="preserve">the </w:t>
      </w:r>
      <w:r w:rsidRPr="00B51089">
        <w:rPr>
          <w:rFonts w:cs="Arial"/>
        </w:rPr>
        <w:t>use of research evidence by decision-makers of public youth-serving agencies. Prepared manuscripts for submission to peer-reviewed journals</w:t>
      </w:r>
      <w:r w:rsidR="007243EA" w:rsidRPr="00B51089">
        <w:rPr>
          <w:rFonts w:cs="Arial"/>
        </w:rPr>
        <w:t>.</w:t>
      </w:r>
      <w:r w:rsidRPr="00B51089">
        <w:rPr>
          <w:rFonts w:cs="Arial"/>
        </w:rPr>
        <w:t xml:space="preserve"> </w:t>
      </w:r>
    </w:p>
    <w:p w14:paraId="665762D8" w14:textId="77777777" w:rsidR="004A0FDE" w:rsidRPr="00B51089" w:rsidRDefault="004A0FDE" w:rsidP="00756F5F">
      <w:pPr>
        <w:ind w:left="2160" w:right="252"/>
        <w:rPr>
          <w:rFonts w:cs="Arial"/>
        </w:rPr>
      </w:pPr>
    </w:p>
    <w:p w14:paraId="4177EDBB" w14:textId="77777777" w:rsidR="00756F5F" w:rsidRPr="00B51089" w:rsidRDefault="00756F5F" w:rsidP="004A0FDE">
      <w:pPr>
        <w:ind w:left="2160" w:right="-720" w:hanging="2160"/>
      </w:pPr>
      <w:r w:rsidRPr="00B51089">
        <w:rPr>
          <w:rFonts w:cs="Arial"/>
        </w:rPr>
        <w:t>2010</w:t>
      </w:r>
      <w:r w:rsidR="000F2F3E" w:rsidRPr="00B51089">
        <w:rPr>
          <w:rFonts w:cs="Arial"/>
        </w:rPr>
        <w:t xml:space="preserve"> </w:t>
      </w:r>
      <w:r w:rsidRPr="00B51089">
        <w:rPr>
          <w:rFonts w:cs="Arial"/>
        </w:rPr>
        <w:t>-</w:t>
      </w:r>
      <w:r w:rsidR="000F2F3E" w:rsidRPr="00B51089">
        <w:rPr>
          <w:rFonts w:cs="Arial"/>
        </w:rPr>
        <w:t xml:space="preserve"> </w:t>
      </w:r>
      <w:r w:rsidR="004F11E7" w:rsidRPr="00B51089">
        <w:rPr>
          <w:rFonts w:cs="Arial"/>
        </w:rPr>
        <w:t>2011</w:t>
      </w:r>
      <w:r w:rsidRPr="00B51089">
        <w:rPr>
          <w:rFonts w:cs="Arial"/>
        </w:rPr>
        <w:tab/>
      </w:r>
      <w:r w:rsidRPr="00B51089">
        <w:t xml:space="preserve">Post-Doctoral </w:t>
      </w:r>
      <w:r w:rsidR="00284EE2" w:rsidRPr="00B51089">
        <w:t xml:space="preserve">Research </w:t>
      </w:r>
      <w:r w:rsidRPr="00B51089">
        <w:t>Scientist at Child &amp; Adolescent Services Research Center:</w:t>
      </w:r>
      <w:bookmarkStart w:id="6" w:name="OLE_LINK3"/>
      <w:r w:rsidRPr="00B51089">
        <w:t xml:space="preserve"> San Diego,</w:t>
      </w:r>
      <w:bookmarkEnd w:id="6"/>
      <w:r w:rsidRPr="00B51089">
        <w:t xml:space="preserve"> CA</w:t>
      </w:r>
      <w:r w:rsidR="004A0FDE" w:rsidRPr="00B51089">
        <w:t>.</w:t>
      </w:r>
      <w:r w:rsidRPr="00B51089">
        <w:t xml:space="preserve"> </w:t>
      </w:r>
      <w:r w:rsidR="004A0FDE" w:rsidRPr="00B51089">
        <w:t>(PIs Ann Garland</w:t>
      </w:r>
      <w:r w:rsidR="00CB59ED" w:rsidRPr="00B51089">
        <w:t xml:space="preserve">, Ph.D.; </w:t>
      </w:r>
      <w:r w:rsidR="004A0FDE" w:rsidRPr="00B51089">
        <w:t>Rachel-Haine Schlagel</w:t>
      </w:r>
      <w:r w:rsidR="00CB59ED" w:rsidRPr="00B51089">
        <w:t>, Ph.D</w:t>
      </w:r>
      <w:r w:rsidR="0010270C" w:rsidRPr="00B51089">
        <w:t>.</w:t>
      </w:r>
      <w:r w:rsidR="004A0FDE" w:rsidRPr="00B51089">
        <w:t>).</w:t>
      </w:r>
    </w:p>
    <w:p w14:paraId="30E8030A" w14:textId="77777777" w:rsidR="00D87A05" w:rsidRPr="00B51089" w:rsidRDefault="00756F5F" w:rsidP="004A0FDE">
      <w:pPr>
        <w:ind w:left="2160" w:right="-720"/>
      </w:pPr>
      <w:r w:rsidRPr="00B51089">
        <w:t>Studied mental health service utilization among at-risk youth through statistical analysis of existing datasets.  Explored parent engagement as a potential moderation variable.  Coded therapy sessions to study therapeutic tools of parental engagement.  Developed strategies to improve parent engagement in children’s mental health treatment. Conducted focus groups to inform intervention development.</w:t>
      </w:r>
    </w:p>
    <w:p w14:paraId="4FC963E2" w14:textId="77777777" w:rsidR="00756F5F" w:rsidRPr="00B51089" w:rsidRDefault="00756F5F" w:rsidP="00756F5F">
      <w:pPr>
        <w:ind w:left="2160" w:right="252"/>
        <w:rPr>
          <w:rFonts w:cs="Arial"/>
        </w:rPr>
      </w:pPr>
    </w:p>
    <w:p w14:paraId="7C09B95A" w14:textId="77777777" w:rsidR="00D87A05" w:rsidRPr="00B51089" w:rsidRDefault="00756F5F" w:rsidP="00D87A05">
      <w:pPr>
        <w:autoSpaceDE w:val="0"/>
        <w:autoSpaceDN w:val="0"/>
        <w:adjustRightInd w:val="0"/>
        <w:ind w:left="2160" w:right="-1008" w:hanging="2160"/>
      </w:pPr>
      <w:r w:rsidRPr="00B51089">
        <w:rPr>
          <w:rFonts w:cs="TimesNewRomanPS-BoldMT"/>
          <w:bCs/>
        </w:rPr>
        <w:t>2010</w:t>
      </w:r>
      <w:r w:rsidR="000F2F3E" w:rsidRPr="00B51089">
        <w:rPr>
          <w:rFonts w:cs="TimesNewRomanPS-BoldMT"/>
          <w:bCs/>
        </w:rPr>
        <w:t xml:space="preserve"> </w:t>
      </w:r>
      <w:r w:rsidRPr="00B51089">
        <w:rPr>
          <w:rFonts w:cs="TimesNewRomanPS-BoldMT"/>
          <w:bCs/>
        </w:rPr>
        <w:t>-</w:t>
      </w:r>
      <w:r w:rsidR="000F2F3E" w:rsidRPr="00B51089">
        <w:rPr>
          <w:rFonts w:cs="TimesNewRomanPS-BoldMT"/>
          <w:bCs/>
        </w:rPr>
        <w:t xml:space="preserve"> </w:t>
      </w:r>
      <w:r w:rsidRPr="00B51089">
        <w:rPr>
          <w:rFonts w:cs="TimesNewRomanPS-BoldMT"/>
          <w:bCs/>
        </w:rPr>
        <w:t>2011</w:t>
      </w:r>
      <w:r w:rsidR="00D87A05" w:rsidRPr="00B51089">
        <w:rPr>
          <w:rFonts w:cs="TimesNewRomanPS-BoldMT"/>
          <w:bCs/>
        </w:rPr>
        <w:tab/>
      </w:r>
      <w:r w:rsidR="004A0FDE" w:rsidRPr="00B51089">
        <w:t xml:space="preserve">Coordinator, </w:t>
      </w:r>
      <w:r w:rsidR="00D87A05" w:rsidRPr="00B51089">
        <w:t xml:space="preserve">Child Welfare Research and Evaluation Program: San Diego, CA.   </w:t>
      </w:r>
    </w:p>
    <w:p w14:paraId="1C18B340" w14:textId="77777777" w:rsidR="00D87A05" w:rsidRPr="00B51089" w:rsidRDefault="00D87A05" w:rsidP="00D87A05">
      <w:pPr>
        <w:autoSpaceDE w:val="0"/>
        <w:autoSpaceDN w:val="0"/>
        <w:adjustRightInd w:val="0"/>
        <w:ind w:left="2160" w:right="-1008"/>
      </w:pPr>
      <w:r w:rsidRPr="00B51089">
        <w:t>Mento</w:t>
      </w:r>
      <w:r w:rsidR="007243EA" w:rsidRPr="00B51089">
        <w:t xml:space="preserve">red BSW and MSW students at </w:t>
      </w:r>
      <w:r w:rsidRPr="00B51089">
        <w:t xml:space="preserve">San Diego State University School of Social </w:t>
      </w:r>
      <w:r w:rsidR="0010270C" w:rsidRPr="00B51089">
        <w:t>C</w:t>
      </w:r>
      <w:r w:rsidR="007243EA" w:rsidRPr="00B51089">
        <w:t>onduct</w:t>
      </w:r>
      <w:r w:rsidR="0010270C" w:rsidRPr="00B51089">
        <w:t>ed</w:t>
      </w:r>
      <w:r w:rsidRPr="00B51089">
        <w:t xml:space="preserve"> action</w:t>
      </w:r>
      <w:r w:rsidR="007243EA" w:rsidRPr="00B51089">
        <w:t>-oriented</w:t>
      </w:r>
      <w:r w:rsidRPr="00B51089">
        <w:t xml:space="preserve"> research pro</w:t>
      </w:r>
      <w:r w:rsidR="007243EA" w:rsidRPr="00B51089">
        <w:t>jects for San Diego County’s Child Welfare S</w:t>
      </w:r>
      <w:r w:rsidRPr="00B51089">
        <w:t>ystem. Facilitated projects that promote service effectiveness, child well-being, and policy innovations.</w:t>
      </w:r>
    </w:p>
    <w:p w14:paraId="7AA153F8" w14:textId="77777777" w:rsidR="00D87A05" w:rsidRPr="00B51089" w:rsidRDefault="00D87A05" w:rsidP="00D87A05">
      <w:pPr>
        <w:autoSpaceDE w:val="0"/>
        <w:autoSpaceDN w:val="0"/>
        <w:adjustRightInd w:val="0"/>
        <w:ind w:right="-1008"/>
      </w:pPr>
    </w:p>
    <w:p w14:paraId="1A1F5A5D" w14:textId="77777777" w:rsidR="00D87A05" w:rsidRPr="00B51089" w:rsidRDefault="00D87A05" w:rsidP="0010270C">
      <w:pPr>
        <w:autoSpaceDE w:val="0"/>
        <w:autoSpaceDN w:val="0"/>
        <w:adjustRightInd w:val="0"/>
        <w:ind w:left="2160" w:right="-1008" w:hanging="2160"/>
      </w:pPr>
      <w:r w:rsidRPr="00B51089">
        <w:t>2007</w:t>
      </w:r>
      <w:r w:rsidR="000F2F3E" w:rsidRPr="00B51089">
        <w:t xml:space="preserve"> </w:t>
      </w:r>
      <w:r w:rsidRPr="00B51089">
        <w:t>-</w:t>
      </w:r>
      <w:r w:rsidR="000F2F3E" w:rsidRPr="00B51089">
        <w:t xml:space="preserve"> </w:t>
      </w:r>
      <w:r w:rsidR="0010270C" w:rsidRPr="00B51089">
        <w:t>2010</w:t>
      </w:r>
      <w:r w:rsidR="0010270C" w:rsidRPr="00B51089">
        <w:tab/>
      </w:r>
      <w:r w:rsidRPr="00B51089">
        <w:t xml:space="preserve">Graduate Minority Fellow at the University of Washington: Seattle, WA. </w:t>
      </w:r>
      <w:r w:rsidR="0010270C" w:rsidRPr="00B51089">
        <w:t>(Supervisor: Eugene Aisenberg, Ph.D.)</w:t>
      </w:r>
    </w:p>
    <w:p w14:paraId="3FDA72A2" w14:textId="77777777" w:rsidR="00D87A05" w:rsidRPr="00B51089" w:rsidRDefault="00D87A05" w:rsidP="00D87A05">
      <w:pPr>
        <w:autoSpaceDE w:val="0"/>
        <w:autoSpaceDN w:val="0"/>
        <w:adjustRightInd w:val="0"/>
        <w:ind w:left="2160" w:right="-1008"/>
      </w:pPr>
      <w:r w:rsidRPr="00B51089">
        <w:lastRenderedPageBreak/>
        <w:t xml:space="preserve">Examined the co-occurrence of child maltreatment and community violence among ethnically and racially diverse children.  Conducted secondary analysis </w:t>
      </w:r>
      <w:r w:rsidR="007243EA" w:rsidRPr="00B51089">
        <w:t>from data collected for “T</w:t>
      </w:r>
      <w:r w:rsidRPr="00B51089">
        <w:t>he Impact of Neglect on Children’s Deve</w:t>
      </w:r>
      <w:r w:rsidR="007243EA" w:rsidRPr="00B51089">
        <w:t>lopment” project and</w:t>
      </w:r>
      <w:r w:rsidRPr="00B51089">
        <w:t xml:space="preserve"> prepare</w:t>
      </w:r>
      <w:r w:rsidR="007243EA" w:rsidRPr="00B51089">
        <w:t>d</w:t>
      </w:r>
      <w:r w:rsidRPr="00B51089">
        <w:t xml:space="preserve"> manuscripts for publication.</w:t>
      </w:r>
    </w:p>
    <w:p w14:paraId="3A6C8A51" w14:textId="77777777" w:rsidR="00D87A05" w:rsidRPr="00B51089" w:rsidRDefault="00D87A05" w:rsidP="00D87A05">
      <w:pPr>
        <w:autoSpaceDE w:val="0"/>
        <w:autoSpaceDN w:val="0"/>
        <w:adjustRightInd w:val="0"/>
        <w:ind w:right="-1008"/>
      </w:pPr>
    </w:p>
    <w:p w14:paraId="71031A9E" w14:textId="77777777" w:rsidR="007D1AE7" w:rsidRPr="00B51089" w:rsidRDefault="00773AEB" w:rsidP="007D1AE7">
      <w:pPr>
        <w:autoSpaceDE w:val="0"/>
        <w:autoSpaceDN w:val="0"/>
        <w:adjustRightInd w:val="0"/>
        <w:ind w:right="-1008"/>
      </w:pPr>
      <w:r w:rsidRPr="00B51089">
        <w:t>2007</w:t>
      </w:r>
      <w:r w:rsidR="00C73B55" w:rsidRPr="00B51089">
        <w:t xml:space="preserve"> - </w:t>
      </w:r>
      <w:r w:rsidRPr="00B51089">
        <w:t>2010</w:t>
      </w:r>
      <w:r w:rsidRPr="00B51089">
        <w:tab/>
      </w:r>
      <w:r w:rsidRPr="00B51089">
        <w:tab/>
      </w:r>
      <w:r w:rsidR="007243EA" w:rsidRPr="00B51089">
        <w:t xml:space="preserve">Research Intern at </w:t>
      </w:r>
      <w:r w:rsidR="007D2C1B" w:rsidRPr="00B51089">
        <w:t>Casey Family Programs: Seattle, WA</w:t>
      </w:r>
      <w:r w:rsidR="007D1AE7" w:rsidRPr="00B51089">
        <w:t xml:space="preserve"> </w:t>
      </w:r>
    </w:p>
    <w:p w14:paraId="1F210D65" w14:textId="77777777" w:rsidR="0010270C" w:rsidRPr="00B51089" w:rsidRDefault="0010270C" w:rsidP="007D1AE7">
      <w:pPr>
        <w:autoSpaceDE w:val="0"/>
        <w:autoSpaceDN w:val="0"/>
        <w:adjustRightInd w:val="0"/>
        <w:ind w:left="1440" w:right="-1008" w:firstLine="720"/>
      </w:pPr>
      <w:r w:rsidRPr="00B51089">
        <w:t>(Supervisor: Peter Pecora, Ph.D.)</w:t>
      </w:r>
    </w:p>
    <w:p w14:paraId="520BA80B" w14:textId="77777777" w:rsidR="00773AEB" w:rsidRPr="00B51089" w:rsidRDefault="007D2C1B" w:rsidP="007D2C1B">
      <w:pPr>
        <w:autoSpaceDE w:val="0"/>
        <w:autoSpaceDN w:val="0"/>
        <w:adjustRightInd w:val="0"/>
        <w:ind w:left="2160" w:right="-1008"/>
      </w:pPr>
      <w:r w:rsidRPr="00B51089">
        <w:t>Collaborated with the New Mexico Department of Family Services staff to develop and implement effective ways to prevent short-term foster care placements (less than 10 days).  Studied the King County Disproportion</w:t>
      </w:r>
      <w:r w:rsidR="007243EA" w:rsidRPr="00B51089">
        <w:t>ality Coalition through primary data collection to illuminate</w:t>
      </w:r>
      <w:r w:rsidRPr="00B51089">
        <w:t xml:space="preserve"> the historical and contemporary effo</w:t>
      </w:r>
      <w:r w:rsidR="007243EA" w:rsidRPr="00B51089">
        <w:t>rts to reduce disparities</w:t>
      </w:r>
      <w:r w:rsidRPr="00B51089">
        <w:t xml:space="preserve"> in the child welfare system.  </w:t>
      </w:r>
      <w:r w:rsidR="007243EA" w:rsidRPr="00B51089">
        <w:t xml:space="preserve">Disseminated findings in technical </w:t>
      </w:r>
      <w:r w:rsidRPr="00B51089">
        <w:t>reports.</w:t>
      </w:r>
    </w:p>
    <w:p w14:paraId="243A8B5C" w14:textId="77777777" w:rsidR="00773AEB" w:rsidRPr="00B51089" w:rsidRDefault="00773AEB" w:rsidP="00D87A05">
      <w:pPr>
        <w:autoSpaceDE w:val="0"/>
        <w:autoSpaceDN w:val="0"/>
        <w:adjustRightInd w:val="0"/>
        <w:ind w:right="-1008"/>
      </w:pPr>
    </w:p>
    <w:p w14:paraId="75010855" w14:textId="77777777" w:rsidR="00D87A05" w:rsidRPr="00B51089" w:rsidRDefault="00D87A05" w:rsidP="004A0FDE">
      <w:pPr>
        <w:autoSpaceDE w:val="0"/>
        <w:autoSpaceDN w:val="0"/>
        <w:adjustRightInd w:val="0"/>
        <w:ind w:right="-720"/>
      </w:pPr>
      <w:r w:rsidRPr="00B51089">
        <w:t>2007</w:t>
      </w:r>
      <w:r w:rsidR="000F2F3E" w:rsidRPr="00B51089">
        <w:t xml:space="preserve"> </w:t>
      </w:r>
      <w:r w:rsidRPr="00B51089">
        <w:t>-</w:t>
      </w:r>
      <w:r w:rsidR="000F2F3E" w:rsidRPr="00B51089">
        <w:t xml:space="preserve"> </w:t>
      </w:r>
      <w:r w:rsidRPr="00B51089">
        <w:t>2009</w:t>
      </w:r>
      <w:r w:rsidRPr="00B51089">
        <w:tab/>
      </w:r>
      <w:r w:rsidRPr="00B51089">
        <w:tab/>
        <w:t>Co-Principal Investigator at the University of Washington: Seattle, WA.</w:t>
      </w:r>
    </w:p>
    <w:p w14:paraId="43A9A2C2" w14:textId="77777777" w:rsidR="007D2C1B" w:rsidRPr="00B51089" w:rsidRDefault="00D87A05" w:rsidP="004A0FDE">
      <w:pPr>
        <w:pStyle w:val="Title"/>
        <w:tabs>
          <w:tab w:val="right" w:pos="10080"/>
        </w:tabs>
        <w:ind w:left="2160" w:right="-720"/>
        <w:jc w:val="both"/>
        <w:rPr>
          <w:rFonts w:asciiTheme="minorHAnsi" w:hAnsiTheme="minorHAnsi"/>
          <w:b w:val="0"/>
          <w:i w:val="0"/>
          <w:sz w:val="24"/>
          <w:szCs w:val="24"/>
        </w:rPr>
      </w:pPr>
      <w:r w:rsidRPr="00B51089">
        <w:rPr>
          <w:rFonts w:asciiTheme="minorHAnsi" w:hAnsiTheme="minorHAnsi"/>
          <w:b w:val="0"/>
          <w:i w:val="0"/>
          <w:sz w:val="24"/>
          <w:szCs w:val="24"/>
        </w:rPr>
        <w:t xml:space="preserve"> </w:t>
      </w:r>
      <w:proofErr w:type="gramStart"/>
      <w:r w:rsidRPr="00B51089">
        <w:rPr>
          <w:rFonts w:asciiTheme="minorHAnsi" w:hAnsiTheme="minorHAnsi"/>
          <w:b w:val="0"/>
          <w:i w:val="0"/>
          <w:sz w:val="24"/>
          <w:szCs w:val="24"/>
        </w:rPr>
        <w:t>Conducted</w:t>
      </w:r>
      <w:proofErr w:type="gramEnd"/>
      <w:r w:rsidRPr="00B51089">
        <w:rPr>
          <w:rFonts w:asciiTheme="minorHAnsi" w:hAnsiTheme="minorHAnsi"/>
          <w:b w:val="0"/>
          <w:i w:val="0"/>
          <w:sz w:val="24"/>
          <w:szCs w:val="24"/>
        </w:rPr>
        <w:t xml:space="preserve"> a qualitative study entitled </w:t>
      </w:r>
      <w:r w:rsidRPr="00B51089">
        <w:rPr>
          <w:rFonts w:asciiTheme="minorHAnsi" w:hAnsiTheme="minorHAnsi"/>
          <w:b w:val="0"/>
          <w:sz w:val="24"/>
          <w:szCs w:val="24"/>
        </w:rPr>
        <w:t>Distinct and Intertwining Paths: The Intersection of Personal and Professional Life among Social Welfare Faculty of Color</w:t>
      </w:r>
      <w:r w:rsidR="00A72339" w:rsidRPr="00B51089">
        <w:rPr>
          <w:rFonts w:asciiTheme="minorHAnsi" w:hAnsiTheme="minorHAnsi"/>
          <w:b w:val="0"/>
          <w:i w:val="0"/>
          <w:sz w:val="24"/>
          <w:szCs w:val="24"/>
        </w:rPr>
        <w:t xml:space="preserve">. </w:t>
      </w:r>
      <w:r w:rsidRPr="00B51089">
        <w:rPr>
          <w:rFonts w:asciiTheme="minorHAnsi" w:hAnsiTheme="minorHAnsi"/>
          <w:b w:val="0"/>
          <w:i w:val="0"/>
          <w:sz w:val="24"/>
          <w:szCs w:val="24"/>
        </w:rPr>
        <w:t>Developed interview guides, taped and transcribed inter</w:t>
      </w:r>
      <w:r w:rsidR="007243EA" w:rsidRPr="00B51089">
        <w:rPr>
          <w:rFonts w:asciiTheme="minorHAnsi" w:hAnsiTheme="minorHAnsi"/>
          <w:b w:val="0"/>
          <w:i w:val="0"/>
          <w:sz w:val="24"/>
          <w:szCs w:val="24"/>
        </w:rPr>
        <w:t>views, and analyzed data using Grounded T</w:t>
      </w:r>
      <w:r w:rsidRPr="00B51089">
        <w:rPr>
          <w:rFonts w:asciiTheme="minorHAnsi" w:hAnsiTheme="minorHAnsi"/>
          <w:b w:val="0"/>
          <w:i w:val="0"/>
          <w:sz w:val="24"/>
          <w:szCs w:val="24"/>
        </w:rPr>
        <w:t xml:space="preserve">heory. </w:t>
      </w:r>
    </w:p>
    <w:p w14:paraId="5DD5CC4F" w14:textId="77777777" w:rsidR="007D2C1B" w:rsidRPr="00B51089" w:rsidRDefault="007D2C1B" w:rsidP="007D2C1B">
      <w:pPr>
        <w:pStyle w:val="Title"/>
        <w:tabs>
          <w:tab w:val="right" w:pos="10080"/>
        </w:tabs>
        <w:ind w:right="432"/>
        <w:jc w:val="both"/>
        <w:rPr>
          <w:rFonts w:asciiTheme="minorHAnsi" w:hAnsiTheme="minorHAnsi"/>
          <w:b w:val="0"/>
          <w:i w:val="0"/>
          <w:sz w:val="24"/>
          <w:szCs w:val="24"/>
        </w:rPr>
      </w:pPr>
    </w:p>
    <w:p w14:paraId="6E0BD8C0" w14:textId="77777777" w:rsidR="007D2C1B" w:rsidRPr="00B51089" w:rsidRDefault="009F6171" w:rsidP="007D2C1B">
      <w:pPr>
        <w:autoSpaceDE w:val="0"/>
        <w:autoSpaceDN w:val="0"/>
        <w:adjustRightInd w:val="0"/>
        <w:ind w:left="2160" w:right="-1008" w:hanging="2160"/>
      </w:pPr>
      <w:r w:rsidRPr="00B51089">
        <w:t>2007</w:t>
      </w:r>
      <w:r w:rsidR="007C0734" w:rsidRPr="00B51089">
        <w:t>-2010</w:t>
      </w:r>
      <w:r w:rsidR="007D2C1B" w:rsidRPr="00B51089">
        <w:tab/>
        <w:t xml:space="preserve">Research Assistant at Partners for </w:t>
      </w:r>
      <w:proofErr w:type="gramStart"/>
      <w:r w:rsidR="007D2C1B" w:rsidRPr="00B51089">
        <w:t>Our Children</w:t>
      </w:r>
      <w:proofErr w:type="gramEnd"/>
      <w:r w:rsidR="007D2C1B" w:rsidRPr="00B51089">
        <w:t>, University of Washington: Seattle, WA</w:t>
      </w:r>
      <w:r w:rsidR="0010270C" w:rsidRPr="00B51089">
        <w:t>.</w:t>
      </w:r>
    </w:p>
    <w:p w14:paraId="578726B9" w14:textId="77777777" w:rsidR="0010270C" w:rsidRPr="00B51089" w:rsidRDefault="0010270C" w:rsidP="007D2C1B">
      <w:pPr>
        <w:autoSpaceDE w:val="0"/>
        <w:autoSpaceDN w:val="0"/>
        <w:adjustRightInd w:val="0"/>
        <w:ind w:left="2160" w:right="-1008" w:hanging="2160"/>
      </w:pPr>
      <w:r w:rsidRPr="00B51089">
        <w:tab/>
        <w:t xml:space="preserve">(Supervisors: </w:t>
      </w:r>
      <w:r w:rsidR="007D1AE7" w:rsidRPr="00B51089">
        <w:t xml:space="preserve">Dr. </w:t>
      </w:r>
      <w:r w:rsidRPr="00B51089">
        <w:t>Mark Courtney</w:t>
      </w:r>
      <w:r w:rsidR="007D1AE7" w:rsidRPr="00B51089">
        <w:t xml:space="preserve">, Ph.D.; </w:t>
      </w:r>
      <w:r w:rsidRPr="00B51089">
        <w:t xml:space="preserve">Maureen Marcenko, Ph.D.)  </w:t>
      </w:r>
    </w:p>
    <w:p w14:paraId="76E5737A" w14:textId="77777777" w:rsidR="007D2C1B" w:rsidRPr="00B51089" w:rsidRDefault="007D2C1B" w:rsidP="007D2C1B">
      <w:pPr>
        <w:autoSpaceDE w:val="0"/>
        <w:autoSpaceDN w:val="0"/>
        <w:adjustRightInd w:val="0"/>
        <w:ind w:left="2160" w:right="-1008"/>
      </w:pPr>
      <w:r w:rsidRPr="00B51089">
        <w:t xml:space="preserve">Conducted literature reviews on foster care recruitment and retention, developed interview guides, interviewed service providers and foster parents, and disseminated findings to key </w:t>
      </w:r>
      <w:r w:rsidR="007243EA" w:rsidRPr="00B51089">
        <w:t xml:space="preserve">child </w:t>
      </w:r>
      <w:r w:rsidRPr="00B51089">
        <w:t xml:space="preserve">protective service stakeholders. </w:t>
      </w:r>
    </w:p>
    <w:p w14:paraId="5B8BFB37" w14:textId="77777777" w:rsidR="007D2C1B" w:rsidRPr="00B51089" w:rsidRDefault="007D2C1B" w:rsidP="0010270C">
      <w:pPr>
        <w:autoSpaceDE w:val="0"/>
        <w:autoSpaceDN w:val="0"/>
        <w:adjustRightInd w:val="0"/>
        <w:ind w:right="-1008"/>
      </w:pPr>
    </w:p>
    <w:p w14:paraId="24315C67" w14:textId="77777777" w:rsidR="007D2C1B" w:rsidRPr="00B51089" w:rsidRDefault="007D2C1B" w:rsidP="007D2C1B">
      <w:pPr>
        <w:autoSpaceDE w:val="0"/>
        <w:autoSpaceDN w:val="0"/>
        <w:adjustRightInd w:val="0"/>
        <w:ind w:left="2160" w:right="-1008" w:hanging="2160"/>
      </w:pPr>
      <w:r w:rsidRPr="00B51089">
        <w:t>2001</w:t>
      </w:r>
      <w:r w:rsidR="000F2F3E" w:rsidRPr="00B51089">
        <w:t xml:space="preserve"> </w:t>
      </w:r>
      <w:r w:rsidRPr="00B51089">
        <w:t>-</w:t>
      </w:r>
      <w:r w:rsidR="000F2F3E" w:rsidRPr="00B51089">
        <w:t xml:space="preserve"> </w:t>
      </w:r>
      <w:r w:rsidRPr="00B51089">
        <w:t>2003</w:t>
      </w:r>
      <w:r w:rsidRPr="00B51089">
        <w:tab/>
        <w:t>Research Assistant at the University of Washington School of Social Work: Seattle, WA.</w:t>
      </w:r>
      <w:r w:rsidR="00CB59ED" w:rsidRPr="00B51089">
        <w:t xml:space="preserve"> </w:t>
      </w:r>
      <w:r w:rsidR="0010270C" w:rsidRPr="00B51089">
        <w:t>(</w:t>
      </w:r>
      <w:r w:rsidR="007D1AE7" w:rsidRPr="00B51089">
        <w:t>Supervisor</w:t>
      </w:r>
      <w:r w:rsidR="0010270C" w:rsidRPr="00B51089">
        <w:t>:</w:t>
      </w:r>
      <w:r w:rsidR="007D1AE7" w:rsidRPr="00B51089">
        <w:t xml:space="preserve"> Susan Kemp, Ph.D.)</w:t>
      </w:r>
      <w:r w:rsidR="0010270C" w:rsidRPr="00B51089">
        <w:t xml:space="preserve"> </w:t>
      </w:r>
    </w:p>
    <w:p w14:paraId="14B292B8" w14:textId="77777777" w:rsidR="009F6171" w:rsidRPr="00B51089" w:rsidRDefault="007D2C1B" w:rsidP="007D2C1B">
      <w:pPr>
        <w:autoSpaceDE w:val="0"/>
        <w:autoSpaceDN w:val="0"/>
        <w:adjustRightInd w:val="0"/>
        <w:ind w:left="2160" w:right="-1008"/>
      </w:pPr>
      <w:r w:rsidRPr="00B51089">
        <w:t>Conducted literature reviews on child abuse and neglect, parent-child interactions, and social work practice in diverse neighborhoods and communities.</w:t>
      </w:r>
    </w:p>
    <w:p w14:paraId="21B35245" w14:textId="77777777" w:rsidR="009F6171" w:rsidRPr="00B51089" w:rsidRDefault="009F6171" w:rsidP="009F6171">
      <w:pPr>
        <w:autoSpaceDE w:val="0"/>
        <w:autoSpaceDN w:val="0"/>
        <w:adjustRightInd w:val="0"/>
        <w:ind w:right="-1008"/>
      </w:pPr>
    </w:p>
    <w:p w14:paraId="7767E818" w14:textId="77777777" w:rsidR="009F6171" w:rsidRPr="00B51089" w:rsidRDefault="009F6171" w:rsidP="009F6171">
      <w:pPr>
        <w:autoSpaceDE w:val="0"/>
        <w:autoSpaceDN w:val="0"/>
        <w:adjustRightInd w:val="0"/>
        <w:ind w:left="2160" w:right="-1008" w:hanging="2160"/>
      </w:pPr>
      <w:r w:rsidRPr="00B51089">
        <w:t>2000</w:t>
      </w:r>
      <w:r w:rsidR="000F2F3E" w:rsidRPr="00B51089">
        <w:t xml:space="preserve"> </w:t>
      </w:r>
      <w:r w:rsidRPr="00B51089">
        <w:t>-</w:t>
      </w:r>
      <w:r w:rsidR="000F2F3E" w:rsidRPr="00B51089">
        <w:t xml:space="preserve"> </w:t>
      </w:r>
      <w:r w:rsidRPr="00B51089">
        <w:t>2001</w:t>
      </w:r>
      <w:r w:rsidRPr="00B51089">
        <w:tab/>
        <w:t>Research Assistant at the Child &amp; Family Center, University of Oregon: Eugene, OR.</w:t>
      </w:r>
      <w:r w:rsidR="007D1AE7" w:rsidRPr="00B51089">
        <w:t xml:space="preserve"> (P.I. Thomas Dish</w:t>
      </w:r>
      <w:r w:rsidR="007460E9" w:rsidRPr="00B51089">
        <w:t>i</w:t>
      </w:r>
      <w:r w:rsidR="007D1AE7" w:rsidRPr="00B51089">
        <w:t>on, Ph.D.)</w:t>
      </w:r>
      <w:r w:rsidR="00B06EDA" w:rsidRPr="00B51089">
        <w:t xml:space="preserve"> </w:t>
      </w:r>
      <w:r w:rsidRPr="00B51089">
        <w:t xml:space="preserve"> </w:t>
      </w:r>
    </w:p>
    <w:p w14:paraId="683FE869" w14:textId="145604A0" w:rsidR="009F6171" w:rsidRPr="00B51089" w:rsidRDefault="009F6171" w:rsidP="009F6171">
      <w:pPr>
        <w:autoSpaceDE w:val="0"/>
        <w:autoSpaceDN w:val="0"/>
        <w:adjustRightInd w:val="0"/>
        <w:ind w:left="2160" w:right="-1008"/>
      </w:pPr>
      <w:r w:rsidRPr="00B51089">
        <w:t xml:space="preserve">Examined </w:t>
      </w:r>
      <w:r w:rsidR="00233E2B" w:rsidRPr="00B51089">
        <w:t xml:space="preserve">the </w:t>
      </w:r>
      <w:r w:rsidR="00770CAD" w:rsidRPr="00B51089">
        <w:t>relationship between</w:t>
      </w:r>
      <w:r w:rsidRPr="00B51089">
        <w:t xml:space="preserve"> parent-child interactions </w:t>
      </w:r>
      <w:r w:rsidR="00770CAD" w:rsidRPr="00B51089">
        <w:t xml:space="preserve">and </w:t>
      </w:r>
      <w:r w:rsidRPr="00B51089">
        <w:t>adolescent drug use and delinquency.  Coded videotaped interactions in English and Spanish.</w:t>
      </w:r>
    </w:p>
    <w:p w14:paraId="76C4028C" w14:textId="77777777" w:rsidR="009F6171" w:rsidRPr="00B51089" w:rsidRDefault="009F6171" w:rsidP="009F6171">
      <w:pPr>
        <w:autoSpaceDE w:val="0"/>
        <w:autoSpaceDN w:val="0"/>
        <w:adjustRightInd w:val="0"/>
        <w:ind w:right="-1008"/>
      </w:pPr>
    </w:p>
    <w:p w14:paraId="58A29F1B" w14:textId="77777777" w:rsidR="009F6171" w:rsidRPr="00B51089" w:rsidRDefault="009F6171" w:rsidP="009F6171">
      <w:pPr>
        <w:autoSpaceDE w:val="0"/>
        <w:autoSpaceDN w:val="0"/>
        <w:adjustRightInd w:val="0"/>
        <w:ind w:left="2160" w:right="-1008" w:hanging="2160"/>
      </w:pPr>
      <w:r w:rsidRPr="00B51089">
        <w:t>1999</w:t>
      </w:r>
      <w:r w:rsidR="000F2F3E" w:rsidRPr="00B51089">
        <w:t xml:space="preserve"> </w:t>
      </w:r>
      <w:r w:rsidRPr="00B51089">
        <w:t>-</w:t>
      </w:r>
      <w:r w:rsidR="000F2F3E" w:rsidRPr="00B51089">
        <w:t xml:space="preserve"> </w:t>
      </w:r>
      <w:r w:rsidRPr="00B51089">
        <w:t>2000</w:t>
      </w:r>
      <w:r w:rsidRPr="00B51089">
        <w:tab/>
        <w:t>Research Assistant at Oregon Research Institute, University of Oregon: Eugene, OR</w:t>
      </w:r>
      <w:r w:rsidR="00B06EDA" w:rsidRPr="00B51089">
        <w:t>. (P.I. Lisa Sheeber, Ph.D.)</w:t>
      </w:r>
    </w:p>
    <w:p w14:paraId="71BEBE86" w14:textId="18DB0B93" w:rsidR="009F6171" w:rsidRPr="00B51089" w:rsidRDefault="00770CAD" w:rsidP="009F6171">
      <w:pPr>
        <w:autoSpaceDE w:val="0"/>
        <w:autoSpaceDN w:val="0"/>
        <w:adjustRightInd w:val="0"/>
        <w:ind w:left="2160" w:right="-1008"/>
      </w:pPr>
      <w:r w:rsidRPr="00B51089">
        <w:rPr>
          <w:rFonts w:cstheme="majorHAnsi"/>
        </w:rPr>
        <w:t xml:space="preserve">Examined predictors of child psychopathology and teen depression. </w:t>
      </w:r>
      <w:proofErr w:type="gramStart"/>
      <w:r w:rsidR="009F6171" w:rsidRPr="00B51089">
        <w:rPr>
          <w:rFonts w:cstheme="majorHAnsi"/>
        </w:rPr>
        <w:t>I</w:t>
      </w:r>
      <w:r w:rsidR="009F6171" w:rsidRPr="00B51089">
        <w:t>nterviewed</w:t>
      </w:r>
      <w:proofErr w:type="gramEnd"/>
      <w:r w:rsidR="009F6171" w:rsidRPr="00B51089">
        <w:t xml:space="preserve"> children to screen for depression and study eligibility.  Consented participants </w:t>
      </w:r>
      <w:r w:rsidR="007243EA" w:rsidRPr="00B51089">
        <w:t xml:space="preserve">for </w:t>
      </w:r>
      <w:r w:rsidR="009F6171" w:rsidRPr="00B51089">
        <w:t>research on predictors of teen psychopathology.</w:t>
      </w:r>
    </w:p>
    <w:p w14:paraId="03E74C6E" w14:textId="77777777" w:rsidR="00B51AEE" w:rsidRPr="00B51089" w:rsidRDefault="00B51AEE" w:rsidP="009F6171">
      <w:pPr>
        <w:autoSpaceDE w:val="0"/>
        <w:autoSpaceDN w:val="0"/>
        <w:adjustRightInd w:val="0"/>
        <w:ind w:right="-1008"/>
        <w:rPr>
          <w:u w:val="single"/>
        </w:rPr>
      </w:pPr>
    </w:p>
    <w:p w14:paraId="0E8B71CB" w14:textId="5C5354C1" w:rsidR="009F6171" w:rsidRPr="00B51089" w:rsidRDefault="009F6171" w:rsidP="009F6171">
      <w:pPr>
        <w:autoSpaceDE w:val="0"/>
        <w:autoSpaceDN w:val="0"/>
        <w:adjustRightInd w:val="0"/>
        <w:ind w:right="-1008"/>
        <w:rPr>
          <w:u w:val="single"/>
        </w:rPr>
      </w:pPr>
      <w:r w:rsidRPr="00B51089">
        <w:rPr>
          <w:u w:val="single"/>
        </w:rPr>
        <w:t>Teaching Experience:</w:t>
      </w:r>
    </w:p>
    <w:p w14:paraId="169943C1" w14:textId="77777777" w:rsidR="005D161C" w:rsidRPr="00B51089" w:rsidRDefault="005D161C" w:rsidP="009F6171">
      <w:pPr>
        <w:autoSpaceDE w:val="0"/>
        <w:autoSpaceDN w:val="0"/>
        <w:adjustRightInd w:val="0"/>
        <w:ind w:right="-1008"/>
        <w:rPr>
          <w:u w:val="single"/>
        </w:rPr>
      </w:pPr>
    </w:p>
    <w:p w14:paraId="5F80329A" w14:textId="0CF66539" w:rsidR="00586C9F" w:rsidRDefault="00586C9F" w:rsidP="00D05EFE">
      <w:pPr>
        <w:autoSpaceDE w:val="0"/>
        <w:autoSpaceDN w:val="0"/>
        <w:adjustRightInd w:val="0"/>
        <w:ind w:left="2160" w:right="-1008" w:hanging="2160"/>
      </w:pPr>
      <w:r>
        <w:t>2026</w:t>
      </w:r>
      <w:r>
        <w:tab/>
        <w:t>“</w:t>
      </w:r>
      <w:r w:rsidRPr="00586C9F">
        <w:t>SW 5</w:t>
      </w:r>
      <w:r>
        <w:t>10</w:t>
      </w:r>
      <w:r w:rsidRPr="00586C9F">
        <w:t>:</w:t>
      </w:r>
      <w:r>
        <w:t xml:space="preserve"> </w:t>
      </w:r>
      <w:r w:rsidRPr="00586C9F">
        <w:t>Research Methods for Social Work</w:t>
      </w:r>
      <w:r>
        <w:t>”</w:t>
      </w:r>
      <w:r w:rsidR="004C7A34">
        <w:t xml:space="preserve"> (2 sections)</w:t>
      </w:r>
      <w:r>
        <w:t>.</w:t>
      </w:r>
      <w:r w:rsidRPr="00586C9F">
        <w:t xml:space="preserve"> Principal Instructor</w:t>
      </w:r>
      <w:r>
        <w:t>, North Carolina State University School of Social Work</w:t>
      </w:r>
    </w:p>
    <w:p w14:paraId="502C3C8E" w14:textId="7122CF86" w:rsidR="00586C9F" w:rsidRDefault="00586C9F" w:rsidP="00D05EFE">
      <w:pPr>
        <w:autoSpaceDE w:val="0"/>
        <w:autoSpaceDN w:val="0"/>
        <w:adjustRightInd w:val="0"/>
        <w:ind w:left="2160" w:right="-1008" w:hanging="2160"/>
      </w:pPr>
      <w:r>
        <w:t>2025</w:t>
      </w:r>
      <w:r>
        <w:tab/>
        <w:t>“</w:t>
      </w:r>
      <w:r w:rsidRPr="00586C9F">
        <w:t>SW 520: Generalist Practice I</w:t>
      </w:r>
      <w:r>
        <w:t xml:space="preserve">”.  </w:t>
      </w:r>
      <w:r w:rsidRPr="00586C9F">
        <w:t>Principal Instructor</w:t>
      </w:r>
      <w:r>
        <w:t>, North Carolina State University School of Social Work</w:t>
      </w:r>
    </w:p>
    <w:p w14:paraId="1588A08B" w14:textId="3405737C" w:rsidR="00A066A9" w:rsidRDefault="00A066A9" w:rsidP="00D05EFE">
      <w:pPr>
        <w:autoSpaceDE w:val="0"/>
        <w:autoSpaceDN w:val="0"/>
        <w:adjustRightInd w:val="0"/>
        <w:ind w:left="2160" w:right="-1008" w:hanging="2160"/>
      </w:pPr>
      <w:r w:rsidRPr="00B51089">
        <w:t>202</w:t>
      </w:r>
      <w:r>
        <w:t>5</w:t>
      </w:r>
      <w:r w:rsidRPr="00B51089">
        <w:tab/>
        <w:t>“Doctoral Research I</w:t>
      </w:r>
      <w:r>
        <w:t>I</w:t>
      </w:r>
      <w:r w:rsidRPr="00B51089">
        <w:t xml:space="preserve">”. Principal Instructor, University of Kentucky College of Social Work </w:t>
      </w:r>
    </w:p>
    <w:p w14:paraId="2CAB10F3" w14:textId="29FACC9E" w:rsidR="007C47D2" w:rsidRPr="00B51089" w:rsidRDefault="007C47D2" w:rsidP="007C47D2">
      <w:pPr>
        <w:autoSpaceDE w:val="0"/>
        <w:autoSpaceDN w:val="0"/>
        <w:adjustRightInd w:val="0"/>
        <w:ind w:left="2160" w:right="-1008" w:hanging="2160"/>
      </w:pPr>
      <w:r w:rsidRPr="00B51089">
        <w:t>2023</w:t>
      </w:r>
      <w:r w:rsidR="00CC7094" w:rsidRPr="00CC7094">
        <w:t>–pres.</w:t>
      </w:r>
      <w:r w:rsidRPr="00B51089">
        <w:tab/>
        <w:t xml:space="preserve">“Doctoral Research I”. Principal Instructor, University of Kentucky College of Social Work </w:t>
      </w:r>
    </w:p>
    <w:p w14:paraId="50DB8F6C" w14:textId="446D3585" w:rsidR="007C47D2" w:rsidRDefault="007C47D2" w:rsidP="007C47D2">
      <w:pPr>
        <w:autoSpaceDE w:val="0"/>
        <w:autoSpaceDN w:val="0"/>
        <w:adjustRightInd w:val="0"/>
        <w:ind w:left="2160" w:right="-1008" w:hanging="2160"/>
      </w:pPr>
      <w:r w:rsidRPr="00B51089">
        <w:t>2022–pres.</w:t>
      </w:r>
      <w:r w:rsidRPr="00B51089">
        <w:tab/>
        <w:t xml:space="preserve"> </w:t>
      </w:r>
      <w:r w:rsidRPr="00B51089">
        <w:rPr>
          <w:rFonts w:cstheme="minorHAnsi"/>
          <w:bCs/>
          <w:spacing w:val="-1"/>
        </w:rPr>
        <w:t>“</w:t>
      </w:r>
      <w:r w:rsidRPr="00B51089">
        <w:rPr>
          <w:rFonts w:cstheme="minorHAnsi"/>
          <w:bCs/>
          <w:color w:val="000000" w:themeColor="text1"/>
        </w:rPr>
        <w:t xml:space="preserve">Interprofessional Practice in Child and Youth Advocacy” (Online). Developer and Principal Instructor, </w:t>
      </w:r>
      <w:r w:rsidRPr="00B51089">
        <w:t>University of Kentucky College of Social Work</w:t>
      </w:r>
    </w:p>
    <w:p w14:paraId="68710246" w14:textId="37F001B6" w:rsidR="00A37426" w:rsidRPr="00B51089" w:rsidRDefault="00A37426" w:rsidP="00A37426">
      <w:pPr>
        <w:autoSpaceDE w:val="0"/>
        <w:autoSpaceDN w:val="0"/>
        <w:adjustRightInd w:val="0"/>
        <w:ind w:left="2160" w:right="-1008" w:hanging="2160"/>
        <w:rPr>
          <w:bCs/>
        </w:rPr>
      </w:pPr>
      <w:r>
        <w:rPr>
          <w:bCs/>
        </w:rPr>
        <w:t>2024</w:t>
      </w:r>
      <w:r>
        <w:rPr>
          <w:bCs/>
        </w:rPr>
        <w:tab/>
      </w:r>
      <w:r w:rsidRPr="00A37426">
        <w:rPr>
          <w:bCs/>
        </w:rPr>
        <w:t>“Social Work Practice with Individuals and Families” (Online</w:t>
      </w:r>
      <w:r>
        <w:rPr>
          <w:bCs/>
        </w:rPr>
        <w:t>)</w:t>
      </w:r>
      <w:r w:rsidRPr="00A37426">
        <w:rPr>
          <w:bCs/>
        </w:rPr>
        <w:t xml:space="preserve">. Principal Instructor, University of Kentucky College of Social Work </w:t>
      </w:r>
    </w:p>
    <w:p w14:paraId="00226572" w14:textId="4437A034" w:rsidR="00046BAA" w:rsidRPr="00B51089" w:rsidRDefault="00B811B3" w:rsidP="00E07A7F">
      <w:pPr>
        <w:autoSpaceDE w:val="0"/>
        <w:autoSpaceDN w:val="0"/>
        <w:adjustRightInd w:val="0"/>
        <w:ind w:left="2160" w:right="-1008" w:hanging="2160"/>
      </w:pPr>
      <w:r>
        <w:t>2022</w:t>
      </w:r>
      <w:r w:rsidR="00046BAA" w:rsidRPr="00B51089">
        <w:tab/>
        <w:t>Course Coordinator for “Social Work Practice with Individuals and Families” (Online and Hybrid sections)</w:t>
      </w:r>
    </w:p>
    <w:p w14:paraId="6466D749" w14:textId="011E291E" w:rsidR="000809C9" w:rsidRPr="00B51089" w:rsidRDefault="000809C9" w:rsidP="00E07A7F">
      <w:pPr>
        <w:autoSpaceDE w:val="0"/>
        <w:autoSpaceDN w:val="0"/>
        <w:adjustRightInd w:val="0"/>
        <w:ind w:left="2160" w:right="-1008" w:hanging="2160"/>
      </w:pPr>
      <w:r w:rsidRPr="00B51089">
        <w:t>2020</w:t>
      </w:r>
      <w:r w:rsidRPr="00B51089">
        <w:tab/>
        <w:t>“Social Work Practice with Individuals and Families” (Online and Hybrid sections)</w:t>
      </w:r>
      <w:r w:rsidR="001E7C64" w:rsidRPr="00B51089">
        <w:t>.</w:t>
      </w:r>
      <w:r w:rsidRPr="00B51089">
        <w:t xml:space="preserve"> Principal Instructor, University of Kentucky College of Social Work </w:t>
      </w:r>
    </w:p>
    <w:p w14:paraId="10C8EFC6" w14:textId="264FF496" w:rsidR="002A1579" w:rsidRPr="00B51089" w:rsidRDefault="002A1579" w:rsidP="00E07A7F">
      <w:pPr>
        <w:autoSpaceDE w:val="0"/>
        <w:autoSpaceDN w:val="0"/>
        <w:adjustRightInd w:val="0"/>
        <w:ind w:left="2160" w:right="-1008" w:hanging="2160"/>
      </w:pPr>
      <w:r w:rsidRPr="00B51089">
        <w:t>2020</w:t>
      </w:r>
      <w:r w:rsidRPr="00B51089">
        <w:tab/>
        <w:t xml:space="preserve">Facilitated by </w:t>
      </w:r>
      <w:proofErr w:type="spellStart"/>
      <w:r w:rsidRPr="00B51089">
        <w:t>Medbridge</w:t>
      </w:r>
      <w:proofErr w:type="spellEnd"/>
      <w:r w:rsidRPr="00B51089">
        <w:t>, developed and filmed a course on “Child Abuse Recognition and Reporting” for mandated reporter</w:t>
      </w:r>
      <w:r w:rsidR="00916349" w:rsidRPr="00B51089">
        <w:t>s in the state of Pennsylvania</w:t>
      </w:r>
    </w:p>
    <w:p w14:paraId="07A33C4D" w14:textId="18F2FF0A" w:rsidR="009F6171" w:rsidRPr="00B51089" w:rsidRDefault="00E07A7F" w:rsidP="00E07A7F">
      <w:pPr>
        <w:autoSpaceDE w:val="0"/>
        <w:autoSpaceDN w:val="0"/>
        <w:adjustRightInd w:val="0"/>
        <w:ind w:left="2160" w:right="-1008" w:hanging="2160"/>
      </w:pPr>
      <w:r w:rsidRPr="00B51089">
        <w:t xml:space="preserve">2016 – </w:t>
      </w:r>
      <w:r w:rsidR="00F234F5" w:rsidRPr="00B51089">
        <w:t>2020</w:t>
      </w:r>
      <w:r w:rsidRPr="00B51089">
        <w:tab/>
        <w:t>Development and implementation of an inter-professional child advocacy certificate</w:t>
      </w:r>
      <w:r w:rsidR="00D05EFE">
        <w:t>, inclusive of a massive online course, advanced macro courses,</w:t>
      </w:r>
      <w:r w:rsidRPr="00B51089">
        <w:t xml:space="preserve"> </w:t>
      </w:r>
      <w:r w:rsidR="005D161C" w:rsidRPr="00B51089">
        <w:t>and experiential learning, and</w:t>
      </w:r>
      <w:r w:rsidRPr="00B51089">
        <w:t xml:space="preserve"> year-long inter-d</w:t>
      </w:r>
      <w:r w:rsidR="005D161C" w:rsidRPr="00B51089">
        <w:t xml:space="preserve">isciplinary capstone projects. </w:t>
      </w:r>
    </w:p>
    <w:p w14:paraId="1C4D0062" w14:textId="77777777" w:rsidR="009F6171" w:rsidRPr="00B51089" w:rsidRDefault="003148B7" w:rsidP="003148B7">
      <w:pPr>
        <w:autoSpaceDE w:val="0"/>
        <w:autoSpaceDN w:val="0"/>
        <w:adjustRightInd w:val="0"/>
        <w:ind w:left="2160" w:right="-1008" w:hanging="2160"/>
      </w:pPr>
      <w:r w:rsidRPr="00B51089">
        <w:t>2</w:t>
      </w:r>
      <w:r w:rsidR="009F6171" w:rsidRPr="00B51089">
        <w:t>015</w:t>
      </w:r>
      <w:r w:rsidR="000F2F3E" w:rsidRPr="00B51089">
        <w:t xml:space="preserve"> – </w:t>
      </w:r>
      <w:r w:rsidR="003118DB" w:rsidRPr="00B51089">
        <w:t>2019</w:t>
      </w:r>
      <w:r w:rsidR="009F6171" w:rsidRPr="00B51089">
        <w:tab/>
        <w:t>“Integrative Seminar in Child Welfare”</w:t>
      </w:r>
      <w:r w:rsidR="00200A5F" w:rsidRPr="00B51089">
        <w:t xml:space="preserve"> Co-Instructor, School of Social Policy and Practice, University of Pennsylvania</w:t>
      </w:r>
    </w:p>
    <w:p w14:paraId="51148219" w14:textId="0E3BF645" w:rsidR="00200A5F" w:rsidRPr="00B51089" w:rsidRDefault="0078253D" w:rsidP="00200A5F">
      <w:pPr>
        <w:autoSpaceDE w:val="0"/>
        <w:autoSpaceDN w:val="0"/>
        <w:adjustRightInd w:val="0"/>
        <w:ind w:left="2160" w:right="-1008" w:hanging="2160"/>
      </w:pPr>
      <w:r w:rsidRPr="00B51089">
        <w:t>2014</w:t>
      </w:r>
      <w:r w:rsidR="000F2F3E" w:rsidRPr="00B51089">
        <w:t xml:space="preserve"> – </w:t>
      </w:r>
      <w:r w:rsidR="003118DB" w:rsidRPr="00B51089">
        <w:t>2018</w:t>
      </w:r>
      <w:r w:rsidR="009F6171" w:rsidRPr="00B51089">
        <w:tab/>
      </w:r>
      <w:r w:rsidR="009F6171" w:rsidRPr="00B51089">
        <w:rPr>
          <w:smallCaps/>
        </w:rPr>
        <w:t>“</w:t>
      </w:r>
      <w:r w:rsidR="009F6171" w:rsidRPr="00B51089">
        <w:t>Clinical &amp; Macro Child W</w:t>
      </w:r>
      <w:r w:rsidR="00200A5F" w:rsidRPr="00B51089">
        <w:t xml:space="preserve">elfare Practice” </w:t>
      </w:r>
      <w:r w:rsidR="00233E2B" w:rsidRPr="00B51089">
        <w:t>Co-Co-Instructor</w:t>
      </w:r>
      <w:r w:rsidR="00200A5F" w:rsidRPr="00B51089">
        <w:t>, School of Social Policy and Practice, University of Pennsylvania</w:t>
      </w:r>
    </w:p>
    <w:p w14:paraId="1ACFD266" w14:textId="77777777" w:rsidR="00200A5F" w:rsidRPr="00B51089" w:rsidRDefault="009F6171" w:rsidP="00200A5F">
      <w:pPr>
        <w:autoSpaceDE w:val="0"/>
        <w:autoSpaceDN w:val="0"/>
        <w:adjustRightInd w:val="0"/>
        <w:ind w:left="2160" w:right="-1008" w:hanging="2160"/>
      </w:pPr>
      <w:r w:rsidRPr="00B51089">
        <w:t>2013</w:t>
      </w:r>
      <w:r w:rsidR="000F2F3E" w:rsidRPr="00B51089">
        <w:t xml:space="preserve"> – </w:t>
      </w:r>
      <w:r w:rsidR="00FA0496" w:rsidRPr="00B51089">
        <w:t>2018</w:t>
      </w:r>
      <w:r w:rsidR="00200A5F" w:rsidRPr="00B51089">
        <w:tab/>
      </w:r>
      <w:r w:rsidRPr="00B51089">
        <w:rPr>
          <w:smallCaps/>
        </w:rPr>
        <w:t>“</w:t>
      </w:r>
      <w:r w:rsidRPr="00B51089">
        <w:t>Direct Practice Research</w:t>
      </w:r>
      <w:r w:rsidRPr="00B51089">
        <w:rPr>
          <w:smallCaps/>
        </w:rPr>
        <w:t>”</w:t>
      </w:r>
      <w:r w:rsidRPr="00B51089">
        <w:t xml:space="preserve"> Principal Instructor</w:t>
      </w:r>
      <w:r w:rsidR="00200A5F" w:rsidRPr="00B51089">
        <w:t>, School of Social Policy and Practice, University of Pennsylvania</w:t>
      </w:r>
    </w:p>
    <w:p w14:paraId="31C75A50" w14:textId="77777777" w:rsidR="003148B7" w:rsidRPr="00B51089" w:rsidRDefault="0012364E" w:rsidP="00200A5F">
      <w:pPr>
        <w:autoSpaceDE w:val="0"/>
        <w:autoSpaceDN w:val="0"/>
        <w:adjustRightInd w:val="0"/>
        <w:ind w:left="2160" w:right="-1008" w:hanging="2160"/>
      </w:pPr>
      <w:r w:rsidRPr="00B51089">
        <w:t>2011</w:t>
      </w:r>
      <w:r w:rsidRPr="00B51089">
        <w:tab/>
      </w:r>
      <w:r w:rsidR="009F6171" w:rsidRPr="00B51089">
        <w:rPr>
          <w:smallCaps/>
        </w:rPr>
        <w:t>“</w:t>
      </w:r>
      <w:r w:rsidR="009F6171" w:rsidRPr="00B51089">
        <w:t>Children, Youth, and Family Policy</w:t>
      </w:r>
      <w:r w:rsidR="009F6171" w:rsidRPr="00B51089">
        <w:rPr>
          <w:smallCaps/>
        </w:rPr>
        <w:t>”</w:t>
      </w:r>
      <w:r w:rsidR="009F6171" w:rsidRPr="00B51089">
        <w:t xml:space="preserve"> Principal Instructor</w:t>
      </w:r>
      <w:r w:rsidR="00200A5F" w:rsidRPr="00B51089">
        <w:t>, San Diego State University School of Social Work</w:t>
      </w:r>
    </w:p>
    <w:p w14:paraId="47E07EF0" w14:textId="77777777" w:rsidR="0012364E" w:rsidRPr="00B51089" w:rsidRDefault="0012364E" w:rsidP="0012364E">
      <w:pPr>
        <w:autoSpaceDE w:val="0"/>
        <w:autoSpaceDN w:val="0"/>
        <w:adjustRightInd w:val="0"/>
        <w:ind w:left="2160" w:right="-1008" w:hanging="2160"/>
      </w:pPr>
      <w:r w:rsidRPr="00B51089">
        <w:t>2010</w:t>
      </w:r>
      <w:r w:rsidRPr="00B51089">
        <w:tab/>
      </w:r>
      <w:r w:rsidR="003148B7" w:rsidRPr="00B51089">
        <w:rPr>
          <w:smallCaps/>
        </w:rPr>
        <w:t>“</w:t>
      </w:r>
      <w:r w:rsidR="003148B7" w:rsidRPr="00B51089">
        <w:t>Child Welfare Practice</w:t>
      </w:r>
      <w:r w:rsidR="003148B7" w:rsidRPr="00B51089">
        <w:rPr>
          <w:smallCaps/>
        </w:rPr>
        <w:t>”</w:t>
      </w:r>
      <w:r w:rsidR="003148B7" w:rsidRPr="00B51089">
        <w:t xml:space="preserve"> Principal Instructor</w:t>
      </w:r>
      <w:r w:rsidRPr="00B51089">
        <w:t>, San Diego State University School of Social Work</w:t>
      </w:r>
    </w:p>
    <w:p w14:paraId="0A7288CB" w14:textId="77777777" w:rsidR="003148B7" w:rsidRPr="00B51089" w:rsidRDefault="003148B7" w:rsidP="009F6171">
      <w:pPr>
        <w:autoSpaceDE w:val="0"/>
        <w:autoSpaceDN w:val="0"/>
        <w:adjustRightInd w:val="0"/>
        <w:ind w:left="2160" w:right="-1008" w:hanging="2160"/>
      </w:pPr>
      <w:r w:rsidRPr="00B51089">
        <w:t>2009</w:t>
      </w:r>
      <w:r w:rsidRPr="00B51089">
        <w:tab/>
      </w:r>
      <w:r w:rsidRPr="00B51089">
        <w:rPr>
          <w:smallCaps/>
        </w:rPr>
        <w:t>“</w:t>
      </w:r>
      <w:r w:rsidRPr="00B51089">
        <w:t>Generalist Micro Practice</w:t>
      </w:r>
      <w:r w:rsidRPr="00B51089">
        <w:rPr>
          <w:smallCaps/>
        </w:rPr>
        <w:t>”</w:t>
      </w:r>
      <w:r w:rsidRPr="00B51089">
        <w:t xml:space="preserve"> Principal Instructor</w:t>
      </w:r>
      <w:r w:rsidR="0012364E" w:rsidRPr="00B51089">
        <w:t>, University of Washington School of Social Work</w:t>
      </w:r>
    </w:p>
    <w:p w14:paraId="66F691C9" w14:textId="77777777" w:rsidR="003148B7" w:rsidRPr="00B51089" w:rsidRDefault="003148B7" w:rsidP="009F6171">
      <w:pPr>
        <w:autoSpaceDE w:val="0"/>
        <w:autoSpaceDN w:val="0"/>
        <w:adjustRightInd w:val="0"/>
        <w:ind w:left="2160" w:right="-1008" w:hanging="2160"/>
      </w:pPr>
      <w:r w:rsidRPr="00B51089">
        <w:t>2008</w:t>
      </w:r>
      <w:r w:rsidRPr="00B51089">
        <w:tab/>
      </w:r>
      <w:r w:rsidRPr="00B51089">
        <w:rPr>
          <w:smallCaps/>
        </w:rPr>
        <w:t>“</w:t>
      </w:r>
      <w:r w:rsidRPr="00B51089">
        <w:t>Interpersonal Violence &amp; Trauma</w:t>
      </w:r>
      <w:r w:rsidRPr="00B51089">
        <w:rPr>
          <w:smallCaps/>
        </w:rPr>
        <w:t>”</w:t>
      </w:r>
      <w:r w:rsidRPr="00B51089">
        <w:t xml:space="preserve"> Co-Instructor</w:t>
      </w:r>
      <w:r w:rsidR="0012364E" w:rsidRPr="00B51089">
        <w:t>, University of Washington School of Work</w:t>
      </w:r>
    </w:p>
    <w:p w14:paraId="1C43B525" w14:textId="77777777" w:rsidR="009F6171" w:rsidRPr="00B51089" w:rsidRDefault="003148B7" w:rsidP="009F6171">
      <w:pPr>
        <w:autoSpaceDE w:val="0"/>
        <w:autoSpaceDN w:val="0"/>
        <w:adjustRightInd w:val="0"/>
        <w:ind w:left="2160" w:right="-1008" w:hanging="2160"/>
      </w:pPr>
      <w:r w:rsidRPr="00B51089">
        <w:t>2006</w:t>
      </w:r>
      <w:r w:rsidRPr="00B51089">
        <w:tab/>
        <w:t>Practicum Instructor for Title IV-E BSW Students</w:t>
      </w:r>
      <w:r w:rsidR="0012364E" w:rsidRPr="00B51089">
        <w:t>, Eastern Washington University</w:t>
      </w:r>
    </w:p>
    <w:p w14:paraId="6C892035" w14:textId="77777777" w:rsidR="00127A55" w:rsidRPr="00B51089" w:rsidRDefault="00127A55" w:rsidP="00002C6F">
      <w:pPr>
        <w:autoSpaceDE w:val="0"/>
        <w:autoSpaceDN w:val="0"/>
        <w:adjustRightInd w:val="0"/>
        <w:ind w:right="-1008"/>
        <w:rPr>
          <w:u w:val="single"/>
        </w:rPr>
      </w:pPr>
    </w:p>
    <w:p w14:paraId="63A5944D" w14:textId="77777777" w:rsidR="003118DB" w:rsidRPr="00B51089" w:rsidRDefault="003118DB" w:rsidP="00002C6F">
      <w:pPr>
        <w:autoSpaceDE w:val="0"/>
        <w:autoSpaceDN w:val="0"/>
        <w:adjustRightInd w:val="0"/>
        <w:ind w:right="-1008"/>
        <w:rPr>
          <w:u w:val="single"/>
        </w:rPr>
      </w:pPr>
      <w:r w:rsidRPr="00B51089">
        <w:rPr>
          <w:u w:val="single"/>
        </w:rPr>
        <w:t>Relevant Practice Experience:</w:t>
      </w:r>
    </w:p>
    <w:p w14:paraId="62374256" w14:textId="77777777" w:rsidR="003118DB" w:rsidRPr="00B51089" w:rsidRDefault="003118DB" w:rsidP="00002C6F">
      <w:pPr>
        <w:autoSpaceDE w:val="0"/>
        <w:autoSpaceDN w:val="0"/>
        <w:adjustRightInd w:val="0"/>
        <w:ind w:right="-1008"/>
      </w:pPr>
      <w:r w:rsidRPr="00B51089">
        <w:t xml:space="preserve"> </w:t>
      </w:r>
    </w:p>
    <w:p w14:paraId="16D68612" w14:textId="5C2E8F3A" w:rsidR="00145743" w:rsidRPr="00B51089" w:rsidRDefault="00145743" w:rsidP="00145743">
      <w:pPr>
        <w:pStyle w:val="Title"/>
        <w:tabs>
          <w:tab w:val="left" w:pos="2160"/>
          <w:tab w:val="right" w:pos="10080"/>
        </w:tabs>
        <w:ind w:left="2160" w:right="-990" w:hanging="2160"/>
        <w:jc w:val="both"/>
        <w:rPr>
          <w:rFonts w:asciiTheme="minorHAnsi" w:hAnsiTheme="minorHAnsi"/>
          <w:b w:val="0"/>
          <w:bCs w:val="0"/>
          <w:i w:val="0"/>
          <w:iCs w:val="0"/>
          <w:sz w:val="24"/>
          <w:szCs w:val="24"/>
        </w:rPr>
      </w:pPr>
      <w:r w:rsidRPr="00B51089">
        <w:rPr>
          <w:rFonts w:asciiTheme="minorHAnsi" w:hAnsiTheme="minorHAnsi"/>
          <w:b w:val="0"/>
          <w:bCs w:val="0"/>
          <w:i w:val="0"/>
          <w:iCs w:val="0"/>
          <w:sz w:val="24"/>
          <w:szCs w:val="24"/>
        </w:rPr>
        <w:t>7/28-7/29/20</w:t>
      </w:r>
      <w:r w:rsidRPr="00B51089">
        <w:rPr>
          <w:rFonts w:asciiTheme="minorHAnsi" w:hAnsiTheme="minorHAnsi"/>
          <w:b w:val="0"/>
          <w:bCs w:val="0"/>
          <w:i w:val="0"/>
          <w:iCs w:val="0"/>
          <w:sz w:val="24"/>
          <w:szCs w:val="24"/>
        </w:rPr>
        <w:tab/>
        <w:t>Training completion</w:t>
      </w:r>
      <w:r w:rsidR="00D05EFE" w:rsidRPr="00B51089">
        <w:rPr>
          <w:rFonts w:asciiTheme="minorHAnsi" w:hAnsiTheme="minorHAnsi"/>
          <w:b w:val="0"/>
          <w:bCs w:val="0"/>
          <w:i w:val="0"/>
          <w:iCs w:val="0"/>
          <w:sz w:val="24"/>
          <w:szCs w:val="24"/>
        </w:rPr>
        <w:t>:</w:t>
      </w:r>
      <w:r w:rsidR="00D05EFE">
        <w:rPr>
          <w:rFonts w:asciiTheme="minorHAnsi" w:hAnsiTheme="minorHAnsi"/>
          <w:b w:val="0"/>
          <w:bCs w:val="0"/>
          <w:i w:val="0"/>
          <w:iCs w:val="0"/>
          <w:sz w:val="24"/>
          <w:szCs w:val="24"/>
        </w:rPr>
        <w:t xml:space="preserve"> </w:t>
      </w:r>
      <w:r w:rsidR="00D05EFE" w:rsidRPr="00B51089">
        <w:rPr>
          <w:rFonts w:asciiTheme="minorHAnsi" w:hAnsiTheme="minorHAnsi"/>
          <w:b w:val="0"/>
          <w:bCs w:val="0"/>
          <w:i w:val="0"/>
          <w:iCs w:val="0"/>
          <w:sz w:val="24"/>
          <w:szCs w:val="24"/>
        </w:rPr>
        <w:t>Trauma</w:t>
      </w:r>
      <w:r w:rsidRPr="00B51089">
        <w:rPr>
          <w:rFonts w:asciiTheme="minorHAnsi" w:hAnsiTheme="minorHAnsi"/>
          <w:b w:val="0"/>
          <w:bCs w:val="0"/>
          <w:i w:val="0"/>
          <w:iCs w:val="0"/>
          <w:sz w:val="24"/>
          <w:szCs w:val="24"/>
        </w:rPr>
        <w:t xml:space="preserve">-Informed Parenting Skills for Resource Parents (TIPS4RP) Lexington, Kentucky. </w:t>
      </w:r>
    </w:p>
    <w:p w14:paraId="42BDC3A8" w14:textId="77777777" w:rsidR="00145743" w:rsidRPr="00B51089" w:rsidRDefault="00145743" w:rsidP="00145743">
      <w:pPr>
        <w:pStyle w:val="Title"/>
        <w:tabs>
          <w:tab w:val="left" w:pos="2160"/>
          <w:tab w:val="right" w:pos="10080"/>
        </w:tabs>
        <w:ind w:left="720" w:right="-990" w:hanging="720"/>
        <w:jc w:val="both"/>
        <w:rPr>
          <w:rFonts w:asciiTheme="minorHAnsi" w:hAnsiTheme="minorHAnsi"/>
          <w:b w:val="0"/>
          <w:bCs w:val="0"/>
          <w:i w:val="0"/>
          <w:iCs w:val="0"/>
          <w:sz w:val="24"/>
          <w:szCs w:val="24"/>
        </w:rPr>
      </w:pPr>
    </w:p>
    <w:p w14:paraId="7CF8BA73" w14:textId="5D36B54F" w:rsidR="00127A55" w:rsidRPr="00B51089" w:rsidRDefault="00127A55" w:rsidP="00127A55">
      <w:pPr>
        <w:pStyle w:val="Title"/>
        <w:tabs>
          <w:tab w:val="left" w:pos="2160"/>
          <w:tab w:val="right" w:pos="10080"/>
        </w:tabs>
        <w:ind w:right="-990"/>
        <w:jc w:val="both"/>
        <w:rPr>
          <w:rFonts w:asciiTheme="minorHAnsi" w:hAnsiTheme="minorHAnsi"/>
          <w:b w:val="0"/>
          <w:bCs w:val="0"/>
          <w:i w:val="0"/>
          <w:sz w:val="24"/>
          <w:szCs w:val="24"/>
        </w:rPr>
      </w:pPr>
      <w:r w:rsidRPr="00B51089">
        <w:rPr>
          <w:rFonts w:asciiTheme="minorHAnsi" w:hAnsiTheme="minorHAnsi"/>
          <w:b w:val="0"/>
          <w:bCs w:val="0"/>
          <w:i w:val="0"/>
          <w:iCs w:val="0"/>
          <w:sz w:val="24"/>
          <w:szCs w:val="24"/>
        </w:rPr>
        <w:t>06/06-09/06</w:t>
      </w:r>
      <w:r w:rsidRPr="00B51089">
        <w:rPr>
          <w:rFonts w:asciiTheme="minorHAnsi" w:hAnsiTheme="minorHAnsi"/>
          <w:b w:val="0"/>
          <w:bCs w:val="0"/>
          <w:i w:val="0"/>
          <w:iCs w:val="0"/>
          <w:sz w:val="24"/>
          <w:szCs w:val="24"/>
        </w:rPr>
        <w:tab/>
      </w:r>
      <w:r w:rsidRPr="00B51089">
        <w:rPr>
          <w:rFonts w:asciiTheme="minorHAnsi" w:hAnsiTheme="minorHAnsi"/>
          <w:b w:val="0"/>
          <w:i w:val="0"/>
          <w:sz w:val="24"/>
          <w:szCs w:val="24"/>
        </w:rPr>
        <w:t>Social Work Supervisor in Child Protective Services:</w:t>
      </w:r>
      <w:r w:rsidRPr="00B51089">
        <w:rPr>
          <w:rFonts w:asciiTheme="minorHAnsi" w:hAnsiTheme="minorHAnsi"/>
          <w:i w:val="0"/>
          <w:sz w:val="24"/>
          <w:szCs w:val="24"/>
        </w:rPr>
        <w:t xml:space="preserve"> </w:t>
      </w:r>
      <w:r w:rsidRPr="00B51089">
        <w:rPr>
          <w:rFonts w:asciiTheme="minorHAnsi" w:hAnsiTheme="minorHAnsi"/>
          <w:b w:val="0"/>
          <w:bCs w:val="0"/>
          <w:iCs w:val="0"/>
          <w:sz w:val="24"/>
          <w:szCs w:val="24"/>
        </w:rPr>
        <w:t xml:space="preserve">Vancouver, WA. </w:t>
      </w:r>
      <w:r w:rsidRPr="00B51089">
        <w:rPr>
          <w:rFonts w:asciiTheme="minorHAnsi" w:hAnsiTheme="minorHAnsi"/>
          <w:b w:val="0"/>
          <w:bCs w:val="0"/>
          <w:iCs w:val="0"/>
          <w:sz w:val="24"/>
          <w:szCs w:val="24"/>
        </w:rPr>
        <w:tab/>
      </w:r>
    </w:p>
    <w:p w14:paraId="6D15CC7B" w14:textId="6396523A" w:rsidR="00127A55" w:rsidRPr="00B51089" w:rsidRDefault="00127A55" w:rsidP="00244DBF">
      <w:pPr>
        <w:pStyle w:val="Title"/>
        <w:tabs>
          <w:tab w:val="left" w:pos="2160"/>
          <w:tab w:val="right" w:pos="10080"/>
        </w:tabs>
        <w:ind w:left="2160" w:right="-990"/>
        <w:jc w:val="left"/>
        <w:rPr>
          <w:rFonts w:asciiTheme="minorHAnsi" w:hAnsiTheme="minorHAnsi"/>
          <w:b w:val="0"/>
          <w:bCs w:val="0"/>
          <w:i w:val="0"/>
          <w:sz w:val="24"/>
          <w:szCs w:val="24"/>
        </w:rPr>
      </w:pPr>
      <w:proofErr w:type="gramStart"/>
      <w:r w:rsidRPr="00B51089">
        <w:rPr>
          <w:rFonts w:asciiTheme="minorHAnsi" w:hAnsiTheme="minorHAnsi"/>
          <w:b w:val="0"/>
          <w:bCs w:val="0"/>
          <w:i w:val="0"/>
          <w:sz w:val="24"/>
          <w:szCs w:val="24"/>
        </w:rPr>
        <w:lastRenderedPageBreak/>
        <w:t>Supervised six caseworkers</w:t>
      </w:r>
      <w:proofErr w:type="gramEnd"/>
      <w:r w:rsidRPr="00B51089">
        <w:rPr>
          <w:rFonts w:asciiTheme="minorHAnsi" w:hAnsiTheme="minorHAnsi"/>
          <w:b w:val="0"/>
          <w:bCs w:val="0"/>
          <w:i w:val="0"/>
          <w:sz w:val="24"/>
          <w:szCs w:val="24"/>
        </w:rPr>
        <w:t xml:space="preserve"> </w:t>
      </w:r>
      <w:proofErr w:type="gramStart"/>
      <w:r w:rsidRPr="00B51089">
        <w:rPr>
          <w:rFonts w:asciiTheme="minorHAnsi" w:hAnsiTheme="minorHAnsi"/>
          <w:b w:val="0"/>
          <w:bCs w:val="0"/>
          <w:i w:val="0"/>
          <w:sz w:val="24"/>
          <w:szCs w:val="24"/>
        </w:rPr>
        <w:t>in</w:t>
      </w:r>
      <w:proofErr w:type="gramEnd"/>
      <w:r w:rsidRPr="00B51089">
        <w:rPr>
          <w:rFonts w:asciiTheme="minorHAnsi" w:hAnsiTheme="minorHAnsi"/>
          <w:b w:val="0"/>
          <w:bCs w:val="0"/>
          <w:i w:val="0"/>
          <w:sz w:val="24"/>
          <w:szCs w:val="24"/>
        </w:rPr>
        <w:t xml:space="preserve"> </w:t>
      </w:r>
      <w:r w:rsidR="00233E2B" w:rsidRPr="00B51089">
        <w:rPr>
          <w:rFonts w:asciiTheme="minorHAnsi" w:hAnsiTheme="minorHAnsi"/>
          <w:b w:val="0"/>
          <w:bCs w:val="0"/>
          <w:i w:val="0"/>
          <w:sz w:val="24"/>
          <w:szCs w:val="24"/>
        </w:rPr>
        <w:t>the i</w:t>
      </w:r>
      <w:r w:rsidRPr="00B51089">
        <w:rPr>
          <w:rFonts w:asciiTheme="minorHAnsi" w:hAnsiTheme="minorHAnsi"/>
          <w:b w:val="0"/>
          <w:bCs w:val="0"/>
          <w:i w:val="0"/>
          <w:sz w:val="24"/>
          <w:szCs w:val="24"/>
        </w:rPr>
        <w:t xml:space="preserve">nvestigative Unit. Recruited, hired, and </w:t>
      </w:r>
      <w:proofErr w:type="gramStart"/>
      <w:r w:rsidRPr="00B51089">
        <w:rPr>
          <w:rFonts w:asciiTheme="minorHAnsi" w:hAnsiTheme="minorHAnsi"/>
          <w:b w:val="0"/>
          <w:bCs w:val="0"/>
          <w:i w:val="0"/>
          <w:sz w:val="24"/>
          <w:szCs w:val="24"/>
        </w:rPr>
        <w:t>managed</w:t>
      </w:r>
      <w:proofErr w:type="gramEnd"/>
      <w:r w:rsidRPr="00B51089">
        <w:rPr>
          <w:rFonts w:asciiTheme="minorHAnsi" w:hAnsiTheme="minorHAnsi"/>
          <w:b w:val="0"/>
          <w:bCs w:val="0"/>
          <w:i w:val="0"/>
          <w:sz w:val="24"/>
          <w:szCs w:val="24"/>
        </w:rPr>
        <w:t xml:space="preserve"> personnel.  Examined data to inform practice innovations.</w:t>
      </w:r>
    </w:p>
    <w:p w14:paraId="78526A84" w14:textId="77777777" w:rsidR="00127A55" w:rsidRPr="00B51089" w:rsidRDefault="00127A55" w:rsidP="00127A55">
      <w:pPr>
        <w:pStyle w:val="Title"/>
        <w:tabs>
          <w:tab w:val="left" w:pos="720"/>
          <w:tab w:val="right" w:pos="10080"/>
        </w:tabs>
        <w:ind w:right="-990"/>
        <w:jc w:val="both"/>
        <w:rPr>
          <w:rFonts w:asciiTheme="minorHAnsi" w:hAnsiTheme="minorHAnsi"/>
          <w:b w:val="0"/>
          <w:bCs w:val="0"/>
          <w:i w:val="0"/>
          <w:sz w:val="24"/>
          <w:szCs w:val="24"/>
        </w:rPr>
      </w:pPr>
      <w:r w:rsidRPr="00B51089">
        <w:rPr>
          <w:rFonts w:asciiTheme="minorHAnsi" w:hAnsiTheme="minorHAnsi"/>
          <w:b w:val="0"/>
          <w:bCs w:val="0"/>
          <w:i w:val="0"/>
          <w:sz w:val="24"/>
          <w:szCs w:val="24"/>
        </w:rPr>
        <w:t xml:space="preserve"> </w:t>
      </w:r>
    </w:p>
    <w:p w14:paraId="0CCD3015" w14:textId="6E9E369A" w:rsidR="00127A55" w:rsidRPr="00B51089" w:rsidRDefault="00127A55" w:rsidP="00127A55">
      <w:pPr>
        <w:pStyle w:val="Title"/>
        <w:tabs>
          <w:tab w:val="left" w:pos="2160"/>
          <w:tab w:val="right" w:pos="10080"/>
        </w:tabs>
        <w:ind w:right="-990"/>
        <w:jc w:val="both"/>
        <w:rPr>
          <w:rFonts w:asciiTheme="minorHAnsi" w:hAnsiTheme="minorHAnsi"/>
          <w:b w:val="0"/>
          <w:bCs w:val="0"/>
          <w:i w:val="0"/>
          <w:sz w:val="24"/>
          <w:szCs w:val="24"/>
        </w:rPr>
      </w:pPr>
      <w:r w:rsidRPr="00B51089">
        <w:rPr>
          <w:rFonts w:asciiTheme="minorHAnsi" w:hAnsiTheme="minorHAnsi"/>
          <w:b w:val="0"/>
          <w:bCs w:val="0"/>
          <w:i w:val="0"/>
          <w:iCs w:val="0"/>
          <w:sz w:val="24"/>
          <w:szCs w:val="24"/>
        </w:rPr>
        <w:t>06/04-06/06</w:t>
      </w:r>
      <w:r w:rsidRPr="00B51089">
        <w:rPr>
          <w:rFonts w:asciiTheme="minorHAnsi" w:hAnsiTheme="minorHAnsi"/>
          <w:b w:val="0"/>
          <w:bCs w:val="0"/>
          <w:i w:val="0"/>
          <w:sz w:val="24"/>
          <w:szCs w:val="24"/>
        </w:rPr>
        <w:tab/>
      </w:r>
      <w:r w:rsidR="00D05EFE">
        <w:rPr>
          <w:rFonts w:asciiTheme="minorHAnsi" w:hAnsiTheme="minorHAnsi"/>
          <w:b w:val="0"/>
          <w:i w:val="0"/>
          <w:sz w:val="24"/>
          <w:szCs w:val="24"/>
        </w:rPr>
        <w:t>Master's</w:t>
      </w:r>
      <w:r w:rsidRPr="00B51089">
        <w:rPr>
          <w:rFonts w:asciiTheme="minorHAnsi" w:hAnsiTheme="minorHAnsi"/>
          <w:b w:val="0"/>
          <w:i w:val="0"/>
          <w:sz w:val="24"/>
          <w:szCs w:val="24"/>
        </w:rPr>
        <w:t xml:space="preserve"> Level Social Worker in Child Protective Services: </w:t>
      </w:r>
      <w:r w:rsidRPr="00B51089">
        <w:rPr>
          <w:rFonts w:asciiTheme="minorHAnsi" w:hAnsiTheme="minorHAnsi"/>
          <w:b w:val="0"/>
          <w:bCs w:val="0"/>
          <w:iCs w:val="0"/>
          <w:sz w:val="24"/>
          <w:szCs w:val="24"/>
        </w:rPr>
        <w:t xml:space="preserve">Vancouver, WA. </w:t>
      </w:r>
    </w:p>
    <w:p w14:paraId="36BA5F49" w14:textId="1C1A4B87" w:rsidR="00127A55" w:rsidRPr="00B51089" w:rsidRDefault="00127A55" w:rsidP="00244DBF">
      <w:pPr>
        <w:pStyle w:val="Title"/>
        <w:tabs>
          <w:tab w:val="left" w:pos="2160"/>
          <w:tab w:val="right" w:pos="10080"/>
        </w:tabs>
        <w:ind w:left="2160" w:right="-990"/>
        <w:jc w:val="left"/>
        <w:rPr>
          <w:rFonts w:asciiTheme="minorHAnsi" w:hAnsiTheme="minorHAnsi"/>
          <w:b w:val="0"/>
          <w:bCs w:val="0"/>
          <w:i w:val="0"/>
          <w:sz w:val="24"/>
          <w:szCs w:val="24"/>
        </w:rPr>
      </w:pPr>
      <w:r w:rsidRPr="00B51089">
        <w:rPr>
          <w:rFonts w:asciiTheme="minorHAnsi" w:hAnsiTheme="minorHAnsi"/>
          <w:b w:val="0"/>
          <w:bCs w:val="0"/>
          <w:i w:val="0"/>
          <w:sz w:val="24"/>
          <w:szCs w:val="24"/>
        </w:rPr>
        <w:t>Conducted child, parent, and collateral interviews to investigate alleged instances of child abuse and/or neglect. Assessed risk, provided crisis counseling/intervention services, explained policies and laws, developed service plans, prepared court documents,</w:t>
      </w:r>
      <w:r w:rsidR="00233E2B" w:rsidRPr="00B51089">
        <w:rPr>
          <w:rFonts w:asciiTheme="minorHAnsi" w:hAnsiTheme="minorHAnsi"/>
          <w:b w:val="0"/>
          <w:bCs w:val="0"/>
          <w:i w:val="0"/>
          <w:sz w:val="24"/>
          <w:szCs w:val="24"/>
        </w:rPr>
        <w:t xml:space="preserve"> and </w:t>
      </w:r>
      <w:r w:rsidRPr="00B51089">
        <w:rPr>
          <w:rFonts w:asciiTheme="minorHAnsi" w:hAnsiTheme="minorHAnsi"/>
          <w:b w:val="0"/>
          <w:bCs w:val="0"/>
          <w:i w:val="0"/>
          <w:sz w:val="24"/>
          <w:szCs w:val="24"/>
        </w:rPr>
        <w:t>referr</w:t>
      </w:r>
      <w:r w:rsidR="00233E2B" w:rsidRPr="00B51089">
        <w:rPr>
          <w:rFonts w:asciiTheme="minorHAnsi" w:hAnsiTheme="minorHAnsi"/>
          <w:b w:val="0"/>
          <w:bCs w:val="0"/>
          <w:i w:val="0"/>
          <w:sz w:val="24"/>
          <w:szCs w:val="24"/>
        </w:rPr>
        <w:t>ed children and families to services to mitigate risk factors.</w:t>
      </w:r>
      <w:r w:rsidRPr="00B51089">
        <w:rPr>
          <w:rFonts w:asciiTheme="minorHAnsi" w:hAnsiTheme="minorHAnsi"/>
          <w:b w:val="0"/>
          <w:bCs w:val="0"/>
          <w:i w:val="0"/>
          <w:sz w:val="24"/>
          <w:szCs w:val="24"/>
        </w:rPr>
        <w:t xml:space="preserve"> </w:t>
      </w:r>
    </w:p>
    <w:p w14:paraId="26E63C34" w14:textId="77777777" w:rsidR="00127A55" w:rsidRPr="00B51089" w:rsidRDefault="00127A55" w:rsidP="00244DBF">
      <w:pPr>
        <w:pStyle w:val="Title"/>
        <w:tabs>
          <w:tab w:val="left" w:pos="720"/>
          <w:tab w:val="right" w:pos="10080"/>
        </w:tabs>
        <w:ind w:right="-990"/>
        <w:jc w:val="left"/>
        <w:rPr>
          <w:rFonts w:asciiTheme="minorHAnsi" w:hAnsiTheme="minorHAnsi"/>
          <w:b w:val="0"/>
          <w:bCs w:val="0"/>
          <w:i w:val="0"/>
          <w:sz w:val="24"/>
          <w:szCs w:val="24"/>
        </w:rPr>
      </w:pPr>
    </w:p>
    <w:p w14:paraId="69A051B5" w14:textId="77777777" w:rsidR="00127A55" w:rsidRPr="00B51089" w:rsidRDefault="00127A55" w:rsidP="00244DBF">
      <w:pPr>
        <w:pStyle w:val="Title"/>
        <w:tabs>
          <w:tab w:val="left" w:pos="2160"/>
          <w:tab w:val="right" w:pos="10080"/>
        </w:tabs>
        <w:ind w:left="2160" w:right="-990" w:hanging="2160"/>
        <w:jc w:val="left"/>
        <w:rPr>
          <w:rFonts w:asciiTheme="minorHAnsi" w:hAnsiTheme="minorHAnsi"/>
          <w:b w:val="0"/>
          <w:bCs w:val="0"/>
          <w:i w:val="0"/>
          <w:sz w:val="24"/>
          <w:szCs w:val="24"/>
        </w:rPr>
      </w:pPr>
      <w:r w:rsidRPr="00B51089">
        <w:rPr>
          <w:rFonts w:asciiTheme="minorHAnsi" w:hAnsiTheme="minorHAnsi"/>
          <w:b w:val="0"/>
          <w:bCs w:val="0"/>
          <w:i w:val="0"/>
          <w:iCs w:val="0"/>
          <w:sz w:val="24"/>
          <w:szCs w:val="24"/>
        </w:rPr>
        <w:t>05/03-05/04</w:t>
      </w:r>
      <w:r w:rsidRPr="00B51089">
        <w:rPr>
          <w:rFonts w:asciiTheme="minorHAnsi" w:hAnsiTheme="minorHAnsi"/>
          <w:b w:val="0"/>
          <w:bCs w:val="0"/>
          <w:i w:val="0"/>
          <w:iCs w:val="0"/>
          <w:sz w:val="24"/>
          <w:szCs w:val="24"/>
        </w:rPr>
        <w:tab/>
      </w:r>
      <w:r w:rsidRPr="00B51089">
        <w:rPr>
          <w:rFonts w:asciiTheme="minorHAnsi" w:hAnsiTheme="minorHAnsi"/>
          <w:b w:val="0"/>
          <w:bCs w:val="0"/>
          <w:i w:val="0"/>
          <w:iCs w:val="0"/>
          <w:sz w:val="24"/>
          <w:szCs w:val="24"/>
        </w:rPr>
        <w:tab/>
      </w:r>
      <w:r w:rsidRPr="00B51089">
        <w:rPr>
          <w:rFonts w:asciiTheme="minorHAnsi" w:hAnsiTheme="minorHAnsi"/>
          <w:b w:val="0"/>
          <w:i w:val="0"/>
          <w:sz w:val="24"/>
          <w:szCs w:val="24"/>
        </w:rPr>
        <w:t>Social Worker in Child Protective Services African American Unit:</w:t>
      </w:r>
      <w:r w:rsidRPr="00B51089">
        <w:rPr>
          <w:rFonts w:asciiTheme="minorHAnsi" w:hAnsiTheme="minorHAnsi"/>
          <w:i w:val="0"/>
          <w:sz w:val="24"/>
          <w:szCs w:val="24"/>
        </w:rPr>
        <w:t xml:space="preserve"> </w:t>
      </w:r>
      <w:r w:rsidRPr="00B51089">
        <w:rPr>
          <w:rFonts w:asciiTheme="minorHAnsi" w:hAnsiTheme="minorHAnsi"/>
          <w:b w:val="0"/>
          <w:bCs w:val="0"/>
          <w:iCs w:val="0"/>
          <w:sz w:val="24"/>
          <w:szCs w:val="24"/>
        </w:rPr>
        <w:t xml:space="preserve">Seattle, WA. </w:t>
      </w:r>
    </w:p>
    <w:p w14:paraId="466B7D25" w14:textId="798EC5CC" w:rsidR="00127A55" w:rsidRPr="00B51089" w:rsidRDefault="00127A55" w:rsidP="00244DBF">
      <w:pPr>
        <w:pStyle w:val="Title"/>
        <w:tabs>
          <w:tab w:val="left" w:pos="2160"/>
          <w:tab w:val="right" w:pos="10080"/>
        </w:tabs>
        <w:ind w:left="2160" w:right="-990"/>
        <w:jc w:val="left"/>
        <w:rPr>
          <w:rFonts w:asciiTheme="minorHAnsi" w:hAnsiTheme="minorHAnsi"/>
          <w:b w:val="0"/>
          <w:bCs w:val="0"/>
          <w:i w:val="0"/>
          <w:sz w:val="24"/>
          <w:szCs w:val="24"/>
        </w:rPr>
      </w:pPr>
      <w:r w:rsidRPr="00B51089">
        <w:rPr>
          <w:rFonts w:asciiTheme="minorHAnsi" w:hAnsiTheme="minorHAnsi"/>
          <w:b w:val="0"/>
          <w:bCs w:val="0"/>
          <w:i w:val="0"/>
          <w:sz w:val="24"/>
          <w:szCs w:val="24"/>
        </w:rPr>
        <w:t xml:space="preserve">Trained to conduct culturally sensitive child, parent, and collateral interviews to investigate and respond to alleged instances of child abuse and/or neglect in </w:t>
      </w:r>
      <w:r w:rsidR="00C517F5" w:rsidRPr="00B51089">
        <w:rPr>
          <w:rFonts w:asciiTheme="minorHAnsi" w:hAnsiTheme="minorHAnsi"/>
          <w:b w:val="0"/>
          <w:bCs w:val="0"/>
          <w:i w:val="0"/>
          <w:sz w:val="24"/>
          <w:szCs w:val="24"/>
        </w:rPr>
        <w:t>African American</w:t>
      </w:r>
      <w:r w:rsidRPr="00B51089">
        <w:rPr>
          <w:rFonts w:asciiTheme="minorHAnsi" w:hAnsiTheme="minorHAnsi"/>
          <w:b w:val="0"/>
          <w:bCs w:val="0"/>
          <w:i w:val="0"/>
          <w:sz w:val="24"/>
          <w:szCs w:val="24"/>
        </w:rPr>
        <w:t xml:space="preserve"> families.</w:t>
      </w:r>
    </w:p>
    <w:p w14:paraId="24ACDFF7" w14:textId="77777777" w:rsidR="003118DB" w:rsidRPr="00B51089" w:rsidRDefault="003118DB" w:rsidP="00002C6F">
      <w:pPr>
        <w:autoSpaceDE w:val="0"/>
        <w:autoSpaceDN w:val="0"/>
        <w:adjustRightInd w:val="0"/>
        <w:ind w:right="-1008"/>
      </w:pPr>
    </w:p>
    <w:p w14:paraId="1718D34F" w14:textId="6D2A287A" w:rsidR="00565C4A" w:rsidRPr="00B51089" w:rsidRDefault="00565C4A" w:rsidP="00C57189">
      <w:pPr>
        <w:autoSpaceDE w:val="0"/>
        <w:autoSpaceDN w:val="0"/>
        <w:adjustRightInd w:val="0"/>
        <w:ind w:right="-1008"/>
        <w:rPr>
          <w:rFonts w:cs="TimesNewRomanPS-BoldMT"/>
          <w:bCs/>
          <w:u w:val="single"/>
        </w:rPr>
      </w:pPr>
      <w:r w:rsidRPr="00B51089">
        <w:rPr>
          <w:rFonts w:cs="TimesNewRomanPS-BoldMT"/>
          <w:bCs/>
          <w:u w:val="single"/>
        </w:rPr>
        <w:t xml:space="preserve">Post-doctoral </w:t>
      </w:r>
      <w:r w:rsidR="00A36D83" w:rsidRPr="00B51089">
        <w:rPr>
          <w:rFonts w:cs="TimesNewRomanPS-BoldMT"/>
          <w:bCs/>
          <w:u w:val="single"/>
        </w:rPr>
        <w:t xml:space="preserve">and Faculty </w:t>
      </w:r>
      <w:r w:rsidRPr="00B51089">
        <w:rPr>
          <w:rFonts w:cs="TimesNewRomanPS-BoldMT"/>
          <w:bCs/>
          <w:u w:val="single"/>
        </w:rPr>
        <w:t>Mentoring Experience</w:t>
      </w:r>
      <w:r w:rsidR="006865B2" w:rsidRPr="00B51089">
        <w:rPr>
          <w:rFonts w:cs="TimesNewRomanPS-BoldMT"/>
          <w:bCs/>
          <w:u w:val="single"/>
        </w:rPr>
        <w:t>:</w:t>
      </w:r>
      <w:r w:rsidRPr="00B51089">
        <w:rPr>
          <w:rFonts w:cs="TimesNewRomanPS-BoldMT"/>
          <w:bCs/>
          <w:u w:val="single"/>
        </w:rPr>
        <w:t xml:space="preserve"> </w:t>
      </w:r>
    </w:p>
    <w:p w14:paraId="2E6F499A" w14:textId="77777777" w:rsidR="00565C4A" w:rsidRPr="00B51089" w:rsidRDefault="00565C4A" w:rsidP="003A53BA">
      <w:pPr>
        <w:autoSpaceDE w:val="0"/>
        <w:autoSpaceDN w:val="0"/>
        <w:adjustRightInd w:val="0"/>
        <w:ind w:left="2160" w:right="-1008" w:hanging="2160"/>
        <w:rPr>
          <w:rFonts w:cs="TimesNewRomanPS-BoldMT"/>
          <w:bCs/>
          <w:u w:val="single"/>
        </w:rPr>
      </w:pPr>
    </w:p>
    <w:p w14:paraId="1233C8C3" w14:textId="59C06250" w:rsidR="00CB05D5" w:rsidRDefault="00CB05D5" w:rsidP="00952BEB">
      <w:pPr>
        <w:ind w:left="2160" w:right="-990" w:hanging="2160"/>
        <w:rPr>
          <w:rFonts w:eastAsia="Times New Roman" w:cs="Calibri"/>
          <w:color w:val="000000"/>
        </w:rPr>
      </w:pPr>
      <w:r>
        <w:rPr>
          <w:rFonts w:eastAsia="Times New Roman" w:cs="Calibri"/>
          <w:color w:val="000000"/>
        </w:rPr>
        <w:t xml:space="preserve">2025-current </w:t>
      </w:r>
      <w:r>
        <w:rPr>
          <w:rFonts w:eastAsia="Times New Roman" w:cs="Calibri"/>
          <w:color w:val="000000"/>
        </w:rPr>
        <w:tab/>
      </w:r>
      <w:r w:rsidR="004A20F9">
        <w:rPr>
          <w:rFonts w:eastAsia="Times New Roman" w:cs="Calibri"/>
          <w:color w:val="000000"/>
        </w:rPr>
        <w:t xml:space="preserve">Lynden Bond, Assistant Professor, </w:t>
      </w:r>
      <w:r w:rsidR="004A20F9" w:rsidRPr="00B51089">
        <w:rPr>
          <w:rFonts w:eastAsia="Times New Roman" w:cs="Calibri"/>
          <w:color w:val="000000"/>
        </w:rPr>
        <w:t>University of Kentucky College of Social Work</w:t>
      </w:r>
    </w:p>
    <w:p w14:paraId="41CD5AAD" w14:textId="0C372F37" w:rsidR="004A20F9" w:rsidRPr="004A20F9" w:rsidRDefault="004A20F9" w:rsidP="00952BEB">
      <w:pPr>
        <w:ind w:left="2160" w:right="-990" w:hanging="2160"/>
        <w:rPr>
          <w:rFonts w:eastAsia="Times New Roman" w:cs="Calibri"/>
          <w:color w:val="000000"/>
        </w:rPr>
      </w:pPr>
      <w:r>
        <w:rPr>
          <w:rFonts w:eastAsia="Times New Roman" w:cs="Calibri"/>
          <w:color w:val="000000"/>
        </w:rPr>
        <w:tab/>
      </w:r>
      <w:r w:rsidRPr="004A20F9">
        <w:rPr>
          <w:rFonts w:eastAsia="Times New Roman" w:cs="Calibri"/>
          <w:color w:val="000000"/>
        </w:rPr>
        <w:t>Focus: Implementation science in unsheltered homelessness contexts</w:t>
      </w:r>
      <w:r w:rsidR="008140A1">
        <w:rPr>
          <w:rFonts w:eastAsia="Times New Roman" w:cs="Calibri"/>
          <w:color w:val="000000"/>
        </w:rPr>
        <w:t>.</w:t>
      </w:r>
      <w:r w:rsidRPr="004A20F9">
        <w:rPr>
          <w:rFonts w:eastAsia="Times New Roman" w:cs="Calibri"/>
          <w:color w:val="000000"/>
        </w:rPr>
        <w:t xml:space="preserve"> </w:t>
      </w:r>
    </w:p>
    <w:p w14:paraId="5C0DACE4" w14:textId="7C2E2AFB" w:rsidR="00952BEB" w:rsidRPr="00B51089" w:rsidRDefault="00952BEB" w:rsidP="00952BEB">
      <w:pPr>
        <w:ind w:left="2160" w:right="-990" w:hanging="2160"/>
        <w:rPr>
          <w:rFonts w:eastAsia="Times New Roman" w:cs="Calibri"/>
          <w:color w:val="000000"/>
        </w:rPr>
      </w:pPr>
      <w:r w:rsidRPr="00B51089">
        <w:rPr>
          <w:rFonts w:eastAsia="Times New Roman" w:cs="Calibri"/>
          <w:color w:val="000000"/>
        </w:rPr>
        <w:t xml:space="preserve">2022-current </w:t>
      </w:r>
      <w:r w:rsidRPr="00B51089">
        <w:rPr>
          <w:rFonts w:eastAsia="Times New Roman" w:cs="Calibri"/>
          <w:color w:val="000000"/>
        </w:rPr>
        <w:tab/>
        <w:t>Deborah Moon, Assistant Professor, School of Social Work &amp; Department of Psychiatry</w:t>
      </w:r>
      <w:r w:rsidR="0048161C" w:rsidRPr="00B51089">
        <w:rPr>
          <w:rFonts w:eastAsia="Times New Roman" w:cs="Calibri"/>
          <w:color w:val="000000"/>
        </w:rPr>
        <w:t xml:space="preserve"> and recipient of a K01 award from the Centers for Disease Control and Prevention </w:t>
      </w:r>
      <w:r w:rsidRPr="00B51089">
        <w:rPr>
          <w:rFonts w:eastAsia="Times New Roman" w:cs="Calibri"/>
          <w:color w:val="000000"/>
        </w:rPr>
        <w:t xml:space="preserve">Focus: Implementation Science and Mixed Methods. </w:t>
      </w:r>
    </w:p>
    <w:p w14:paraId="3D772FB5" w14:textId="56A6E78B" w:rsidR="003B5CA4" w:rsidRPr="00B51089" w:rsidRDefault="003B5CA4" w:rsidP="003B5CA4">
      <w:pPr>
        <w:ind w:left="2160" w:right="-990" w:hanging="2160"/>
        <w:rPr>
          <w:rFonts w:cstheme="minorHAnsi"/>
        </w:rPr>
      </w:pPr>
      <w:r w:rsidRPr="00B51089">
        <w:rPr>
          <w:rFonts w:eastAsia="Times New Roman" w:cs="Calibri"/>
          <w:color w:val="000000"/>
        </w:rPr>
        <w:t>2022-current</w:t>
      </w:r>
      <w:r w:rsidRPr="00B51089">
        <w:rPr>
          <w:rFonts w:eastAsia="Times New Roman" w:cs="Calibri"/>
          <w:color w:val="000000"/>
        </w:rPr>
        <w:tab/>
      </w:r>
      <w:r w:rsidRPr="00B51089">
        <w:rPr>
          <w:rFonts w:cstheme="minorHAnsi"/>
        </w:rPr>
        <w:t>Ha Ngan (Milkie) Vu;</w:t>
      </w:r>
      <w:r w:rsidRPr="00B51089">
        <w:rPr>
          <w:rFonts w:cstheme="minorHAnsi"/>
          <w:i/>
          <w:iCs/>
        </w:rPr>
        <w:t xml:space="preserve"> </w:t>
      </w:r>
      <w:r w:rsidRPr="00B51089">
        <w:rPr>
          <w:rFonts w:eastAsia="Times New Roman"/>
          <w:color w:val="000000"/>
        </w:rPr>
        <w:t>NRSA T32 Postdoctoral Fellow, Department of Preventive Medicine, Feinberg School of Medicine</w:t>
      </w:r>
      <w:r w:rsidRPr="00B51089">
        <w:rPr>
          <w:rFonts w:cstheme="minorHAnsi"/>
          <w:i/>
          <w:iCs/>
        </w:rPr>
        <w:t xml:space="preserve"> </w:t>
      </w:r>
      <w:r w:rsidRPr="00B51089">
        <w:rPr>
          <w:rFonts w:cstheme="minorHAnsi"/>
        </w:rPr>
        <w:t xml:space="preserve">at </w:t>
      </w:r>
      <w:r w:rsidRPr="00B51089">
        <w:rPr>
          <w:rFonts w:eastAsia="Times New Roman"/>
          <w:color w:val="000000"/>
        </w:rPr>
        <w:t>Northwestern University</w:t>
      </w:r>
      <w:r w:rsidRPr="00B51089">
        <w:rPr>
          <w:rFonts w:cstheme="minorHAnsi"/>
        </w:rPr>
        <w:t xml:space="preserve">. Focus: Society for Implementation Research Collaboration (SIRC) Mentor. </w:t>
      </w:r>
    </w:p>
    <w:p w14:paraId="7E6772DB" w14:textId="47C8821F" w:rsidR="00565C4A" w:rsidRPr="00B51089" w:rsidRDefault="00565C4A" w:rsidP="00565C4A">
      <w:pPr>
        <w:ind w:left="2160" w:right="-990" w:hanging="2160"/>
        <w:rPr>
          <w:rFonts w:eastAsia="Times New Roman" w:cstheme="majorHAnsi"/>
          <w:color w:val="000000"/>
        </w:rPr>
      </w:pPr>
      <w:r w:rsidRPr="00B51089">
        <w:rPr>
          <w:rFonts w:eastAsia="Times New Roman" w:cs="Calibri"/>
          <w:color w:val="000000"/>
        </w:rPr>
        <w:t>2019</w:t>
      </w:r>
      <w:r w:rsidRPr="00B51089">
        <w:rPr>
          <w:rFonts w:cs="TimesNewRomanPS-BoldMT"/>
          <w:bCs/>
        </w:rPr>
        <w:t xml:space="preserve">-current </w:t>
      </w:r>
      <w:r w:rsidRPr="00B51089">
        <w:rPr>
          <w:rFonts w:cs="TimesNewRomanPS-BoldMT"/>
          <w:bCs/>
        </w:rPr>
        <w:tab/>
      </w:r>
      <w:r w:rsidRPr="00B51089">
        <w:rPr>
          <w:rFonts w:cstheme="majorHAnsi"/>
          <w:bCs/>
        </w:rPr>
        <w:t xml:space="preserve">Daniel </w:t>
      </w:r>
      <w:r w:rsidR="008A160B" w:rsidRPr="00B51089">
        <w:rPr>
          <w:rFonts w:eastAsia="Times New Roman" w:cs="Calibri"/>
          <w:color w:val="000000"/>
        </w:rPr>
        <w:t>Jacobson-López</w:t>
      </w:r>
      <w:r w:rsidRPr="00B51089">
        <w:rPr>
          <w:rFonts w:eastAsia="Times New Roman" w:cstheme="majorHAnsi"/>
          <w:color w:val="000000"/>
        </w:rPr>
        <w:t>;</w:t>
      </w:r>
      <w:r w:rsidR="0099642D" w:rsidRPr="00B51089">
        <w:rPr>
          <w:rFonts w:eastAsia="Times New Roman" w:cstheme="majorHAnsi"/>
          <w:color w:val="000000"/>
        </w:rPr>
        <w:t xml:space="preserve"> Ass</w:t>
      </w:r>
      <w:r w:rsidR="007718AC" w:rsidRPr="00B51089">
        <w:rPr>
          <w:rFonts w:eastAsia="Times New Roman" w:cstheme="majorHAnsi"/>
          <w:color w:val="000000"/>
        </w:rPr>
        <w:t>istant</w:t>
      </w:r>
      <w:r w:rsidR="0099642D" w:rsidRPr="00B51089">
        <w:rPr>
          <w:rFonts w:eastAsia="Times New Roman" w:cstheme="majorHAnsi"/>
          <w:color w:val="000000"/>
        </w:rPr>
        <w:t xml:space="preserve"> Professor; Boston University School of Social Work (2021-Current) and former </w:t>
      </w:r>
      <w:r w:rsidRPr="00B51089">
        <w:rPr>
          <w:rFonts w:eastAsia="Times New Roman" w:cstheme="majorHAnsi"/>
          <w:color w:val="000000"/>
        </w:rPr>
        <w:t>Postdoctoral Associate in the Graduate School of Public Health, Department of Infectious Diseases and Microbiology at the University of Pittsburgh</w:t>
      </w:r>
      <w:r w:rsidR="00E052AF" w:rsidRPr="00B51089">
        <w:rPr>
          <w:rFonts w:eastAsia="Times New Roman" w:cstheme="majorHAnsi"/>
          <w:color w:val="000000"/>
        </w:rPr>
        <w:t xml:space="preserve"> (2019-21)</w:t>
      </w:r>
      <w:r w:rsidRPr="00B51089">
        <w:rPr>
          <w:rFonts w:eastAsia="Times New Roman" w:cstheme="majorHAnsi"/>
          <w:color w:val="000000"/>
        </w:rPr>
        <w:t>. Focus: </w:t>
      </w:r>
      <w:r w:rsidR="00FC3FDE" w:rsidRPr="00B51089">
        <w:rPr>
          <w:rFonts w:eastAsia="Times New Roman" w:cstheme="majorHAnsi"/>
          <w:color w:val="000000"/>
        </w:rPr>
        <w:t>Research</w:t>
      </w:r>
      <w:r w:rsidRPr="00B51089">
        <w:rPr>
          <w:rFonts w:eastAsia="Times New Roman" w:cstheme="majorHAnsi"/>
          <w:color w:val="000000"/>
        </w:rPr>
        <w:t xml:space="preserve"> training centered on the identification and remediation of HIV-related health disparities among </w:t>
      </w:r>
      <w:r w:rsidR="007A61D6">
        <w:rPr>
          <w:rFonts w:eastAsia="Times New Roman" w:cstheme="majorHAnsi"/>
          <w:color w:val="000000"/>
        </w:rPr>
        <w:t xml:space="preserve">Black and Latino </w:t>
      </w:r>
      <w:r w:rsidRPr="00B51089">
        <w:rPr>
          <w:rFonts w:eastAsia="Times New Roman" w:cstheme="majorHAnsi"/>
          <w:color w:val="000000"/>
        </w:rPr>
        <w:t>men who have sex with men</w:t>
      </w:r>
      <w:r w:rsidR="003654FA" w:rsidRPr="00B51089">
        <w:rPr>
          <w:rFonts w:eastAsia="Times New Roman" w:cstheme="majorHAnsi"/>
          <w:color w:val="000000"/>
        </w:rPr>
        <w:t>.</w:t>
      </w:r>
    </w:p>
    <w:p w14:paraId="218E94CB" w14:textId="77777777" w:rsidR="00BC7834" w:rsidRPr="00B51089" w:rsidRDefault="00BC7834" w:rsidP="00BC7834">
      <w:pPr>
        <w:ind w:left="2160" w:right="-990" w:hanging="2160"/>
        <w:rPr>
          <w:rFonts w:eastAsia="Times New Roman" w:cs="Calibri"/>
          <w:color w:val="000000"/>
        </w:rPr>
      </w:pPr>
      <w:r w:rsidRPr="00B51089">
        <w:rPr>
          <w:rFonts w:eastAsia="Times New Roman" w:cs="Calibri"/>
          <w:color w:val="000000"/>
        </w:rPr>
        <w:t xml:space="preserve">2021-2022 </w:t>
      </w:r>
      <w:r w:rsidRPr="00B51089">
        <w:rPr>
          <w:rFonts w:eastAsia="Times New Roman" w:cs="Calibri"/>
          <w:color w:val="000000"/>
        </w:rPr>
        <w:tab/>
        <w:t xml:space="preserve">Sheila Barnhart; Assistant Professor, University of Kentucky College of Social Work.  Focus: Disparities Researchers Equalizing Access for Minorities (DREAM) Scholars Program. </w:t>
      </w:r>
      <w:r w:rsidRPr="00B51089">
        <w:rPr>
          <w:color w:val="2C2A29"/>
          <w:shd w:val="clear" w:color="auto" w:fill="FFFFFF"/>
        </w:rPr>
        <w:t>“The family stress model and Hispanic/Latinx families”.</w:t>
      </w:r>
    </w:p>
    <w:p w14:paraId="61AE3A8F" w14:textId="77777777" w:rsidR="00565C4A" w:rsidRPr="00B51089" w:rsidRDefault="00565C4A" w:rsidP="000E23FB">
      <w:pPr>
        <w:autoSpaceDE w:val="0"/>
        <w:autoSpaceDN w:val="0"/>
        <w:adjustRightInd w:val="0"/>
        <w:ind w:right="-1008"/>
        <w:rPr>
          <w:rFonts w:cs="TimesNewRomanPS-BoldMT"/>
          <w:bCs/>
          <w:u w:val="single"/>
        </w:rPr>
      </w:pPr>
    </w:p>
    <w:p w14:paraId="598024DF" w14:textId="25F315F8" w:rsidR="002077AC" w:rsidRDefault="00790ED2" w:rsidP="008511FC">
      <w:pPr>
        <w:pStyle w:val="paragraph"/>
        <w:spacing w:before="0" w:beforeAutospacing="0" w:after="0" w:afterAutospacing="0"/>
        <w:ind w:right="-810"/>
        <w:textAlignment w:val="baseline"/>
        <w:rPr>
          <w:rFonts w:asciiTheme="minorHAnsi" w:hAnsiTheme="minorHAnsi" w:cstheme="minorHAnsi"/>
          <w:b/>
          <w:bCs/>
          <w:i/>
          <w:iCs/>
          <w:color w:val="FF0000"/>
        </w:rPr>
      </w:pPr>
      <w:r w:rsidRPr="00B51089">
        <w:rPr>
          <w:rFonts w:asciiTheme="minorHAnsi" w:hAnsiTheme="minorHAnsi" w:cs="TimesNewRomanPS-BoldMT"/>
          <w:bCs/>
          <w:u w:val="single"/>
        </w:rPr>
        <w:t xml:space="preserve">Doctoral </w:t>
      </w:r>
      <w:r w:rsidR="00C11219" w:rsidRPr="00B51089">
        <w:rPr>
          <w:rFonts w:asciiTheme="minorHAnsi" w:hAnsiTheme="minorHAnsi" w:cs="TimesNewRomanPS-BoldMT"/>
          <w:bCs/>
          <w:u w:val="single"/>
        </w:rPr>
        <w:t>Mentoring Experience:</w:t>
      </w:r>
      <w:r w:rsidR="001C7E45" w:rsidRPr="00B51089">
        <w:rPr>
          <w:rFonts w:asciiTheme="minorHAnsi" w:hAnsiTheme="minorHAnsi" w:cstheme="minorHAnsi"/>
          <w:b/>
          <w:bCs/>
          <w:i/>
          <w:iCs/>
          <w:color w:val="FF0000"/>
        </w:rPr>
        <w:t xml:space="preserve"> </w:t>
      </w:r>
    </w:p>
    <w:p w14:paraId="52AF1E96" w14:textId="77777777" w:rsidR="002077AC" w:rsidRPr="00B51089" w:rsidRDefault="002077AC" w:rsidP="008511FC">
      <w:pPr>
        <w:pStyle w:val="paragraph"/>
        <w:spacing w:before="0" w:beforeAutospacing="0" w:after="0" w:afterAutospacing="0"/>
        <w:ind w:right="-810"/>
        <w:textAlignment w:val="baseline"/>
        <w:rPr>
          <w:rFonts w:asciiTheme="minorHAnsi" w:hAnsiTheme="minorHAnsi" w:cstheme="minorHAnsi"/>
          <w:b/>
          <w:bCs/>
          <w:i/>
          <w:iCs/>
          <w:color w:val="FF0000"/>
        </w:rPr>
      </w:pPr>
    </w:p>
    <w:p w14:paraId="59E8240A" w14:textId="36D6D456" w:rsidR="00CB0B9D" w:rsidRDefault="002077AC" w:rsidP="002077AC">
      <w:pPr>
        <w:autoSpaceDE w:val="0"/>
        <w:autoSpaceDN w:val="0"/>
        <w:adjustRightInd w:val="0"/>
        <w:ind w:left="2160" w:right="-1008" w:hanging="2160"/>
        <w:rPr>
          <w:rFonts w:cs="TimesNewRomanPS-BoldMT"/>
          <w:bCs/>
        </w:rPr>
      </w:pPr>
      <w:r w:rsidRPr="002077AC">
        <w:rPr>
          <w:rFonts w:cs="TimesNewRomanPS-BoldMT"/>
          <w:bCs/>
        </w:rPr>
        <w:t xml:space="preserve">2026-Current </w:t>
      </w:r>
      <w:r>
        <w:rPr>
          <w:rFonts w:cs="TimesNewRomanPS-BoldMT"/>
          <w:bCs/>
        </w:rPr>
        <w:tab/>
      </w:r>
      <w:r w:rsidR="00CB0B9D" w:rsidRPr="00B51089">
        <w:rPr>
          <w:rFonts w:cs="TimesNewRomanPS-BoldMT"/>
          <w:bCs/>
        </w:rPr>
        <w:t>External mentor for CSWE Doctoral Minority Fellow</w:t>
      </w:r>
      <w:r w:rsidR="005F4203">
        <w:rPr>
          <w:rFonts w:cs="TimesNewRomanPS-BoldMT"/>
          <w:bCs/>
        </w:rPr>
        <w:t>,</w:t>
      </w:r>
      <w:r w:rsidR="00CB0B9D" w:rsidRPr="00B51089">
        <w:rPr>
          <w:rFonts w:cs="TimesNewRomanPS-BoldMT"/>
          <w:bCs/>
        </w:rPr>
        <w:t xml:space="preserve"> Joanna LaTorre, University of Washington</w:t>
      </w:r>
    </w:p>
    <w:p w14:paraId="55DE48AC" w14:textId="71AECC7F" w:rsidR="003B380C" w:rsidRDefault="003B380C" w:rsidP="009E4067">
      <w:pPr>
        <w:autoSpaceDE w:val="0"/>
        <w:autoSpaceDN w:val="0"/>
        <w:adjustRightInd w:val="0"/>
        <w:ind w:left="2160" w:right="-1008" w:hanging="2160"/>
        <w:rPr>
          <w:rFonts w:cs="TimesNewRomanPS-BoldMT"/>
          <w:bCs/>
        </w:rPr>
      </w:pPr>
      <w:r>
        <w:rPr>
          <w:rFonts w:cs="TimesNewRomanPS-BoldMT"/>
          <w:bCs/>
        </w:rPr>
        <w:t>2025-Current</w:t>
      </w:r>
      <w:r>
        <w:rPr>
          <w:rFonts w:cs="TimesNewRomanPS-BoldMT"/>
          <w:bCs/>
        </w:rPr>
        <w:tab/>
        <w:t xml:space="preserve">Dissertation committee member for Don Rooks. </w:t>
      </w:r>
      <w:r w:rsidRPr="00B51089">
        <w:rPr>
          <w:rFonts w:cs="TimesNewRomanPS-BoldMT"/>
          <w:bCs/>
        </w:rPr>
        <w:t xml:space="preserve">University of Kentucky College of Social Work  </w:t>
      </w:r>
    </w:p>
    <w:p w14:paraId="4B1B0731" w14:textId="1121A8FE" w:rsidR="00B06700" w:rsidRPr="0055348E" w:rsidRDefault="00B06700" w:rsidP="009E4067">
      <w:pPr>
        <w:autoSpaceDE w:val="0"/>
        <w:autoSpaceDN w:val="0"/>
        <w:adjustRightInd w:val="0"/>
        <w:ind w:left="2160" w:right="-1008" w:hanging="2160"/>
        <w:rPr>
          <w:rFonts w:cs="TimesNewRomanPS-BoldMT"/>
          <w:bCs/>
          <w:i/>
          <w:iCs/>
        </w:rPr>
      </w:pPr>
      <w:r>
        <w:rPr>
          <w:rFonts w:cs="TimesNewRomanPS-BoldMT"/>
          <w:bCs/>
        </w:rPr>
        <w:t>2025-Current</w:t>
      </w:r>
      <w:r>
        <w:rPr>
          <w:rFonts w:cs="TimesNewRomanPS-BoldMT"/>
          <w:bCs/>
        </w:rPr>
        <w:tab/>
        <w:t xml:space="preserve">Dissertation committee member for Holden Dillman. </w:t>
      </w:r>
      <w:r w:rsidRPr="00B51089">
        <w:rPr>
          <w:rFonts w:cs="TimesNewRomanPS-BoldMT"/>
          <w:bCs/>
        </w:rPr>
        <w:t>University of Kentucky College of Social Work</w:t>
      </w:r>
      <w:r w:rsidR="0055348E">
        <w:rPr>
          <w:rFonts w:cs="TimesNewRomanPS-BoldMT"/>
          <w:bCs/>
        </w:rPr>
        <w:t xml:space="preserve">. </w:t>
      </w:r>
      <w:r w:rsidR="0055348E" w:rsidRPr="0055348E">
        <w:rPr>
          <w:rFonts w:cs="TimesNewRomanPS-BoldMT"/>
          <w:bCs/>
          <w:i/>
          <w:iCs/>
        </w:rPr>
        <w:t>We Are Here: A National and Regional Comparison of Mental Health Outcomes in Sexual and Gender Minority Youth in Appalachia.</w:t>
      </w:r>
    </w:p>
    <w:p w14:paraId="30D7AB45" w14:textId="1FD86157" w:rsidR="009E4067" w:rsidRDefault="009E4067" w:rsidP="009E4067">
      <w:pPr>
        <w:autoSpaceDE w:val="0"/>
        <w:autoSpaceDN w:val="0"/>
        <w:adjustRightInd w:val="0"/>
        <w:ind w:left="2160" w:right="-1008" w:hanging="2160"/>
        <w:rPr>
          <w:rFonts w:cs="TimesNewRomanPS-BoldMT"/>
          <w:bCs/>
        </w:rPr>
      </w:pPr>
      <w:r>
        <w:rPr>
          <w:rFonts w:cs="TimesNewRomanPS-BoldMT"/>
          <w:bCs/>
        </w:rPr>
        <w:t>2025-Current</w:t>
      </w:r>
      <w:r>
        <w:rPr>
          <w:rFonts w:cs="TimesNewRomanPS-BoldMT"/>
          <w:bCs/>
        </w:rPr>
        <w:tab/>
        <w:t xml:space="preserve">Dissertation committee member for </w:t>
      </w:r>
      <w:r w:rsidRPr="009E4067">
        <w:rPr>
          <w:rFonts w:cs="TimesNewRomanPS-BoldMT"/>
          <w:bCs/>
        </w:rPr>
        <w:t>Mohammad Sajjad Hossain</w:t>
      </w:r>
      <w:r>
        <w:rPr>
          <w:rFonts w:cs="TimesNewRomanPS-BoldMT"/>
          <w:bCs/>
        </w:rPr>
        <w:t xml:space="preserve">. </w:t>
      </w:r>
      <w:r w:rsidRPr="00B51089">
        <w:rPr>
          <w:rFonts w:cs="TimesNewRomanPS-BoldMT"/>
          <w:bCs/>
        </w:rPr>
        <w:t xml:space="preserve">University of Kentucky College of Social Work  </w:t>
      </w:r>
    </w:p>
    <w:p w14:paraId="1640CCEA" w14:textId="18B347D6" w:rsidR="00DB6721" w:rsidRDefault="00DB6721" w:rsidP="00DB6721">
      <w:pPr>
        <w:autoSpaceDE w:val="0"/>
        <w:autoSpaceDN w:val="0"/>
        <w:adjustRightInd w:val="0"/>
        <w:ind w:left="2160" w:right="-1008" w:hanging="2160"/>
        <w:rPr>
          <w:rFonts w:cs="TimesNewRomanPS-BoldMT"/>
          <w:bCs/>
        </w:rPr>
      </w:pPr>
      <w:r w:rsidRPr="00B51089">
        <w:rPr>
          <w:rFonts w:cs="TimesNewRomanPS-BoldMT"/>
          <w:bCs/>
        </w:rPr>
        <w:lastRenderedPageBreak/>
        <w:t xml:space="preserve">2024-Current </w:t>
      </w:r>
      <w:r w:rsidRPr="00B51089">
        <w:rPr>
          <w:rFonts w:cs="TimesNewRomanPS-BoldMT"/>
          <w:bCs/>
        </w:rPr>
        <w:tab/>
        <w:t xml:space="preserve">Dissertation committee member for Matthew Price. University of Kentucky College of Social Work  </w:t>
      </w:r>
    </w:p>
    <w:p w14:paraId="45B8D319" w14:textId="5201A175" w:rsidR="00F92023" w:rsidRPr="00B51089" w:rsidRDefault="00F92023" w:rsidP="00F92023">
      <w:pPr>
        <w:autoSpaceDE w:val="0"/>
        <w:autoSpaceDN w:val="0"/>
        <w:adjustRightInd w:val="0"/>
        <w:ind w:left="2160" w:right="-1008" w:hanging="2160"/>
        <w:rPr>
          <w:rFonts w:cs="TimesNewRomanPS-BoldMT"/>
          <w:bCs/>
        </w:rPr>
      </w:pPr>
      <w:r w:rsidRPr="00B51089">
        <w:rPr>
          <w:rFonts w:cs="TimesNewRomanPS-BoldMT"/>
          <w:bCs/>
        </w:rPr>
        <w:t xml:space="preserve">2024-Current </w:t>
      </w:r>
      <w:r w:rsidRPr="00B51089">
        <w:rPr>
          <w:rFonts w:cs="TimesNewRomanPS-BoldMT"/>
          <w:bCs/>
        </w:rPr>
        <w:tab/>
        <w:t xml:space="preserve">Dissertation committee member for Cassandra Cooper. University of Kentucky Department of Educational Leadership Studies </w:t>
      </w:r>
    </w:p>
    <w:p w14:paraId="22918FB3" w14:textId="57E85066" w:rsidR="00DB6721" w:rsidRPr="00E313A8" w:rsidRDefault="00DB6721" w:rsidP="00DB6721">
      <w:pPr>
        <w:autoSpaceDE w:val="0"/>
        <w:autoSpaceDN w:val="0"/>
        <w:adjustRightInd w:val="0"/>
        <w:ind w:left="2160" w:right="-1008" w:hanging="2160"/>
        <w:rPr>
          <w:rFonts w:cs="TimesNewRomanPS-BoldMT"/>
          <w:bCs/>
          <w:i/>
          <w:iCs/>
        </w:rPr>
      </w:pPr>
      <w:r w:rsidRPr="00B51089">
        <w:rPr>
          <w:rFonts w:cs="TimesNewRomanPS-BoldMT"/>
          <w:bCs/>
        </w:rPr>
        <w:t>202</w:t>
      </w:r>
      <w:r w:rsidR="00B64A5F">
        <w:rPr>
          <w:rFonts w:cs="TimesNewRomanPS-BoldMT"/>
          <w:bCs/>
        </w:rPr>
        <w:t>3</w:t>
      </w:r>
      <w:r w:rsidRPr="00B51089">
        <w:rPr>
          <w:rFonts w:cs="TimesNewRomanPS-BoldMT"/>
          <w:bCs/>
        </w:rPr>
        <w:t>-</w:t>
      </w:r>
      <w:r w:rsidR="00F92023">
        <w:rPr>
          <w:rFonts w:cs="TimesNewRomanPS-BoldMT"/>
          <w:bCs/>
        </w:rPr>
        <w:t>2025</w:t>
      </w:r>
      <w:r w:rsidRPr="00B51089">
        <w:rPr>
          <w:rFonts w:cs="TimesNewRomanPS-BoldMT"/>
          <w:bCs/>
        </w:rPr>
        <w:t xml:space="preserve"> </w:t>
      </w:r>
      <w:r w:rsidRPr="00B51089">
        <w:rPr>
          <w:rFonts w:cs="TimesNewRomanPS-BoldMT"/>
          <w:bCs/>
        </w:rPr>
        <w:tab/>
        <w:t>Dissertation committee member for Ryan K. Barney. University of Kentucky College of Social Work</w:t>
      </w:r>
      <w:r w:rsidR="00E313A8">
        <w:rPr>
          <w:rFonts w:cs="TimesNewRomanPS-BoldMT"/>
          <w:bCs/>
        </w:rPr>
        <w:t xml:space="preserve">. </w:t>
      </w:r>
      <w:r w:rsidR="00E313A8" w:rsidRPr="00E313A8">
        <w:rPr>
          <w:rFonts w:cs="TimesNewRomanPS-BoldMT"/>
          <w:bCs/>
          <w:i/>
          <w:iCs/>
        </w:rPr>
        <w:t>Professional Quality of Life of Air Force First Sergeants: An Exploratory Study</w:t>
      </w:r>
      <w:r w:rsidR="0016250B">
        <w:rPr>
          <w:rFonts w:cs="TimesNewRomanPS-BoldMT"/>
          <w:bCs/>
          <w:i/>
          <w:iCs/>
        </w:rPr>
        <w:t>.</w:t>
      </w:r>
    </w:p>
    <w:p w14:paraId="5E80F35B" w14:textId="2F3EC2E8" w:rsidR="00BC08AA" w:rsidRPr="00B51089" w:rsidRDefault="00CB0B9D" w:rsidP="00570F3C">
      <w:pPr>
        <w:autoSpaceDE w:val="0"/>
        <w:autoSpaceDN w:val="0"/>
        <w:adjustRightInd w:val="0"/>
        <w:ind w:left="2160" w:right="-1008" w:hanging="2160"/>
        <w:rPr>
          <w:rFonts w:cs="TimesNewRomanPS-BoldMT"/>
          <w:bCs/>
        </w:rPr>
      </w:pPr>
      <w:r>
        <w:rPr>
          <w:rFonts w:cs="TimesNewRomanPS-BoldMT"/>
          <w:bCs/>
        </w:rPr>
        <w:t>2024-2026</w:t>
      </w:r>
      <w:r w:rsidR="00BC08AA" w:rsidRPr="00B51089">
        <w:rPr>
          <w:rFonts w:cs="TimesNewRomanPS-BoldMT"/>
          <w:bCs/>
        </w:rPr>
        <w:tab/>
        <w:t>External mentors for CSWE Doctoral Minority Fellows Joanna LaTorre, University of Washington</w:t>
      </w:r>
      <w:r w:rsidR="00DB6721" w:rsidRPr="00B51089">
        <w:rPr>
          <w:rFonts w:cs="TimesNewRomanPS-BoldMT"/>
          <w:bCs/>
        </w:rPr>
        <w:t>,</w:t>
      </w:r>
      <w:r w:rsidR="00BC08AA" w:rsidRPr="00B51089">
        <w:rPr>
          <w:rFonts w:cs="TimesNewRomanPS-BoldMT"/>
          <w:bCs/>
        </w:rPr>
        <w:t xml:space="preserve"> and Evelyn Coker, University of Wisconsin-Madison </w:t>
      </w:r>
    </w:p>
    <w:p w14:paraId="7EDED314" w14:textId="4E6B2B33" w:rsidR="00570F3C" w:rsidRPr="00B51089" w:rsidRDefault="00DA3C08" w:rsidP="00570F3C">
      <w:pPr>
        <w:autoSpaceDE w:val="0"/>
        <w:autoSpaceDN w:val="0"/>
        <w:adjustRightInd w:val="0"/>
        <w:ind w:left="2160" w:right="-1008" w:hanging="2160"/>
        <w:rPr>
          <w:rFonts w:cs="TimesNewRomanPS-BoldMT"/>
          <w:bCs/>
        </w:rPr>
      </w:pPr>
      <w:r w:rsidRPr="00B51089">
        <w:rPr>
          <w:rFonts w:cs="TimesNewRomanPS-BoldMT"/>
          <w:bCs/>
        </w:rPr>
        <w:t>2021-</w:t>
      </w:r>
      <w:r w:rsidR="00F92023">
        <w:rPr>
          <w:rFonts w:cs="TimesNewRomanPS-BoldMT"/>
          <w:bCs/>
        </w:rPr>
        <w:t>2024</w:t>
      </w:r>
      <w:r w:rsidRPr="00B51089">
        <w:rPr>
          <w:rFonts w:cs="TimesNewRomanPS-BoldMT"/>
          <w:bCs/>
        </w:rPr>
        <w:tab/>
        <w:t>External mentor for</w:t>
      </w:r>
      <w:r w:rsidR="00570F3C" w:rsidRPr="00B51089">
        <w:rPr>
          <w:rFonts w:cs="TimesNewRomanPS-BoldMT"/>
          <w:bCs/>
        </w:rPr>
        <w:t xml:space="preserve"> </w:t>
      </w:r>
      <w:r w:rsidRPr="00B51089">
        <w:rPr>
          <w:rFonts w:cs="TimesNewRomanPS-BoldMT"/>
          <w:bCs/>
        </w:rPr>
        <w:t>Terrell Richardson, University of Alabama School of Social Work</w:t>
      </w:r>
    </w:p>
    <w:p w14:paraId="11FE58D4" w14:textId="77777777" w:rsidR="0016250B" w:rsidRPr="0016250B" w:rsidRDefault="003B5CA4" w:rsidP="0016250B">
      <w:pPr>
        <w:autoSpaceDE w:val="0"/>
        <w:autoSpaceDN w:val="0"/>
        <w:adjustRightInd w:val="0"/>
        <w:ind w:left="2160" w:right="-1008" w:hanging="2160"/>
        <w:rPr>
          <w:rFonts w:cs="TimesNewRomanPS-BoldMT"/>
          <w:bCs/>
          <w:i/>
          <w:iCs/>
        </w:rPr>
      </w:pPr>
      <w:r w:rsidRPr="00B51089">
        <w:rPr>
          <w:rFonts w:cs="TimesNewRomanPS-BoldMT"/>
          <w:bCs/>
        </w:rPr>
        <w:t>2021-</w:t>
      </w:r>
      <w:r w:rsidR="004D5B40" w:rsidRPr="00B51089">
        <w:rPr>
          <w:rFonts w:cs="TimesNewRomanPS-BoldMT"/>
          <w:bCs/>
        </w:rPr>
        <w:t>2024</w:t>
      </w:r>
      <w:r w:rsidRPr="00B51089">
        <w:rPr>
          <w:rFonts w:cs="TimesNewRomanPS-BoldMT"/>
          <w:bCs/>
        </w:rPr>
        <w:tab/>
        <w:t xml:space="preserve">Research practicum advisor and dissertation committee chair for Kendra Eubank, </w:t>
      </w:r>
      <w:r w:rsidR="00FC3FDE" w:rsidRPr="00B51089">
        <w:rPr>
          <w:rFonts w:cs="TimesNewRomanPS-BoldMT"/>
          <w:bCs/>
        </w:rPr>
        <w:t>Ph.D</w:t>
      </w:r>
      <w:r w:rsidR="00A74ABC" w:rsidRPr="00B51089">
        <w:rPr>
          <w:rFonts w:cs="TimesNewRomanPS-BoldMT"/>
          <w:bCs/>
        </w:rPr>
        <w:t>., University of Kentucky College of Social Work</w:t>
      </w:r>
      <w:r w:rsidR="0016250B">
        <w:rPr>
          <w:rFonts w:cs="TimesNewRomanPS-BoldMT"/>
          <w:bCs/>
        </w:rPr>
        <w:t xml:space="preserve">. </w:t>
      </w:r>
      <w:r w:rsidR="0016250B" w:rsidRPr="0016250B">
        <w:rPr>
          <w:rFonts w:cs="TimesNewRomanPS-BoldMT"/>
          <w:bCs/>
          <w:i/>
          <w:iCs/>
        </w:rPr>
        <w:t xml:space="preserve">Father’s Perspectives on the Role of Spirituality in Substance Use Disorder </w:t>
      </w:r>
    </w:p>
    <w:p w14:paraId="0A069788" w14:textId="06612C9B" w:rsidR="003B5CA4" w:rsidRPr="0016250B" w:rsidRDefault="0016250B" w:rsidP="0016250B">
      <w:pPr>
        <w:autoSpaceDE w:val="0"/>
        <w:autoSpaceDN w:val="0"/>
        <w:adjustRightInd w:val="0"/>
        <w:ind w:left="2160" w:right="-1008"/>
        <w:rPr>
          <w:rFonts w:cs="TimesNewRomanPS-BoldMT"/>
          <w:bCs/>
          <w:i/>
          <w:iCs/>
        </w:rPr>
      </w:pPr>
      <w:r w:rsidRPr="0016250B">
        <w:rPr>
          <w:rFonts w:cs="TimesNewRomanPS-BoldMT"/>
          <w:bCs/>
          <w:i/>
          <w:iCs/>
        </w:rPr>
        <w:t>Treatment and Engaging with Their Children</w:t>
      </w:r>
      <w:r>
        <w:rPr>
          <w:rFonts w:cs="TimesNewRomanPS-BoldMT"/>
          <w:bCs/>
          <w:i/>
          <w:iCs/>
        </w:rPr>
        <w:t>.</w:t>
      </w:r>
      <w:r w:rsidRPr="0016250B">
        <w:rPr>
          <w:rFonts w:cs="TimesNewRomanPS-BoldMT"/>
          <w:bCs/>
          <w:i/>
          <w:iCs/>
        </w:rPr>
        <w:t xml:space="preserve"> </w:t>
      </w:r>
    </w:p>
    <w:p w14:paraId="7B2CEF32" w14:textId="58F8D7BA" w:rsidR="00FC4E66" w:rsidRPr="00B51089" w:rsidRDefault="00FC4E66" w:rsidP="00B35CF1">
      <w:pPr>
        <w:autoSpaceDE w:val="0"/>
        <w:autoSpaceDN w:val="0"/>
        <w:adjustRightInd w:val="0"/>
        <w:ind w:left="2160" w:right="-1008" w:hanging="2160"/>
        <w:rPr>
          <w:rFonts w:cs="TimesNewRomanPS-BoldMT"/>
          <w:bCs/>
        </w:rPr>
      </w:pPr>
      <w:r w:rsidRPr="00B51089">
        <w:rPr>
          <w:rFonts w:cs="TimesNewRomanPS-BoldMT"/>
          <w:bCs/>
        </w:rPr>
        <w:t>2021-</w:t>
      </w:r>
      <w:r w:rsidR="00A74ABC" w:rsidRPr="00B51089">
        <w:rPr>
          <w:rFonts w:cs="TimesNewRomanPS-BoldMT"/>
          <w:bCs/>
        </w:rPr>
        <w:t>2022</w:t>
      </w:r>
      <w:r w:rsidRPr="00B51089">
        <w:rPr>
          <w:rFonts w:cs="TimesNewRomanPS-BoldMT"/>
          <w:bCs/>
        </w:rPr>
        <w:tab/>
      </w:r>
      <w:r w:rsidR="00EA3776" w:rsidRPr="00B51089">
        <w:rPr>
          <w:rFonts w:cs="TimesNewRomanPS-BoldMT"/>
          <w:bCs/>
        </w:rPr>
        <w:t>D</w:t>
      </w:r>
      <w:r w:rsidRPr="00B51089">
        <w:rPr>
          <w:rFonts w:cs="TimesNewRomanPS-BoldMT"/>
          <w:bCs/>
        </w:rPr>
        <w:t xml:space="preserve">issertation committee member for Shannon Moody, </w:t>
      </w:r>
      <w:r w:rsidR="00FC3FDE" w:rsidRPr="00B51089">
        <w:rPr>
          <w:rFonts w:cs="TimesNewRomanPS-BoldMT"/>
          <w:bCs/>
        </w:rPr>
        <w:t>Ph.D.</w:t>
      </w:r>
      <w:r w:rsidR="00A74ABC" w:rsidRPr="00B51089">
        <w:rPr>
          <w:rFonts w:cs="TimesNewRomanPS-BoldMT"/>
          <w:bCs/>
        </w:rPr>
        <w:t>,</w:t>
      </w:r>
      <w:r w:rsidR="003B5CA4" w:rsidRPr="00B51089">
        <w:rPr>
          <w:rFonts w:cs="TimesNewRomanPS-BoldMT"/>
          <w:bCs/>
        </w:rPr>
        <w:t xml:space="preserve"> </w:t>
      </w:r>
      <w:r w:rsidRPr="00B51089">
        <w:rPr>
          <w:rFonts w:cs="TimesNewRomanPS-BoldMT"/>
          <w:bCs/>
        </w:rPr>
        <w:t>University of Kentucky</w:t>
      </w:r>
      <w:r w:rsidR="00A74ABC" w:rsidRPr="00B51089">
        <w:rPr>
          <w:rFonts w:cs="TimesNewRomanPS-BoldMT"/>
          <w:bCs/>
        </w:rPr>
        <w:t xml:space="preserve"> College of Social Work</w:t>
      </w:r>
      <w:r w:rsidR="0016250B">
        <w:rPr>
          <w:rFonts w:cs="TimesNewRomanPS-BoldMT"/>
          <w:bCs/>
        </w:rPr>
        <w:t xml:space="preserve">. </w:t>
      </w:r>
      <w:r w:rsidR="0016250B" w:rsidRPr="0016250B">
        <w:rPr>
          <w:rFonts w:cs="TimesNewRomanPS-BoldMT"/>
          <w:bCs/>
          <w:i/>
          <w:iCs/>
        </w:rPr>
        <w:t>Conceptualizing Attorney Motivation: A Study of the Representatives for Parents and Children in the Child Welfare System</w:t>
      </w:r>
      <w:r w:rsidR="0016250B">
        <w:rPr>
          <w:rFonts w:cs="TimesNewRomanPS-BoldMT"/>
          <w:bCs/>
          <w:i/>
          <w:iCs/>
        </w:rPr>
        <w:t>.</w:t>
      </w:r>
    </w:p>
    <w:p w14:paraId="7C7F2534" w14:textId="3028181B" w:rsidR="00B35CF1" w:rsidRPr="00B51089" w:rsidRDefault="00B35CF1" w:rsidP="00B35CF1">
      <w:pPr>
        <w:autoSpaceDE w:val="0"/>
        <w:autoSpaceDN w:val="0"/>
        <w:adjustRightInd w:val="0"/>
        <w:ind w:left="2160" w:right="-1008" w:hanging="2160"/>
        <w:rPr>
          <w:rFonts w:cs="TimesNewRomanPS-BoldMT"/>
          <w:bCs/>
        </w:rPr>
      </w:pPr>
      <w:r w:rsidRPr="00B51089">
        <w:rPr>
          <w:rFonts w:cs="TimesNewRomanPS-BoldMT"/>
          <w:bCs/>
        </w:rPr>
        <w:t>2018–</w:t>
      </w:r>
      <w:r w:rsidR="004F11E7" w:rsidRPr="00B51089">
        <w:rPr>
          <w:rFonts w:cs="TimesNewRomanPS-BoldMT"/>
          <w:bCs/>
        </w:rPr>
        <w:t>2019</w:t>
      </w:r>
      <w:r w:rsidRPr="00B51089">
        <w:rPr>
          <w:rFonts w:cs="TimesNewRomanPS-BoldMT"/>
          <w:bCs/>
        </w:rPr>
        <w:tab/>
        <w:t>Dissertation chair for Victoria Aguilar, Doctorate in Social Work (D.S.W.)</w:t>
      </w:r>
      <w:r w:rsidR="000E23FB" w:rsidRPr="00B51089">
        <w:rPr>
          <w:rFonts w:cs="TimesNewRomanPS-BoldMT"/>
          <w:bCs/>
        </w:rPr>
        <w:t>. University of Pennsylvania School of Social Policy &amp; Practice</w:t>
      </w:r>
      <w:r w:rsidRPr="00B51089">
        <w:rPr>
          <w:rFonts w:cs="TimesNewRomanPS-BoldMT"/>
          <w:bCs/>
        </w:rPr>
        <w:t xml:space="preserve"> </w:t>
      </w:r>
    </w:p>
    <w:p w14:paraId="34C327F0" w14:textId="53BF89C3" w:rsidR="00F05B78" w:rsidRPr="00B51089" w:rsidRDefault="00B35CF1" w:rsidP="0082668B">
      <w:pPr>
        <w:autoSpaceDE w:val="0"/>
        <w:autoSpaceDN w:val="0"/>
        <w:adjustRightInd w:val="0"/>
        <w:ind w:left="2160" w:right="-1008" w:hanging="2160"/>
        <w:rPr>
          <w:rFonts w:cs="TimesNewRomanPS-BoldMT"/>
          <w:bCs/>
        </w:rPr>
      </w:pPr>
      <w:r w:rsidRPr="00B51089">
        <w:rPr>
          <w:rFonts w:cs="TimesNewRomanPS-BoldMT"/>
          <w:bCs/>
        </w:rPr>
        <w:t>2016–</w:t>
      </w:r>
      <w:r w:rsidR="005D161C" w:rsidRPr="00B51089">
        <w:rPr>
          <w:rFonts w:cs="TimesNewRomanPS-BoldMT"/>
          <w:bCs/>
        </w:rPr>
        <w:t>2019</w:t>
      </w:r>
      <w:r w:rsidR="00F05B78" w:rsidRPr="00B51089">
        <w:rPr>
          <w:rFonts w:cs="TimesNewRomanPS-BoldMT"/>
          <w:bCs/>
        </w:rPr>
        <w:t xml:space="preserve"> </w:t>
      </w:r>
      <w:r w:rsidR="00F05B78" w:rsidRPr="00B51089">
        <w:rPr>
          <w:rFonts w:cs="TimesNewRomanPS-BoldMT"/>
          <w:bCs/>
        </w:rPr>
        <w:tab/>
        <w:t>Dissertation external committee member for Daniel Jacobson</w:t>
      </w:r>
      <w:r w:rsidR="0089099D" w:rsidRPr="00B51089">
        <w:rPr>
          <w:rFonts w:cs="TimesNewRomanPS-BoldMT"/>
          <w:bCs/>
        </w:rPr>
        <w:t>-</w:t>
      </w:r>
      <w:r w:rsidR="0089099D" w:rsidRPr="00B51089">
        <w:rPr>
          <w:rFonts w:eastAsia="Times New Roman" w:cs="Calibri"/>
          <w:color w:val="000000"/>
        </w:rPr>
        <w:t>López</w:t>
      </w:r>
      <w:r w:rsidR="000E23FB" w:rsidRPr="00B51089">
        <w:rPr>
          <w:rFonts w:cs="TimesNewRomanPS-BoldMT"/>
          <w:bCs/>
        </w:rPr>
        <w:t>, University of Pittsburgh School of Social Work</w:t>
      </w:r>
      <w:r w:rsidR="0055348E">
        <w:rPr>
          <w:rFonts w:cs="TimesNewRomanPS-BoldMT"/>
          <w:bCs/>
        </w:rPr>
        <w:t xml:space="preserve">. </w:t>
      </w:r>
      <w:r w:rsidR="0055348E" w:rsidRPr="0055348E">
        <w:rPr>
          <w:rFonts w:cs="TimesNewRomanPS-BoldMT"/>
          <w:bCs/>
          <w:i/>
          <w:iCs/>
        </w:rPr>
        <w:t xml:space="preserve">El </w:t>
      </w:r>
      <w:proofErr w:type="spellStart"/>
      <w:r w:rsidR="0055348E" w:rsidRPr="0055348E">
        <w:rPr>
          <w:rFonts w:cs="TimesNewRomanPS-BoldMT"/>
          <w:bCs/>
          <w:i/>
          <w:iCs/>
        </w:rPr>
        <w:t>Proceso</w:t>
      </w:r>
      <w:proofErr w:type="spellEnd"/>
      <w:r w:rsidR="0055348E" w:rsidRPr="0055348E">
        <w:rPr>
          <w:rFonts w:cs="TimesNewRomanPS-BoldMT"/>
          <w:bCs/>
          <w:i/>
          <w:iCs/>
        </w:rPr>
        <w:t>: Understanding Barriers and Facilitators in Reporting Sexual Assault Among Gay Latino Men</w:t>
      </w:r>
      <w:r w:rsidR="0055348E" w:rsidRPr="0055348E">
        <w:rPr>
          <w:rFonts w:cs="TimesNewRomanPS-BoldMT"/>
          <w:bCs/>
        </w:rPr>
        <w:t xml:space="preserve"> </w:t>
      </w:r>
    </w:p>
    <w:p w14:paraId="3DDFF954" w14:textId="1E2F3C0E" w:rsidR="0082668B" w:rsidRPr="00B51089" w:rsidRDefault="00741D98" w:rsidP="000E23FB">
      <w:pPr>
        <w:autoSpaceDE w:val="0"/>
        <w:autoSpaceDN w:val="0"/>
        <w:adjustRightInd w:val="0"/>
        <w:ind w:left="2160" w:right="-1008" w:hanging="2160"/>
        <w:rPr>
          <w:rFonts w:cs="TimesNewRomanPS-BoldMT"/>
          <w:bCs/>
        </w:rPr>
      </w:pPr>
      <w:r w:rsidRPr="00B51089">
        <w:rPr>
          <w:rFonts w:cs="TimesNewRomanPS-BoldMT"/>
          <w:bCs/>
        </w:rPr>
        <w:t>2013–</w:t>
      </w:r>
      <w:r w:rsidR="00F05B78" w:rsidRPr="00B51089">
        <w:rPr>
          <w:rFonts w:cs="TimesNewRomanPS-BoldMT"/>
          <w:bCs/>
        </w:rPr>
        <w:t>2017</w:t>
      </w:r>
      <w:r w:rsidR="0082668B" w:rsidRPr="00B51089">
        <w:rPr>
          <w:rFonts w:cs="TimesNewRomanPS-BoldMT"/>
          <w:bCs/>
        </w:rPr>
        <w:tab/>
      </w:r>
      <w:r w:rsidR="00F05B78" w:rsidRPr="00B51089">
        <w:rPr>
          <w:rFonts w:cs="TimesNewRomanPS-BoldMT"/>
          <w:bCs/>
        </w:rPr>
        <w:t>Dissertation c</w:t>
      </w:r>
      <w:r w:rsidR="007D1AE7" w:rsidRPr="00B51089">
        <w:rPr>
          <w:rFonts w:cs="TimesNewRomanPS-BoldMT"/>
          <w:bCs/>
        </w:rPr>
        <w:t xml:space="preserve">hair for </w:t>
      </w:r>
      <w:r w:rsidR="0082668B" w:rsidRPr="00B51089">
        <w:rPr>
          <w:rFonts w:cs="TimesNewRomanPS-BoldMT"/>
          <w:bCs/>
        </w:rPr>
        <w:t>Christina</w:t>
      </w:r>
      <w:r w:rsidR="007D1AE7" w:rsidRPr="00B51089">
        <w:rPr>
          <w:rFonts w:cs="TimesNewRomanPS-BoldMT"/>
          <w:bCs/>
        </w:rPr>
        <w:t xml:space="preserve"> </w:t>
      </w:r>
      <w:proofErr w:type="spellStart"/>
      <w:r w:rsidR="007D1AE7" w:rsidRPr="00B51089">
        <w:rPr>
          <w:rFonts w:cs="TimesNewRomanPS-BoldMT"/>
          <w:bCs/>
        </w:rPr>
        <w:t>DeNard</w:t>
      </w:r>
      <w:proofErr w:type="spellEnd"/>
      <w:r w:rsidR="007D1AE7" w:rsidRPr="00B51089">
        <w:rPr>
          <w:rFonts w:cs="TimesNewRomanPS-BoldMT"/>
          <w:bCs/>
        </w:rPr>
        <w:t>, Ph.D</w:t>
      </w:r>
      <w:r w:rsidR="00F706BF" w:rsidRPr="00B51089">
        <w:rPr>
          <w:rFonts w:cs="TimesNewRomanPS-BoldMT"/>
          <w:bCs/>
        </w:rPr>
        <w:t>.</w:t>
      </w:r>
      <w:r w:rsidR="000E23FB" w:rsidRPr="00B51089">
        <w:rPr>
          <w:rFonts w:cs="TimesNewRomanPS-BoldMT"/>
          <w:bCs/>
        </w:rPr>
        <w:t>, University of Pennsylvania School of Social Policy &amp; Practice</w:t>
      </w:r>
      <w:r w:rsidR="00D34A68">
        <w:rPr>
          <w:rFonts w:cs="TimesNewRomanPS-BoldMT"/>
          <w:bCs/>
        </w:rPr>
        <w:t>.</w:t>
      </w:r>
      <w:r w:rsidR="000E23FB" w:rsidRPr="00B51089">
        <w:rPr>
          <w:rFonts w:cs="TimesNewRomanPS-BoldMT"/>
          <w:bCs/>
        </w:rPr>
        <w:t xml:space="preserve"> </w:t>
      </w:r>
      <w:r w:rsidR="00D34A68" w:rsidRPr="00D34A68">
        <w:rPr>
          <w:rFonts w:cs="TimesNewRomanPS-BoldMT"/>
          <w:bCs/>
          <w:i/>
          <w:iCs/>
        </w:rPr>
        <w:t>Factors that Predict Caseworker Referrals to an Evidence-Based Parenting Program</w:t>
      </w:r>
      <w:r w:rsidR="00D34A68">
        <w:rPr>
          <w:rFonts w:cs="TimesNewRomanPS-BoldMT"/>
          <w:bCs/>
          <w:i/>
          <w:iCs/>
        </w:rPr>
        <w:t>.</w:t>
      </w:r>
    </w:p>
    <w:p w14:paraId="546CEEDF" w14:textId="748D7D93" w:rsidR="0082668B" w:rsidRPr="00DD071E" w:rsidRDefault="00741D98" w:rsidP="000E23FB">
      <w:pPr>
        <w:autoSpaceDE w:val="0"/>
        <w:autoSpaceDN w:val="0"/>
        <w:adjustRightInd w:val="0"/>
        <w:ind w:left="2160" w:right="-1008" w:hanging="2160"/>
        <w:rPr>
          <w:rFonts w:cs="TimesNewRomanPS-BoldMT"/>
          <w:bCs/>
          <w:i/>
          <w:iCs/>
        </w:rPr>
      </w:pPr>
      <w:r w:rsidRPr="00B51089">
        <w:rPr>
          <w:rFonts w:cs="TimesNewRomanPS-BoldMT"/>
          <w:bCs/>
        </w:rPr>
        <w:t>2015–</w:t>
      </w:r>
      <w:r w:rsidR="00F05B78" w:rsidRPr="00B51089">
        <w:rPr>
          <w:rFonts w:cs="TimesNewRomanPS-BoldMT"/>
          <w:bCs/>
        </w:rPr>
        <w:t>2017</w:t>
      </w:r>
      <w:r w:rsidR="0082668B" w:rsidRPr="00B51089">
        <w:rPr>
          <w:rFonts w:cs="TimesNewRomanPS-BoldMT"/>
          <w:bCs/>
        </w:rPr>
        <w:tab/>
      </w:r>
      <w:r w:rsidR="00F05B78" w:rsidRPr="00B51089">
        <w:rPr>
          <w:rFonts w:cs="TimesNewRomanPS-BoldMT"/>
          <w:bCs/>
        </w:rPr>
        <w:t>Dissertation c</w:t>
      </w:r>
      <w:r w:rsidR="007D1AE7" w:rsidRPr="00B51089">
        <w:rPr>
          <w:rFonts w:cs="TimesNewRomanPS-BoldMT"/>
          <w:bCs/>
        </w:rPr>
        <w:t xml:space="preserve">hair for </w:t>
      </w:r>
      <w:r w:rsidR="0082668B" w:rsidRPr="00B51089">
        <w:rPr>
          <w:rFonts w:cs="TimesNewRomanPS-BoldMT"/>
          <w:bCs/>
        </w:rPr>
        <w:t>Serena</w:t>
      </w:r>
      <w:r w:rsidR="007D1AE7" w:rsidRPr="00B51089">
        <w:rPr>
          <w:rFonts w:cs="TimesNewRomanPS-BoldMT"/>
          <w:bCs/>
        </w:rPr>
        <w:t xml:space="preserve"> Ohene</w:t>
      </w:r>
      <w:r w:rsidR="0082668B" w:rsidRPr="00B51089">
        <w:rPr>
          <w:rFonts w:cs="TimesNewRomanPS-BoldMT"/>
          <w:bCs/>
        </w:rPr>
        <w:t>, Doctorate in Social Work (D.S.W.)</w:t>
      </w:r>
      <w:r w:rsidR="000E23FB" w:rsidRPr="00B51089">
        <w:rPr>
          <w:rFonts w:cs="TimesNewRomanPS-BoldMT"/>
          <w:bCs/>
        </w:rPr>
        <w:t>, University of Pennsylvania School of Social Policy &amp; Practice</w:t>
      </w:r>
      <w:r w:rsidR="00DD071E">
        <w:rPr>
          <w:rFonts w:cs="TimesNewRomanPS-BoldMT"/>
          <w:bCs/>
        </w:rPr>
        <w:t xml:space="preserve">. </w:t>
      </w:r>
      <w:r w:rsidR="00DD071E" w:rsidRPr="00DD071E">
        <w:rPr>
          <w:rFonts w:cs="TimesNewRomanPS-BoldMT"/>
          <w:bCs/>
          <w:i/>
          <w:iCs/>
        </w:rPr>
        <w:t xml:space="preserve">Aged-out </w:t>
      </w:r>
      <w:proofErr w:type="gramStart"/>
      <w:r w:rsidR="00DD071E" w:rsidRPr="00DD071E">
        <w:rPr>
          <w:rFonts w:cs="TimesNewRomanPS-BoldMT"/>
          <w:bCs/>
          <w:i/>
          <w:iCs/>
        </w:rPr>
        <w:t>Pregnant  and</w:t>
      </w:r>
      <w:proofErr w:type="gramEnd"/>
      <w:r w:rsidR="00DD071E" w:rsidRPr="00DD071E">
        <w:rPr>
          <w:rFonts w:cs="TimesNewRomanPS-BoldMT"/>
          <w:bCs/>
          <w:i/>
          <w:iCs/>
        </w:rPr>
        <w:t xml:space="preserve"> Parenting Teens Speak Out About Academic Engagement and Performance: A Retrospective Study.</w:t>
      </w:r>
    </w:p>
    <w:p w14:paraId="7214B54E" w14:textId="77777777" w:rsidR="00244CD6" w:rsidRPr="00B51089" w:rsidRDefault="00741D98" w:rsidP="003A53BA">
      <w:pPr>
        <w:autoSpaceDE w:val="0"/>
        <w:autoSpaceDN w:val="0"/>
        <w:adjustRightInd w:val="0"/>
        <w:ind w:left="2160" w:right="-1008" w:hanging="2160"/>
        <w:rPr>
          <w:rFonts w:cs="TimesNewRomanPS-BoldMT"/>
          <w:bCs/>
        </w:rPr>
      </w:pPr>
      <w:r w:rsidRPr="00B51089">
        <w:rPr>
          <w:rFonts w:cs="TimesNewRomanPS-BoldMT"/>
          <w:bCs/>
        </w:rPr>
        <w:t>2012–</w:t>
      </w:r>
      <w:r w:rsidR="00244CD6" w:rsidRPr="00B51089">
        <w:rPr>
          <w:rFonts w:cs="TimesNewRomanPS-BoldMT"/>
          <w:bCs/>
        </w:rPr>
        <w:t>2016</w:t>
      </w:r>
      <w:r w:rsidR="00C11219" w:rsidRPr="00B51089">
        <w:rPr>
          <w:rFonts w:cs="TimesNewRomanPS-BoldMT"/>
          <w:bCs/>
        </w:rPr>
        <w:t xml:space="preserve"> </w:t>
      </w:r>
      <w:r w:rsidR="00C11219" w:rsidRPr="00B51089">
        <w:rPr>
          <w:rFonts w:cs="TimesNewRomanPS-BoldMT"/>
          <w:bCs/>
        </w:rPr>
        <w:tab/>
      </w:r>
      <w:r w:rsidR="007D1AE7" w:rsidRPr="00B51089">
        <w:rPr>
          <w:rFonts w:cs="TimesNewRomanPS-BoldMT"/>
          <w:bCs/>
        </w:rPr>
        <w:t xml:space="preserve">Mentor for Minseop </w:t>
      </w:r>
      <w:r w:rsidR="00244CD6" w:rsidRPr="00B51089">
        <w:rPr>
          <w:rFonts w:cs="TimesNewRomanPS-BoldMT"/>
          <w:bCs/>
        </w:rPr>
        <w:t xml:space="preserve">Kim, </w:t>
      </w:r>
      <w:r w:rsidR="0009311C" w:rsidRPr="00B51089">
        <w:rPr>
          <w:rFonts w:cs="TimesNewRomanPS-BoldMT"/>
          <w:bCs/>
        </w:rPr>
        <w:t xml:space="preserve">Ph.D., </w:t>
      </w:r>
      <w:r w:rsidR="00244CD6" w:rsidRPr="00B51089">
        <w:rPr>
          <w:rFonts w:cs="TimesNewRomanPS-BoldMT"/>
          <w:bCs/>
        </w:rPr>
        <w:t xml:space="preserve">Assistant Professor, </w:t>
      </w:r>
      <w:r w:rsidR="00AE1E75" w:rsidRPr="00B51089">
        <w:rPr>
          <w:rFonts w:cs="TimesNewRomanPS-BoldMT"/>
          <w:bCs/>
        </w:rPr>
        <w:t>Department</w:t>
      </w:r>
      <w:r w:rsidR="00244CD6" w:rsidRPr="00B51089">
        <w:rPr>
          <w:rFonts w:cs="TimesNewRomanPS-BoldMT"/>
          <w:bCs/>
        </w:rPr>
        <w:t xml:space="preserve"> of Social Work, The Chinese </w:t>
      </w:r>
      <w:r w:rsidR="00AE1E75" w:rsidRPr="00B51089">
        <w:rPr>
          <w:rFonts w:cs="TimesNewRomanPS-BoldMT"/>
          <w:bCs/>
        </w:rPr>
        <w:t>University</w:t>
      </w:r>
      <w:r w:rsidR="00244CD6" w:rsidRPr="00B51089">
        <w:rPr>
          <w:rFonts w:cs="TimesNewRomanPS-BoldMT"/>
          <w:bCs/>
        </w:rPr>
        <w:t xml:space="preserve"> of Hong Kong  </w:t>
      </w:r>
    </w:p>
    <w:p w14:paraId="1F7C5871" w14:textId="77777777" w:rsidR="00672D85" w:rsidRPr="00B51089" w:rsidRDefault="00672D85" w:rsidP="003A53BA">
      <w:pPr>
        <w:autoSpaceDE w:val="0"/>
        <w:autoSpaceDN w:val="0"/>
        <w:adjustRightInd w:val="0"/>
        <w:ind w:left="2160" w:right="-1008" w:hanging="2160"/>
        <w:rPr>
          <w:rFonts w:cs="TimesNewRomanPS-BoldMT"/>
          <w:bCs/>
        </w:rPr>
      </w:pPr>
    </w:p>
    <w:p w14:paraId="00599822" w14:textId="46ED2326" w:rsidR="00C11219" w:rsidRPr="00B51089" w:rsidRDefault="00F706BF" w:rsidP="0054173B">
      <w:pPr>
        <w:autoSpaceDE w:val="0"/>
        <w:autoSpaceDN w:val="0"/>
        <w:adjustRightInd w:val="0"/>
        <w:ind w:left="2160" w:right="-900" w:hanging="2160"/>
        <w:rPr>
          <w:rFonts w:cs="TimesNewRomanPS-BoldMT"/>
          <w:bCs/>
          <w:u w:val="single"/>
        </w:rPr>
      </w:pPr>
      <w:r w:rsidRPr="00B51089">
        <w:rPr>
          <w:rFonts w:cs="TimesNewRomanPS-BoldMT"/>
          <w:bCs/>
          <w:u w:val="single"/>
        </w:rPr>
        <w:t>Undergraduate and MSW Mentoring</w:t>
      </w:r>
      <w:r w:rsidR="00672D85" w:rsidRPr="00B51089">
        <w:rPr>
          <w:rFonts w:cs="TimesNewRomanPS-BoldMT"/>
          <w:bCs/>
          <w:u w:val="single"/>
        </w:rPr>
        <w:t xml:space="preserve">:  </w:t>
      </w:r>
    </w:p>
    <w:p w14:paraId="26AA66DE" w14:textId="77777777" w:rsidR="0099642D" w:rsidRPr="00B51089" w:rsidRDefault="0099642D" w:rsidP="0099642D">
      <w:pPr>
        <w:autoSpaceDE w:val="0"/>
        <w:autoSpaceDN w:val="0"/>
        <w:adjustRightInd w:val="0"/>
        <w:ind w:right="-990"/>
        <w:rPr>
          <w:rFonts w:cs="TimesNewRomanPS-BoldMT"/>
          <w:bCs/>
        </w:rPr>
      </w:pPr>
    </w:p>
    <w:p w14:paraId="4C3789A0" w14:textId="31F2910A" w:rsidR="00BC6859" w:rsidRPr="00B51089" w:rsidRDefault="00BC6859" w:rsidP="00570F3C">
      <w:pPr>
        <w:autoSpaceDE w:val="0"/>
        <w:autoSpaceDN w:val="0"/>
        <w:adjustRightInd w:val="0"/>
        <w:ind w:left="2160" w:right="-1008" w:hanging="2160"/>
        <w:rPr>
          <w:rFonts w:cs="TimesNewRomanPS-BoldMT"/>
          <w:bCs/>
        </w:rPr>
      </w:pPr>
      <w:r w:rsidRPr="00B51089">
        <w:rPr>
          <w:rFonts w:cs="TimesNewRomanPS-BoldMT"/>
          <w:bCs/>
        </w:rPr>
        <w:t xml:space="preserve">2023-Current </w:t>
      </w:r>
      <w:r w:rsidRPr="00B51089">
        <w:rPr>
          <w:rFonts w:cs="TimesNewRomanPS-BoldMT"/>
          <w:bCs/>
        </w:rPr>
        <w:tab/>
        <w:t xml:space="preserve">Laurel Starr, MSW student in the College of Social Work at the University of Kentucky and Graduate Research Assistant for the United in True Racial Equity (UNITE) Pilot Grant </w:t>
      </w:r>
      <w:r w:rsidRPr="00B51089">
        <w:rPr>
          <w:rFonts w:cs="TimesNewRomanPS-BoldMT"/>
          <w:bCs/>
          <w:i/>
          <w:iCs/>
        </w:rPr>
        <w:t>Preparing Schools to Address Childhood Trauma</w:t>
      </w:r>
    </w:p>
    <w:p w14:paraId="099E19F3" w14:textId="5977614C" w:rsidR="00BC6859" w:rsidRPr="00B51089" w:rsidRDefault="00BC6859" w:rsidP="00BC6859">
      <w:pPr>
        <w:autoSpaceDE w:val="0"/>
        <w:autoSpaceDN w:val="0"/>
        <w:adjustRightInd w:val="0"/>
        <w:ind w:left="2160" w:right="-1008" w:hanging="2160"/>
        <w:rPr>
          <w:rFonts w:cs="TimesNewRomanPS-BoldMT"/>
          <w:bCs/>
          <w:i/>
          <w:iCs/>
        </w:rPr>
      </w:pPr>
      <w:r w:rsidRPr="00B51089">
        <w:rPr>
          <w:rFonts w:cs="TimesNewRomanPS-BoldMT"/>
          <w:bCs/>
        </w:rPr>
        <w:t xml:space="preserve">2021-Current </w:t>
      </w:r>
      <w:r w:rsidRPr="00B51089">
        <w:rPr>
          <w:rFonts w:cs="TimesNewRomanPS-BoldMT"/>
          <w:bCs/>
        </w:rPr>
        <w:tab/>
        <w:t xml:space="preserve">Victoria Cook, MSW student in the College of Social Work at the University of Kentucky and Graduate Research Assistant for the Robert Wood Johnson Foundation Interdisciplinary Research Leaders. </w:t>
      </w:r>
      <w:r w:rsidRPr="00B51089">
        <w:rPr>
          <w:rFonts w:cs="TimesNewRomanPS-BoldMT"/>
          <w:bCs/>
          <w:i/>
          <w:iCs/>
        </w:rPr>
        <w:t>Fostering Inter-Disciplinary Research-Practice Partnerships to Enhance Father's Capacities to Promote Child Well-being</w:t>
      </w:r>
    </w:p>
    <w:p w14:paraId="153CE20C" w14:textId="75471107" w:rsidR="00570F3C" w:rsidRPr="00B51089" w:rsidRDefault="00570F3C" w:rsidP="00570F3C">
      <w:pPr>
        <w:autoSpaceDE w:val="0"/>
        <w:autoSpaceDN w:val="0"/>
        <w:adjustRightInd w:val="0"/>
        <w:ind w:left="2160" w:right="-1008" w:hanging="2160"/>
        <w:rPr>
          <w:rFonts w:cs="TimesNewRomanPS-BoldMT"/>
          <w:bCs/>
        </w:rPr>
      </w:pPr>
      <w:r w:rsidRPr="00B51089">
        <w:rPr>
          <w:rFonts w:cs="TimesNewRomanPS-BoldMT"/>
          <w:bCs/>
        </w:rPr>
        <w:t>2022-</w:t>
      </w:r>
      <w:r w:rsidR="00BC6859" w:rsidRPr="00B51089">
        <w:rPr>
          <w:rFonts w:cs="TimesNewRomanPS-BoldMT"/>
          <w:bCs/>
        </w:rPr>
        <w:t>2023</w:t>
      </w:r>
      <w:r w:rsidRPr="00B51089">
        <w:rPr>
          <w:rFonts w:cs="TimesNewRomanPS-BoldMT"/>
          <w:bCs/>
        </w:rPr>
        <w:t xml:space="preserve"> </w:t>
      </w:r>
      <w:r w:rsidRPr="00B51089">
        <w:rPr>
          <w:rFonts w:cs="TimesNewRomanPS-BoldMT"/>
          <w:bCs/>
        </w:rPr>
        <w:tab/>
        <w:t xml:space="preserve">Cate Lau, MSW student at the University of California, Los Angeles Luskin School of Public Affairs and Graduate Research Assistant </w:t>
      </w:r>
      <w:r w:rsidR="000539A0" w:rsidRPr="00B51089">
        <w:rPr>
          <w:rFonts w:cs="TimesNewRomanPS-BoldMT"/>
          <w:bCs/>
        </w:rPr>
        <w:t xml:space="preserve">for the United in True Racial Equity (UNITE) Pilot Grant </w:t>
      </w:r>
      <w:r w:rsidR="000539A0" w:rsidRPr="00B51089">
        <w:rPr>
          <w:rFonts w:cs="TimesNewRomanPS-BoldMT"/>
          <w:bCs/>
          <w:i/>
          <w:iCs/>
        </w:rPr>
        <w:t>Preparing Schools to Address Childhood Trauma</w:t>
      </w:r>
      <w:r w:rsidR="00BC6859" w:rsidRPr="00B51089">
        <w:rPr>
          <w:rFonts w:cs="TimesNewRomanPS-BoldMT"/>
          <w:bCs/>
          <w:i/>
          <w:iCs/>
        </w:rPr>
        <w:t xml:space="preserve"> </w:t>
      </w:r>
    </w:p>
    <w:p w14:paraId="01F89773" w14:textId="3FA6ADFB" w:rsidR="00570F3C" w:rsidRPr="00B51089" w:rsidRDefault="00570F3C" w:rsidP="00570F3C">
      <w:pPr>
        <w:autoSpaceDE w:val="0"/>
        <w:autoSpaceDN w:val="0"/>
        <w:adjustRightInd w:val="0"/>
        <w:ind w:left="2160" w:right="-1008" w:hanging="2160"/>
        <w:rPr>
          <w:rFonts w:cs="TimesNewRomanPS-BoldMT"/>
          <w:bCs/>
        </w:rPr>
      </w:pPr>
      <w:r w:rsidRPr="00B51089">
        <w:rPr>
          <w:rFonts w:cs="TimesNewRomanPS-BoldMT"/>
          <w:bCs/>
        </w:rPr>
        <w:lastRenderedPageBreak/>
        <w:t>2021-2022</w:t>
      </w:r>
      <w:r w:rsidRPr="00B51089">
        <w:rPr>
          <w:rFonts w:cs="TimesNewRomanPS-BoldMT"/>
          <w:bCs/>
        </w:rPr>
        <w:tab/>
        <w:t>External mentor for CSWE Minority Fellow Karen Bermudez, University of Texas at Austin</w:t>
      </w:r>
    </w:p>
    <w:p w14:paraId="68304F5E" w14:textId="33875E25" w:rsidR="005567AB" w:rsidRPr="00B51089" w:rsidRDefault="005567AB" w:rsidP="00244DBF">
      <w:pPr>
        <w:autoSpaceDE w:val="0"/>
        <w:autoSpaceDN w:val="0"/>
        <w:adjustRightInd w:val="0"/>
        <w:ind w:left="2160" w:right="-990" w:hanging="2160"/>
        <w:rPr>
          <w:rFonts w:cs="TimesNewRomanPS-BoldMT"/>
          <w:bCs/>
          <w:i/>
        </w:rPr>
      </w:pPr>
      <w:r w:rsidRPr="00B51089">
        <w:rPr>
          <w:rFonts w:cs="TimesNewRomanPS-BoldMT"/>
          <w:bCs/>
        </w:rPr>
        <w:t>2018-</w:t>
      </w:r>
      <w:r w:rsidR="0099642D" w:rsidRPr="00B51089">
        <w:rPr>
          <w:rFonts w:cs="TimesNewRomanPS-BoldMT"/>
          <w:bCs/>
        </w:rPr>
        <w:t>2021</w:t>
      </w:r>
      <w:r w:rsidRPr="00B51089">
        <w:rPr>
          <w:rFonts w:cs="TimesNewRomanPS-BoldMT"/>
          <w:bCs/>
        </w:rPr>
        <w:t xml:space="preserve"> </w:t>
      </w:r>
      <w:r w:rsidRPr="00B51089">
        <w:rPr>
          <w:rFonts w:cs="TimesNewRomanPS-BoldMT"/>
          <w:bCs/>
        </w:rPr>
        <w:tab/>
        <w:t>Alexi Chacon</w:t>
      </w:r>
      <w:r w:rsidR="0054173B" w:rsidRPr="00B51089">
        <w:rPr>
          <w:rFonts w:cs="TimesNewRomanPS-BoldMT"/>
          <w:bCs/>
        </w:rPr>
        <w:t>, u</w:t>
      </w:r>
      <w:r w:rsidRPr="00B51089">
        <w:rPr>
          <w:rFonts w:cs="TimesNewRomanPS-BoldMT"/>
          <w:bCs/>
        </w:rPr>
        <w:t xml:space="preserve">ndergraduate student in </w:t>
      </w:r>
      <w:r w:rsidR="00FC3FDE" w:rsidRPr="00B51089">
        <w:rPr>
          <w:rFonts w:cs="TimesNewRomanPS-BoldMT"/>
          <w:bCs/>
        </w:rPr>
        <w:t xml:space="preserve">the </w:t>
      </w:r>
      <w:r w:rsidR="0054173B" w:rsidRPr="00B51089">
        <w:rPr>
          <w:rFonts w:cs="TimesNewRomanPS-BoldMT"/>
          <w:bCs/>
        </w:rPr>
        <w:t xml:space="preserve">School of Arts and Sciences and recipient of </w:t>
      </w:r>
      <w:r w:rsidR="0028425C" w:rsidRPr="00B51089">
        <w:rPr>
          <w:rFonts w:cs="TimesNewRomanPS-BoldMT"/>
          <w:bCs/>
        </w:rPr>
        <w:t xml:space="preserve">the </w:t>
      </w:r>
      <w:r w:rsidR="0028425C" w:rsidRPr="00B51089">
        <w:rPr>
          <w:color w:val="212121"/>
          <w:shd w:val="clear" w:color="auto" w:fill="FFFFFF"/>
        </w:rPr>
        <w:t>Undergraduate Research and Fellowships (CURF) Research Grant Award</w:t>
      </w:r>
      <w:r w:rsidR="00075DEB" w:rsidRPr="00B51089">
        <w:rPr>
          <w:color w:val="212121"/>
          <w:shd w:val="clear" w:color="auto" w:fill="FFFFFF"/>
        </w:rPr>
        <w:t xml:space="preserve"> at the University of Pennsylvania; mentee for the </w:t>
      </w:r>
      <w:r w:rsidR="00075DEB" w:rsidRPr="00B51089">
        <w:rPr>
          <w:rFonts w:cs="TimesNewRomanPS-BoldMT"/>
          <w:bCs/>
          <w:i/>
        </w:rPr>
        <w:t xml:space="preserve">Empowering Positive Perceptions of Evidence-Based Parenting (PEP-2) Project (PI: A.R. Garcia). </w:t>
      </w:r>
    </w:p>
    <w:p w14:paraId="5F64CF8D" w14:textId="243F1489" w:rsidR="00075DEB" w:rsidRPr="00B51089" w:rsidRDefault="00075DEB" w:rsidP="00244DBF">
      <w:pPr>
        <w:autoSpaceDE w:val="0"/>
        <w:autoSpaceDN w:val="0"/>
        <w:adjustRightInd w:val="0"/>
        <w:ind w:left="2160" w:right="-990" w:hanging="2160"/>
        <w:rPr>
          <w:rFonts w:cs="TimesNewRomanPS-BoldMT"/>
          <w:bCs/>
        </w:rPr>
      </w:pPr>
      <w:r w:rsidRPr="00B51089">
        <w:rPr>
          <w:rFonts w:cs="TimesNewRomanPS-BoldMT"/>
          <w:bCs/>
          <w:iCs/>
        </w:rPr>
        <w:t>2020-2021</w:t>
      </w:r>
      <w:r w:rsidRPr="00B51089">
        <w:rPr>
          <w:rFonts w:cs="TimesNewRomanPS-BoldMT"/>
          <w:bCs/>
          <w:iCs/>
        </w:rPr>
        <w:tab/>
        <w:t xml:space="preserve">Ellen Wood, </w:t>
      </w:r>
      <w:r w:rsidRPr="00B51089">
        <w:rPr>
          <w:rFonts w:cs="TimesNewRomanPS-BoldMT"/>
          <w:bCs/>
        </w:rPr>
        <w:t>undergraduate student in the College of Social Work at the University of Kentucky, mentee for youth aging out of foster care project.</w:t>
      </w:r>
    </w:p>
    <w:p w14:paraId="2303816C" w14:textId="6B232C4C" w:rsidR="000616E9" w:rsidRPr="00B51089" w:rsidRDefault="000616E9" w:rsidP="00244DBF">
      <w:pPr>
        <w:autoSpaceDE w:val="0"/>
        <w:autoSpaceDN w:val="0"/>
        <w:adjustRightInd w:val="0"/>
        <w:ind w:left="2160" w:right="-990" w:hanging="2160"/>
        <w:rPr>
          <w:rFonts w:cs="TimesNewRomanPS-BoldMT"/>
          <w:bCs/>
          <w:iCs/>
        </w:rPr>
      </w:pPr>
      <w:r w:rsidRPr="00B51089">
        <w:rPr>
          <w:rFonts w:cs="TimesNewRomanPS-BoldMT"/>
          <w:bCs/>
        </w:rPr>
        <w:t>2018</w:t>
      </w:r>
      <w:r w:rsidRPr="00B51089">
        <w:rPr>
          <w:rFonts w:cs="TimesNewRomanPS-BoldMT"/>
          <w:bCs/>
        </w:rPr>
        <w:tab/>
        <w:t xml:space="preserve">Nehal Eldeeb, M.S.W. student in the School of Social Policy &amp; Practice at the University of Pennsylvania. </w:t>
      </w:r>
    </w:p>
    <w:p w14:paraId="2061C021" w14:textId="0BAF9CE8" w:rsidR="005567AB" w:rsidRPr="00B51089" w:rsidRDefault="005567AB" w:rsidP="000616E9">
      <w:pPr>
        <w:autoSpaceDE w:val="0"/>
        <w:autoSpaceDN w:val="0"/>
        <w:adjustRightInd w:val="0"/>
        <w:ind w:left="2160" w:right="-990" w:hanging="2160"/>
        <w:rPr>
          <w:rFonts w:cs="TimesNewRomanPS-BoldMT"/>
          <w:bCs/>
          <w:iCs/>
        </w:rPr>
      </w:pPr>
      <w:r w:rsidRPr="00B51089">
        <w:rPr>
          <w:rFonts w:cs="TimesNewRomanPS-BoldMT"/>
          <w:bCs/>
        </w:rPr>
        <w:t>2016-2017</w:t>
      </w:r>
      <w:r w:rsidR="0054173B" w:rsidRPr="00B51089">
        <w:rPr>
          <w:rFonts w:cs="TimesNewRomanPS-BoldMT"/>
          <w:bCs/>
        </w:rPr>
        <w:tab/>
        <w:t xml:space="preserve">Emma Barbagallo, </w:t>
      </w:r>
      <w:r w:rsidR="00060106" w:rsidRPr="00B51089">
        <w:rPr>
          <w:rFonts w:cs="TimesNewRomanPS-BoldMT"/>
          <w:bCs/>
        </w:rPr>
        <w:t xml:space="preserve">M.S.W. </w:t>
      </w:r>
      <w:r w:rsidRPr="00B51089">
        <w:rPr>
          <w:rFonts w:cs="TimesNewRomanPS-BoldMT"/>
          <w:bCs/>
        </w:rPr>
        <w:t>student in the Sch</w:t>
      </w:r>
      <w:r w:rsidR="0028425C" w:rsidRPr="00B51089">
        <w:rPr>
          <w:rFonts w:cs="TimesNewRomanPS-BoldMT"/>
          <w:bCs/>
        </w:rPr>
        <w:t>ool of Social Policy &amp; Practice</w:t>
      </w:r>
      <w:r w:rsidR="000616E9" w:rsidRPr="00B51089">
        <w:rPr>
          <w:rFonts w:cs="TimesNewRomanPS-BoldMT"/>
          <w:bCs/>
        </w:rPr>
        <w:t xml:space="preserve"> at the University of Pennsylvania </w:t>
      </w:r>
      <w:r w:rsidR="00060106" w:rsidRPr="00B51089">
        <w:rPr>
          <w:rFonts w:cs="TimesNewRomanPS-BoldMT"/>
          <w:bCs/>
        </w:rPr>
        <w:t>and</w:t>
      </w:r>
      <w:r w:rsidR="001670AD" w:rsidRPr="00B51089">
        <w:rPr>
          <w:rFonts w:cs="TimesNewRomanPS-BoldMT"/>
          <w:bCs/>
        </w:rPr>
        <w:t xml:space="preserve"> recipient of </w:t>
      </w:r>
      <w:r w:rsidR="00563327" w:rsidRPr="00B51089">
        <w:rPr>
          <w:rFonts w:cs="TimesNewRomanPS-BoldMT"/>
          <w:bCs/>
        </w:rPr>
        <w:t xml:space="preserve">the </w:t>
      </w:r>
      <w:r w:rsidR="00060106" w:rsidRPr="00B51089">
        <w:t xml:space="preserve">Christian Association Internship Travel Grant to study abroad in Peru. </w:t>
      </w:r>
    </w:p>
    <w:p w14:paraId="61146743" w14:textId="77777777" w:rsidR="00672D85" w:rsidRPr="00B51089" w:rsidRDefault="00672D85" w:rsidP="00244DBF">
      <w:pPr>
        <w:autoSpaceDE w:val="0"/>
        <w:autoSpaceDN w:val="0"/>
        <w:adjustRightInd w:val="0"/>
        <w:ind w:left="2160" w:right="-990" w:hanging="2160"/>
        <w:rPr>
          <w:rFonts w:cs="TimesNewRomanPS-BoldMT"/>
          <w:bCs/>
        </w:rPr>
      </w:pPr>
    </w:p>
    <w:p w14:paraId="3ED5494F" w14:textId="77777777" w:rsidR="00B4078D" w:rsidRPr="00B51089" w:rsidRDefault="00002C6F" w:rsidP="00B4078D">
      <w:pPr>
        <w:autoSpaceDE w:val="0"/>
        <w:autoSpaceDN w:val="0"/>
        <w:adjustRightInd w:val="0"/>
        <w:ind w:left="2160" w:right="-990" w:hanging="2160"/>
        <w:rPr>
          <w:rFonts w:cs="TimesNewRomanPS-BoldMT"/>
          <w:bCs/>
          <w:u w:val="single"/>
        </w:rPr>
      </w:pPr>
      <w:r w:rsidRPr="00B51089">
        <w:rPr>
          <w:rFonts w:cs="TimesNewRomanPS-BoldMT"/>
          <w:bCs/>
          <w:u w:val="single"/>
        </w:rPr>
        <w:t>Academic and Public Service Activities</w:t>
      </w:r>
      <w:r w:rsidR="00C02EED" w:rsidRPr="00B51089">
        <w:rPr>
          <w:rFonts w:cs="TimesNewRomanPS-BoldMT"/>
          <w:bCs/>
          <w:u w:val="single"/>
        </w:rPr>
        <w:t>:</w:t>
      </w:r>
    </w:p>
    <w:p w14:paraId="03D3A85F" w14:textId="77777777" w:rsidR="00F31A2F" w:rsidRDefault="00F31A2F" w:rsidP="00F31A2F">
      <w:pPr>
        <w:ind w:left="720" w:right="-810" w:hanging="720"/>
        <w:contextualSpacing/>
        <w:rPr>
          <w:rFonts w:ascii="Cambria" w:eastAsia="Cambria" w:hAnsi="Cambria" w:cs="Cambria"/>
          <w:b/>
          <w:i/>
          <w:iCs/>
          <w:shd w:val="clear" w:color="auto" w:fill="FFFFFF"/>
        </w:rPr>
      </w:pPr>
    </w:p>
    <w:p w14:paraId="28FB8CAF" w14:textId="77777777" w:rsidR="00FC391E" w:rsidRDefault="00FC391E" w:rsidP="00FC391E">
      <w:pPr>
        <w:ind w:right="-810"/>
        <w:contextualSpacing/>
        <w:rPr>
          <w:rFonts w:ascii="Cambria" w:eastAsia="Cambria" w:hAnsi="Cambria" w:cs="Cambria"/>
          <w:bCs/>
          <w:i/>
          <w:iCs/>
          <w:u w:val="single"/>
          <w:shd w:val="clear" w:color="auto" w:fill="FFFFFF"/>
        </w:rPr>
      </w:pPr>
      <w:r>
        <w:rPr>
          <w:rFonts w:ascii="Cambria" w:eastAsia="Cambria" w:hAnsi="Cambria" w:cs="Cambria"/>
          <w:bCs/>
          <w:i/>
          <w:iCs/>
          <w:u w:val="single"/>
          <w:shd w:val="clear" w:color="auto" w:fill="FFFFFF"/>
        </w:rPr>
        <w:t>North Carolina State University</w:t>
      </w:r>
      <w:r w:rsidR="00F31A2F" w:rsidRPr="00F31A2F">
        <w:rPr>
          <w:rFonts w:ascii="Cambria" w:eastAsia="Cambria" w:hAnsi="Cambria" w:cs="Cambria"/>
          <w:bCs/>
          <w:i/>
          <w:iCs/>
          <w:u w:val="single"/>
          <w:shd w:val="clear" w:color="auto" w:fill="FFFFFF"/>
        </w:rPr>
        <w:t xml:space="preserve"> </w:t>
      </w:r>
    </w:p>
    <w:p w14:paraId="6BBAF53B" w14:textId="441ACAB8" w:rsidR="00FC391E" w:rsidRPr="00FC391E" w:rsidRDefault="00FC391E" w:rsidP="00FC391E">
      <w:pPr>
        <w:ind w:right="-810"/>
        <w:contextualSpacing/>
        <w:rPr>
          <w:rFonts w:ascii="Cambria" w:eastAsia="Cambria" w:hAnsi="Cambria" w:cs="Cambria"/>
          <w:bCs/>
          <w:shd w:val="clear" w:color="auto" w:fill="FFFFFF"/>
        </w:rPr>
      </w:pPr>
      <w:r w:rsidRPr="00CD3D17">
        <w:rPr>
          <w:rFonts w:cs="TimesNewRomanPS-BoldMT"/>
          <w:bCs/>
        </w:rPr>
        <w:t>202</w:t>
      </w:r>
      <w:r>
        <w:rPr>
          <w:rFonts w:cs="TimesNewRomanPS-BoldMT"/>
          <w:bCs/>
        </w:rPr>
        <w:t>5</w:t>
      </w:r>
      <w:r w:rsidRPr="00CD3D17">
        <w:rPr>
          <w:rFonts w:cs="TimesNewRomanPS-BoldMT"/>
          <w:bCs/>
        </w:rPr>
        <w:t xml:space="preserve"> –pres. </w:t>
      </w:r>
      <w:r>
        <w:rPr>
          <w:rFonts w:cs="TimesNewRomanPS-BoldMT"/>
          <w:bCs/>
        </w:rPr>
        <w:tab/>
      </w:r>
      <w:r>
        <w:rPr>
          <w:rFonts w:cs="TimesNewRomanPS-BoldMT"/>
          <w:bCs/>
        </w:rPr>
        <w:tab/>
      </w:r>
      <w:r w:rsidRPr="00FC391E">
        <w:rPr>
          <w:rFonts w:ascii="Cambria" w:eastAsia="Cambria" w:hAnsi="Cambria" w:cs="Cambria"/>
          <w:bCs/>
          <w:shd w:val="clear" w:color="auto" w:fill="FFFFFF"/>
        </w:rPr>
        <w:t>C</w:t>
      </w:r>
      <w:r>
        <w:rPr>
          <w:rFonts w:ascii="Cambria" w:eastAsia="Cambria" w:hAnsi="Cambria" w:cs="Cambria"/>
          <w:bCs/>
          <w:shd w:val="clear" w:color="auto" w:fill="FFFFFF"/>
        </w:rPr>
        <w:t>ollege of Humanities and Social Sciences</w:t>
      </w:r>
      <w:r w:rsidRPr="00FC391E">
        <w:rPr>
          <w:rFonts w:ascii="Cambria" w:eastAsia="Cambria" w:hAnsi="Cambria" w:cs="Cambria"/>
          <w:bCs/>
          <w:shd w:val="clear" w:color="auto" w:fill="FFFFFF"/>
        </w:rPr>
        <w:t xml:space="preserve"> Research Committee</w:t>
      </w:r>
    </w:p>
    <w:p w14:paraId="19882F04" w14:textId="0C7F7FDF" w:rsidR="00FC391E" w:rsidRDefault="00FC391E" w:rsidP="00FC391E">
      <w:pPr>
        <w:ind w:right="-810"/>
        <w:contextualSpacing/>
        <w:rPr>
          <w:rFonts w:ascii="Cambria" w:eastAsia="Cambria" w:hAnsi="Cambria" w:cs="Cambria"/>
          <w:bCs/>
          <w:shd w:val="clear" w:color="auto" w:fill="FFFFFF"/>
        </w:rPr>
      </w:pPr>
      <w:r w:rsidRPr="00CD3D17">
        <w:rPr>
          <w:rFonts w:cs="TimesNewRomanPS-BoldMT"/>
          <w:bCs/>
        </w:rPr>
        <w:t>202</w:t>
      </w:r>
      <w:r>
        <w:rPr>
          <w:rFonts w:cs="TimesNewRomanPS-BoldMT"/>
          <w:bCs/>
        </w:rPr>
        <w:t>5</w:t>
      </w:r>
      <w:r w:rsidRPr="00CD3D17">
        <w:rPr>
          <w:rFonts w:cs="TimesNewRomanPS-BoldMT"/>
          <w:bCs/>
        </w:rPr>
        <w:t xml:space="preserve"> –pres. </w:t>
      </w:r>
      <w:r>
        <w:rPr>
          <w:rFonts w:cs="TimesNewRomanPS-BoldMT"/>
          <w:bCs/>
        </w:rPr>
        <w:tab/>
      </w:r>
      <w:r>
        <w:rPr>
          <w:rFonts w:cs="TimesNewRomanPS-BoldMT"/>
          <w:bCs/>
        </w:rPr>
        <w:tab/>
      </w:r>
      <w:r>
        <w:rPr>
          <w:rFonts w:ascii="Cambria" w:eastAsia="Cambria" w:hAnsi="Cambria" w:cs="Cambria"/>
          <w:bCs/>
          <w:shd w:val="clear" w:color="auto" w:fill="FFFFFF"/>
        </w:rPr>
        <w:t xml:space="preserve">Department </w:t>
      </w:r>
      <w:r w:rsidRPr="00FC391E">
        <w:rPr>
          <w:rFonts w:ascii="Cambria" w:eastAsia="Cambria" w:hAnsi="Cambria" w:cs="Cambria"/>
          <w:bCs/>
          <w:shd w:val="clear" w:color="auto" w:fill="FFFFFF"/>
        </w:rPr>
        <w:t xml:space="preserve">of Social Work Vice Chair </w:t>
      </w:r>
      <w:r>
        <w:rPr>
          <w:rFonts w:ascii="Cambria" w:eastAsia="Cambria" w:hAnsi="Cambria" w:cs="Cambria"/>
          <w:bCs/>
          <w:shd w:val="clear" w:color="auto" w:fill="FFFFFF"/>
        </w:rPr>
        <w:t xml:space="preserve">of </w:t>
      </w:r>
      <w:r w:rsidRPr="00FC391E">
        <w:rPr>
          <w:rFonts w:ascii="Cambria" w:eastAsia="Cambria" w:hAnsi="Cambria" w:cs="Cambria"/>
          <w:bCs/>
          <w:shd w:val="clear" w:color="auto" w:fill="FFFFFF"/>
        </w:rPr>
        <w:t>Tenure and Promotion</w:t>
      </w:r>
      <w:r>
        <w:rPr>
          <w:rFonts w:ascii="Cambria" w:eastAsia="Cambria" w:hAnsi="Cambria" w:cs="Cambria"/>
          <w:bCs/>
          <w:shd w:val="clear" w:color="auto" w:fill="FFFFFF"/>
        </w:rPr>
        <w:t xml:space="preserve"> Committee </w:t>
      </w:r>
    </w:p>
    <w:p w14:paraId="02F343F4" w14:textId="7D460F91" w:rsidR="00FC391E" w:rsidRPr="00FC391E" w:rsidRDefault="00FC391E" w:rsidP="00FC391E">
      <w:pPr>
        <w:ind w:right="-810"/>
        <w:contextualSpacing/>
        <w:rPr>
          <w:rFonts w:ascii="Cambria" w:eastAsia="Cambria" w:hAnsi="Cambria" w:cs="Cambria"/>
          <w:bCs/>
          <w:shd w:val="clear" w:color="auto" w:fill="FFFFFF"/>
        </w:rPr>
      </w:pPr>
      <w:r w:rsidRPr="00CD3D17">
        <w:rPr>
          <w:rFonts w:cs="TimesNewRomanPS-BoldMT"/>
          <w:bCs/>
        </w:rPr>
        <w:t>202</w:t>
      </w:r>
      <w:r>
        <w:rPr>
          <w:rFonts w:cs="TimesNewRomanPS-BoldMT"/>
          <w:bCs/>
        </w:rPr>
        <w:t>5</w:t>
      </w:r>
      <w:r w:rsidRPr="00CD3D17">
        <w:rPr>
          <w:rFonts w:cs="TimesNewRomanPS-BoldMT"/>
          <w:bCs/>
        </w:rPr>
        <w:t xml:space="preserve"> –pres. </w:t>
      </w:r>
      <w:r>
        <w:rPr>
          <w:rFonts w:cs="TimesNewRomanPS-BoldMT"/>
          <w:bCs/>
        </w:rPr>
        <w:tab/>
      </w:r>
      <w:r>
        <w:rPr>
          <w:rFonts w:cs="TimesNewRomanPS-BoldMT"/>
          <w:bCs/>
        </w:rPr>
        <w:tab/>
        <w:t xml:space="preserve">Master of Social Work Committee Member </w:t>
      </w:r>
    </w:p>
    <w:p w14:paraId="64D621F6" w14:textId="5550D856" w:rsidR="005450A1" w:rsidRPr="00802041" w:rsidRDefault="00B4078D" w:rsidP="00FC391E">
      <w:pPr>
        <w:ind w:right="-810"/>
        <w:contextualSpacing/>
        <w:rPr>
          <w:rFonts w:cs="TimesNewRomanPS-BoldMT"/>
          <w:bCs/>
          <w:u w:val="single"/>
        </w:rPr>
      </w:pPr>
      <w:r w:rsidRPr="00B51089">
        <w:rPr>
          <w:rFonts w:cs="Times New Roman"/>
        </w:rPr>
        <w:tab/>
      </w:r>
    </w:p>
    <w:p w14:paraId="564ACC7D" w14:textId="5B9BB449" w:rsidR="000246AD" w:rsidRPr="00B51089" w:rsidRDefault="000246AD" w:rsidP="00E614AB">
      <w:pPr>
        <w:autoSpaceDE w:val="0"/>
        <w:autoSpaceDN w:val="0"/>
        <w:adjustRightInd w:val="0"/>
        <w:ind w:left="2160" w:right="-810" w:hanging="2160"/>
        <w:rPr>
          <w:rFonts w:cstheme="minorHAnsi"/>
          <w:bCs/>
          <w:i/>
          <w:iCs/>
          <w:u w:val="single"/>
        </w:rPr>
      </w:pPr>
      <w:r w:rsidRPr="00B51089">
        <w:rPr>
          <w:rFonts w:cstheme="minorHAnsi"/>
          <w:bCs/>
          <w:i/>
          <w:iCs/>
          <w:u w:val="single"/>
        </w:rPr>
        <w:t>External Academic and Public Service Activities</w:t>
      </w:r>
    </w:p>
    <w:p w14:paraId="5A170BAF" w14:textId="53869BCE" w:rsidR="009644CD" w:rsidRPr="00CD3D17" w:rsidRDefault="009644CD" w:rsidP="009644CD">
      <w:pPr>
        <w:autoSpaceDE w:val="0"/>
        <w:autoSpaceDN w:val="0"/>
        <w:adjustRightInd w:val="0"/>
        <w:ind w:left="2160" w:right="-810" w:hanging="2160"/>
        <w:rPr>
          <w:rFonts w:cs="TimesNewRomanPS-BoldMT"/>
          <w:bCs/>
        </w:rPr>
      </w:pPr>
      <w:r w:rsidRPr="00CD3D17">
        <w:rPr>
          <w:rFonts w:cs="TimesNewRomanPS-BoldMT"/>
          <w:bCs/>
        </w:rPr>
        <w:t xml:space="preserve">2024 –pres. </w:t>
      </w:r>
      <w:r w:rsidRPr="00CD3D17">
        <w:rPr>
          <w:rFonts w:cs="TimesNewRomanPS-BoldMT"/>
          <w:bCs/>
        </w:rPr>
        <w:tab/>
        <w:t xml:space="preserve">Member of the board of advisors for the Child Maltreatment Fatality </w:t>
      </w:r>
      <w:r w:rsidR="002B27CA" w:rsidRPr="00CD3D17">
        <w:rPr>
          <w:rFonts w:cs="TimesNewRomanPS-BoldMT"/>
          <w:bCs/>
        </w:rPr>
        <w:t>Project, “</w:t>
      </w:r>
      <w:r w:rsidR="002B27CA" w:rsidRPr="00CD3D17">
        <w:rPr>
          <w:rFonts w:cs="TimesNewRomanPS-BoldMT"/>
          <w:bCs/>
          <w:i/>
          <w:iCs/>
        </w:rPr>
        <w:t>Lives Cut Short</w:t>
      </w:r>
      <w:r w:rsidR="002B27CA" w:rsidRPr="00CD3D17">
        <w:rPr>
          <w:rFonts w:cs="TimesNewRomanPS-BoldMT"/>
          <w:bCs/>
        </w:rPr>
        <w:t>”.</w:t>
      </w:r>
      <w:r w:rsidR="005B6210" w:rsidRPr="00CD3D17">
        <w:rPr>
          <w:rFonts w:cs="TimesNewRomanPS-BoldMT"/>
          <w:bCs/>
        </w:rPr>
        <w:t xml:space="preserve"> https://livescutshort.org/about-us/</w:t>
      </w:r>
    </w:p>
    <w:p w14:paraId="2A6F3D53" w14:textId="471B3DA5" w:rsidR="005B6210" w:rsidRPr="00CD3D17" w:rsidRDefault="00446771" w:rsidP="005B6210">
      <w:pPr>
        <w:autoSpaceDE w:val="0"/>
        <w:autoSpaceDN w:val="0"/>
        <w:adjustRightInd w:val="0"/>
        <w:ind w:left="2160" w:right="-810" w:hanging="2160"/>
        <w:rPr>
          <w:rFonts w:cs="TimesNewRomanPS-BoldMT"/>
          <w:bCs/>
        </w:rPr>
      </w:pPr>
      <w:r w:rsidRPr="00CD3D17">
        <w:rPr>
          <w:rFonts w:cs="TimesNewRomanPS-BoldMT"/>
          <w:bCs/>
        </w:rPr>
        <w:t>2023</w:t>
      </w:r>
      <w:r w:rsidR="008F4148" w:rsidRPr="00CD3D17">
        <w:rPr>
          <w:rFonts w:cs="TimesNewRomanPS-BoldMT"/>
          <w:bCs/>
        </w:rPr>
        <w:t>– pres.</w:t>
      </w:r>
      <w:r w:rsidR="008F4148" w:rsidRPr="00CD3D17">
        <w:rPr>
          <w:rFonts w:cs="Times New Roman"/>
        </w:rPr>
        <w:tab/>
      </w:r>
      <w:r w:rsidRPr="00CD3D17">
        <w:t xml:space="preserve">Council on Social Work Education (CSWE) </w:t>
      </w:r>
      <w:r w:rsidRPr="00CD3D17">
        <w:rPr>
          <w:rFonts w:cs="TimesNewRomanPS-BoldMT"/>
          <w:bCs/>
        </w:rPr>
        <w:t>Minority Fellows Doctoral Program Advisory</w:t>
      </w:r>
      <w:r w:rsidR="005B6210" w:rsidRPr="00CD3D17">
        <w:rPr>
          <w:rFonts w:cs="TimesNewRomanPS-BoldMT"/>
          <w:bCs/>
        </w:rPr>
        <w:t xml:space="preserve"> Board</w:t>
      </w:r>
      <w:r w:rsidRPr="00CD3D17">
        <w:rPr>
          <w:rFonts w:cs="TimesNewRomanPS-BoldMT"/>
          <w:bCs/>
        </w:rPr>
        <w:t xml:space="preserve"> Member</w:t>
      </w:r>
    </w:p>
    <w:p w14:paraId="3340E3B6" w14:textId="6A1DAA5B" w:rsidR="002D1893" w:rsidRPr="00CD3D17" w:rsidRDefault="00F644DD" w:rsidP="00446771">
      <w:pPr>
        <w:ind w:left="2160" w:right="-810" w:hanging="2160"/>
      </w:pPr>
      <w:r w:rsidRPr="00CD3D17">
        <w:t>202</w:t>
      </w:r>
      <w:r w:rsidR="008F4148" w:rsidRPr="00CD3D17">
        <w:t>1</w:t>
      </w:r>
      <w:r w:rsidR="008F4148" w:rsidRPr="00CD3D17">
        <w:rPr>
          <w:rFonts w:cs="TimesNewRomanPS-BoldMT"/>
          <w:bCs/>
        </w:rPr>
        <w:t>– pres.</w:t>
      </w:r>
      <w:r w:rsidR="008F4148" w:rsidRPr="00CD3D17">
        <w:rPr>
          <w:rFonts w:cs="Times New Roman"/>
        </w:rPr>
        <w:tab/>
      </w:r>
      <w:r w:rsidR="00045EC0" w:rsidRPr="00CD3D17">
        <w:t xml:space="preserve">External tenure reviewer for </w:t>
      </w:r>
      <w:r w:rsidR="005B6210" w:rsidRPr="00CD3D17">
        <w:t>eight</w:t>
      </w:r>
      <w:r w:rsidR="00045EC0" w:rsidRPr="00CD3D17">
        <w:t xml:space="preserve"> Assistant Professors </w:t>
      </w:r>
    </w:p>
    <w:p w14:paraId="2D415AD0" w14:textId="44DA1B54" w:rsidR="007B1819" w:rsidRPr="00CD3D17" w:rsidRDefault="007B1819" w:rsidP="007B1819">
      <w:pPr>
        <w:ind w:left="2160" w:right="-810" w:hanging="2160"/>
      </w:pPr>
      <w:r w:rsidRPr="00CD3D17">
        <w:t>2024</w:t>
      </w:r>
      <w:r w:rsidRPr="00CD3D17">
        <w:rPr>
          <w:rFonts w:cs="TimesNewRomanPS-BoldMT"/>
          <w:bCs/>
        </w:rPr>
        <w:t xml:space="preserve">– </w:t>
      </w:r>
      <w:r w:rsidRPr="00CD3D17">
        <w:t>pres.</w:t>
      </w:r>
      <w:r w:rsidRPr="00CD3D17">
        <w:tab/>
        <w:t>Reviewer for the National Institute of Health Small Business proposals</w:t>
      </w:r>
    </w:p>
    <w:p w14:paraId="4D6463DA" w14:textId="01477432" w:rsidR="00AF009A" w:rsidRPr="00CD3D17" w:rsidRDefault="00AF009A" w:rsidP="002D1893">
      <w:pPr>
        <w:ind w:left="2160" w:right="-810" w:hanging="2160"/>
      </w:pPr>
      <w:r w:rsidRPr="00CD3D17">
        <w:t>2024</w:t>
      </w:r>
      <w:r w:rsidRPr="00CD3D17">
        <w:rPr>
          <w:rFonts w:cs="TimesNewRomanPS-BoldMT"/>
          <w:bCs/>
        </w:rPr>
        <w:t xml:space="preserve">– </w:t>
      </w:r>
      <w:r w:rsidRPr="00CD3D17">
        <w:t>pres.</w:t>
      </w:r>
      <w:r w:rsidRPr="00CD3D17">
        <w:tab/>
        <w:t>Reviewer for the National Institute on Minority Health and Health Disparities (NIMHD) K-mechanism grant proposals</w:t>
      </w:r>
    </w:p>
    <w:p w14:paraId="0FCBEA0E" w14:textId="78B83208" w:rsidR="002D1893" w:rsidRPr="00CD3D17" w:rsidRDefault="002D1893" w:rsidP="002D1893">
      <w:pPr>
        <w:ind w:left="2160" w:right="-810" w:hanging="2160"/>
      </w:pPr>
      <w:r w:rsidRPr="00CD3D17">
        <w:t>2023</w:t>
      </w:r>
      <w:r w:rsidRPr="00CD3D17">
        <w:rPr>
          <w:rFonts w:cs="TimesNewRomanPS-BoldMT"/>
          <w:bCs/>
        </w:rPr>
        <w:t xml:space="preserve">– </w:t>
      </w:r>
      <w:r w:rsidR="008F4148" w:rsidRPr="00CD3D17">
        <w:t>p</w:t>
      </w:r>
      <w:r w:rsidRPr="00CD3D17">
        <w:t>res.</w:t>
      </w:r>
      <w:r w:rsidRPr="00CD3D17">
        <w:tab/>
        <w:t xml:space="preserve">Reviewer for the Eunice Kennedy Shriver National Institute of </w:t>
      </w:r>
    </w:p>
    <w:p w14:paraId="4B9D0249" w14:textId="58A44473" w:rsidR="002D1893" w:rsidRPr="00CD3D17" w:rsidRDefault="002D1893" w:rsidP="002D1893">
      <w:pPr>
        <w:ind w:left="2160" w:right="-810"/>
      </w:pPr>
      <w:r w:rsidRPr="00CD3D17">
        <w:t>Child Health and Human Development (NICHD) for the National Institute of Health</w:t>
      </w:r>
      <w:r w:rsidR="007D0DDA" w:rsidRPr="00CD3D17">
        <w:t xml:space="preserve"> (Social and Community Influences across the Life</w:t>
      </w:r>
      <w:r w:rsidR="00C517F5" w:rsidRPr="00CD3D17">
        <w:t xml:space="preserve"> C</w:t>
      </w:r>
      <w:r w:rsidR="007D0DDA" w:rsidRPr="00CD3D17">
        <w:t>ourse Branch)</w:t>
      </w:r>
    </w:p>
    <w:p w14:paraId="1F771D16" w14:textId="007DE61F" w:rsidR="0040268D" w:rsidRPr="00CD3D17" w:rsidRDefault="0040268D" w:rsidP="0040268D">
      <w:pPr>
        <w:ind w:left="2160" w:right="-810" w:hanging="2160"/>
      </w:pPr>
      <w:r w:rsidRPr="00CD3D17">
        <w:t>2023</w:t>
      </w:r>
      <w:r w:rsidRPr="00CD3D17">
        <w:rPr>
          <w:rFonts w:cs="TimesNewRomanPS-BoldMT"/>
          <w:bCs/>
        </w:rPr>
        <w:t xml:space="preserve">– </w:t>
      </w:r>
      <w:r w:rsidR="008F4148" w:rsidRPr="00CD3D17">
        <w:t>p</w:t>
      </w:r>
      <w:r w:rsidR="00FC3FDE" w:rsidRPr="00CD3D17">
        <w:t>res</w:t>
      </w:r>
      <w:r w:rsidRPr="00CD3D17">
        <w:t>.</w:t>
      </w:r>
      <w:r w:rsidRPr="00CD3D17">
        <w:tab/>
      </w:r>
      <w:r w:rsidR="002D1893" w:rsidRPr="00CD3D17">
        <w:t>Reviewer for</w:t>
      </w:r>
      <w:r w:rsidRPr="00CD3D17">
        <w:t xml:space="preserve"> the </w:t>
      </w:r>
      <w:r w:rsidR="002D1893" w:rsidRPr="00CD3D17">
        <w:t xml:space="preserve">Mental Health Services Research </w:t>
      </w:r>
      <w:r w:rsidRPr="00CD3D17">
        <w:t xml:space="preserve">for the </w:t>
      </w:r>
      <w:r w:rsidR="00232C05" w:rsidRPr="00CD3D17">
        <w:t>National Institute of Mental Health</w:t>
      </w:r>
      <w:r w:rsidR="007D0DDA" w:rsidRPr="00CD3D17">
        <w:t xml:space="preserve"> (Mental Health Services Study Section)</w:t>
      </w:r>
    </w:p>
    <w:p w14:paraId="56EC8D45" w14:textId="477BB1F1" w:rsidR="0040268D" w:rsidRPr="00CD3D17" w:rsidRDefault="0040268D" w:rsidP="0040268D">
      <w:pPr>
        <w:ind w:left="2160" w:right="-810" w:hanging="2160"/>
      </w:pPr>
      <w:r w:rsidRPr="00CD3D17">
        <w:t>2023</w:t>
      </w:r>
      <w:r w:rsidR="008F4148" w:rsidRPr="00CD3D17">
        <w:rPr>
          <w:rFonts w:cs="TimesNewRomanPS-BoldMT"/>
          <w:bCs/>
        </w:rPr>
        <w:t>– pres.</w:t>
      </w:r>
      <w:r w:rsidR="008F4148" w:rsidRPr="00CD3D17">
        <w:rPr>
          <w:rFonts w:cs="Times New Roman"/>
        </w:rPr>
        <w:tab/>
      </w:r>
      <w:r w:rsidRPr="00CD3D17">
        <w:t xml:space="preserve">Member of </w:t>
      </w:r>
      <w:bookmarkStart w:id="7" w:name="_Hlk145355988"/>
      <w:r w:rsidRPr="00CD3D17">
        <w:t>R</w:t>
      </w:r>
      <w:r w:rsidR="00232C05" w:rsidRPr="00CD3D17">
        <w:t>obert Wood Johnson Foundation</w:t>
      </w:r>
      <w:r w:rsidRPr="00CD3D17">
        <w:t xml:space="preserve"> E</w:t>
      </w:r>
      <w:r w:rsidR="00232C05" w:rsidRPr="00CD3D17">
        <w:t xml:space="preserve">quity </w:t>
      </w:r>
      <w:r w:rsidRPr="00CD3D17">
        <w:t>D</w:t>
      </w:r>
      <w:r w:rsidR="00232C05" w:rsidRPr="00CD3D17">
        <w:t xml:space="preserve">iversity and </w:t>
      </w:r>
      <w:r w:rsidRPr="00CD3D17">
        <w:t>I</w:t>
      </w:r>
      <w:r w:rsidR="00232C05" w:rsidRPr="00CD3D17">
        <w:t>nclusion</w:t>
      </w:r>
      <w:r w:rsidRPr="00CD3D17">
        <w:t xml:space="preserve"> </w:t>
      </w:r>
      <w:r w:rsidR="00557BCF" w:rsidRPr="00CD3D17">
        <w:t xml:space="preserve">(EDI) </w:t>
      </w:r>
      <w:r w:rsidRPr="00CD3D17">
        <w:t>Taskforce</w:t>
      </w:r>
    </w:p>
    <w:bookmarkEnd w:id="7"/>
    <w:p w14:paraId="5F624E8C" w14:textId="22D1527C" w:rsidR="004147AA" w:rsidRPr="00CD3D17" w:rsidRDefault="004147AA" w:rsidP="00E614AB">
      <w:pPr>
        <w:ind w:left="2160" w:right="-810" w:hanging="2160"/>
      </w:pPr>
      <w:r w:rsidRPr="00CD3D17">
        <w:t>2020</w:t>
      </w:r>
      <w:r w:rsidR="008F4148" w:rsidRPr="00CD3D17">
        <w:rPr>
          <w:rFonts w:cs="TimesNewRomanPS-BoldMT"/>
          <w:bCs/>
        </w:rPr>
        <w:t>– pres.</w:t>
      </w:r>
      <w:r w:rsidR="008F4148" w:rsidRPr="00CD3D17">
        <w:rPr>
          <w:rFonts w:cs="Times New Roman"/>
        </w:rPr>
        <w:tab/>
      </w:r>
      <w:r w:rsidRPr="00CD3D17">
        <w:t xml:space="preserve">Expert legal child welfare testimony for </w:t>
      </w:r>
      <w:r w:rsidR="00FC3FDE" w:rsidRPr="00CD3D17">
        <w:t xml:space="preserve">the </w:t>
      </w:r>
      <w:r w:rsidRPr="00CD3D17">
        <w:t>Philadelphia Department of Human Services</w:t>
      </w:r>
    </w:p>
    <w:p w14:paraId="5FC89A84" w14:textId="0E55A1C7" w:rsidR="00920127" w:rsidRPr="00CD3D17" w:rsidRDefault="00244DBF" w:rsidP="00E614AB">
      <w:pPr>
        <w:ind w:left="2160" w:right="-810" w:hanging="2160"/>
        <w:rPr>
          <w:rFonts w:cs="Times New Roman"/>
        </w:rPr>
      </w:pPr>
      <w:r w:rsidRPr="00CD3D17">
        <w:rPr>
          <w:rFonts w:cs="Times New Roman"/>
        </w:rPr>
        <w:t>2020</w:t>
      </w:r>
      <w:r w:rsidRPr="00CD3D17">
        <w:rPr>
          <w:rFonts w:cs="TimesNewRomanPS-BoldMT"/>
          <w:bCs/>
        </w:rPr>
        <w:t xml:space="preserve"> – </w:t>
      </w:r>
      <w:r w:rsidR="008F4148" w:rsidRPr="00CD3D17">
        <w:rPr>
          <w:rFonts w:cs="TimesNewRomanPS-BoldMT"/>
          <w:bCs/>
        </w:rPr>
        <w:t>p</w:t>
      </w:r>
      <w:r w:rsidR="00FC3FDE" w:rsidRPr="00CD3D17">
        <w:rPr>
          <w:rFonts w:cs="TimesNewRomanPS-BoldMT"/>
          <w:bCs/>
        </w:rPr>
        <w:t>res</w:t>
      </w:r>
      <w:r w:rsidRPr="00CD3D17">
        <w:rPr>
          <w:rFonts w:cs="TimesNewRomanPS-BoldMT"/>
          <w:bCs/>
        </w:rPr>
        <w:t>.</w:t>
      </w:r>
      <w:r w:rsidRPr="00CD3D17">
        <w:rPr>
          <w:rFonts w:cs="TimesNewRomanPS-BoldMT"/>
          <w:bCs/>
        </w:rPr>
        <w:tab/>
        <w:t xml:space="preserve">Member, </w:t>
      </w:r>
      <w:r w:rsidRPr="00CD3D17">
        <w:rPr>
          <w:rFonts w:cs="Times New Roman"/>
        </w:rPr>
        <w:t xml:space="preserve">Council on Publications (COP) for Council on Social Work Education (review book proposals and advise the </w:t>
      </w:r>
      <w:r w:rsidRPr="00CD3D17">
        <w:rPr>
          <w:rFonts w:cs="Times New Roman"/>
          <w:i/>
          <w:iCs/>
        </w:rPr>
        <w:t>Journal of Social Work Education</w:t>
      </w:r>
      <w:r w:rsidRPr="00CD3D17">
        <w:rPr>
          <w:rFonts w:cs="Times New Roman"/>
        </w:rPr>
        <w:t xml:space="preserve"> editor-in-chief and JSWE Editorial Advisory Board</w:t>
      </w:r>
      <w:r w:rsidR="00185DB5" w:rsidRPr="00CD3D17">
        <w:rPr>
          <w:rFonts w:cs="Times New Roman"/>
        </w:rPr>
        <w:t>)</w:t>
      </w:r>
      <w:r w:rsidRPr="00CD3D17">
        <w:rPr>
          <w:rFonts w:cs="Times New Roman"/>
        </w:rPr>
        <w:t>.</w:t>
      </w:r>
    </w:p>
    <w:p w14:paraId="484236B5" w14:textId="77777777" w:rsidR="004F11E7" w:rsidRPr="00CD3D17" w:rsidRDefault="004F11E7" w:rsidP="00E614AB">
      <w:pPr>
        <w:ind w:right="-810"/>
        <w:rPr>
          <w:rFonts w:cs="Times New Roman"/>
        </w:rPr>
      </w:pPr>
      <w:r w:rsidRPr="00CD3D17">
        <w:rPr>
          <w:rFonts w:cs="Times New Roman"/>
        </w:rPr>
        <w:t>2017</w:t>
      </w:r>
      <w:r w:rsidRPr="00CD3D17">
        <w:rPr>
          <w:rFonts w:cs="TimesNewRomanPS-BoldMT"/>
          <w:bCs/>
        </w:rPr>
        <w:t xml:space="preserve"> – pres.</w:t>
      </w:r>
      <w:r w:rsidRPr="00CD3D17">
        <w:rPr>
          <w:rFonts w:cs="Times New Roman"/>
        </w:rPr>
        <w:tab/>
      </w:r>
      <w:r w:rsidR="00565C4A" w:rsidRPr="00CD3D17">
        <w:rPr>
          <w:rFonts w:cs="Times New Roman"/>
        </w:rPr>
        <w:tab/>
      </w:r>
      <w:r w:rsidRPr="00CD3D17">
        <w:rPr>
          <w:rFonts w:cs="Times New Roman"/>
        </w:rPr>
        <w:t>Scholars Strategy Network, external review of fellowship applications</w:t>
      </w:r>
    </w:p>
    <w:p w14:paraId="2F398DEE" w14:textId="3A72997C" w:rsidR="004F11E7" w:rsidRPr="00B51089" w:rsidRDefault="004F11E7" w:rsidP="00E614AB">
      <w:pPr>
        <w:ind w:left="2160" w:right="-810" w:hanging="2160"/>
      </w:pPr>
      <w:r w:rsidRPr="00CD3D17">
        <w:t>2015</w:t>
      </w:r>
      <w:r w:rsidRPr="00CD3D17">
        <w:rPr>
          <w:rFonts w:cs="TimesNewRomanPS-BoldMT"/>
          <w:bCs/>
        </w:rPr>
        <w:t xml:space="preserve"> – </w:t>
      </w:r>
      <w:r w:rsidRPr="00CD3D17">
        <w:t xml:space="preserve">pres. </w:t>
      </w:r>
      <w:r w:rsidRPr="00CD3D17">
        <w:tab/>
        <w:t xml:space="preserve">Expert legal child welfare testimony for </w:t>
      </w:r>
      <w:r w:rsidR="00FC3FDE" w:rsidRPr="00CD3D17">
        <w:t xml:space="preserve">the </w:t>
      </w:r>
      <w:r w:rsidRPr="00CD3D17">
        <w:t>State of New Jersey Division of Children and Family Services</w:t>
      </w:r>
      <w:r w:rsidRPr="00B51089">
        <w:t xml:space="preserve"> </w:t>
      </w:r>
    </w:p>
    <w:p w14:paraId="60AC51EC" w14:textId="5A460CAF" w:rsidR="00446771" w:rsidRPr="00B51089" w:rsidRDefault="004F11E7" w:rsidP="00446771">
      <w:pPr>
        <w:autoSpaceDE w:val="0"/>
        <w:autoSpaceDN w:val="0"/>
        <w:adjustRightInd w:val="0"/>
        <w:ind w:left="2160" w:right="-810" w:hanging="2160"/>
      </w:pPr>
      <w:r w:rsidRPr="00B51089">
        <w:rPr>
          <w:rFonts w:cs="TimesNewRomanPS-BoldMT"/>
          <w:bCs/>
        </w:rPr>
        <w:lastRenderedPageBreak/>
        <w:t xml:space="preserve">2014 – </w:t>
      </w:r>
      <w:r w:rsidR="00FF4F58" w:rsidRPr="00B51089">
        <w:rPr>
          <w:rFonts w:cs="TimesNewRomanPS-BoldMT"/>
          <w:bCs/>
        </w:rPr>
        <w:t>2022</w:t>
      </w:r>
      <w:r w:rsidRPr="00B51089">
        <w:rPr>
          <w:rFonts w:cs="TimesNewRomanPS-BoldMT"/>
          <w:bCs/>
        </w:rPr>
        <w:tab/>
      </w:r>
      <w:r w:rsidR="00446771" w:rsidRPr="00B51089">
        <w:t xml:space="preserve">Council on Social Work Education (CSWE) </w:t>
      </w:r>
      <w:r w:rsidR="00446771" w:rsidRPr="00B51089">
        <w:rPr>
          <w:rFonts w:cs="TimesNewRomanPS-BoldMT"/>
          <w:bCs/>
        </w:rPr>
        <w:t xml:space="preserve">Minority Master’s Fellows Program </w:t>
      </w:r>
      <w:r w:rsidR="00FF4F58" w:rsidRPr="00B51089">
        <w:rPr>
          <w:rFonts w:cs="TimesNewRomanPS-BoldMT"/>
          <w:bCs/>
        </w:rPr>
        <w:t xml:space="preserve">Admissions and </w:t>
      </w:r>
      <w:r w:rsidR="00446771" w:rsidRPr="00B51089">
        <w:rPr>
          <w:rFonts w:cs="TimesNewRomanPS-BoldMT"/>
          <w:bCs/>
        </w:rPr>
        <w:t>Advisory Committee Member</w:t>
      </w:r>
    </w:p>
    <w:p w14:paraId="6FE46F52" w14:textId="3708174A" w:rsidR="004F11E7" w:rsidRPr="00B51089" w:rsidRDefault="004F11E7" w:rsidP="00E614AB">
      <w:pPr>
        <w:autoSpaceDE w:val="0"/>
        <w:autoSpaceDN w:val="0"/>
        <w:adjustRightInd w:val="0"/>
        <w:ind w:left="2160" w:right="-810" w:hanging="2160"/>
        <w:rPr>
          <w:rFonts w:cs="TimesNewRomanPS-BoldMT"/>
          <w:bCs/>
        </w:rPr>
      </w:pPr>
      <w:r w:rsidRPr="00B51089">
        <w:rPr>
          <w:rFonts w:cs="TimesNewRomanPS-BoldMT"/>
          <w:bCs/>
        </w:rPr>
        <w:t xml:space="preserve">2013 – </w:t>
      </w:r>
      <w:r w:rsidR="0046192E">
        <w:rPr>
          <w:rFonts w:cs="TimesNewRomanPS-BoldMT"/>
          <w:bCs/>
        </w:rPr>
        <w:t>2022</w:t>
      </w:r>
      <w:r w:rsidRPr="00B51089">
        <w:rPr>
          <w:rFonts w:cs="TimesNewRomanPS-BoldMT"/>
          <w:bCs/>
        </w:rPr>
        <w:tab/>
        <w:t xml:space="preserve">Abstract reviewer for </w:t>
      </w:r>
      <w:r w:rsidR="00FC3FDE" w:rsidRPr="00B51089">
        <w:rPr>
          <w:rFonts w:cs="TimesNewRomanPS-BoldMT"/>
          <w:bCs/>
        </w:rPr>
        <w:t xml:space="preserve">the </w:t>
      </w:r>
      <w:r w:rsidRPr="00B51089">
        <w:rPr>
          <w:rFonts w:cs="TimesNewRomanPS-BoldMT"/>
          <w:bCs/>
        </w:rPr>
        <w:t>annual conference, Society for Social Work Research</w:t>
      </w:r>
    </w:p>
    <w:p w14:paraId="29EEE0AF" w14:textId="77777777" w:rsidR="005450A1" w:rsidRPr="00B51089" w:rsidRDefault="005450A1" w:rsidP="00E614AB">
      <w:pPr>
        <w:ind w:left="2160" w:right="-810" w:hanging="2160"/>
      </w:pPr>
      <w:r w:rsidRPr="00B51089">
        <w:rPr>
          <w:rFonts w:cs="Times New Roman"/>
        </w:rPr>
        <w:t>2015</w:t>
      </w:r>
      <w:r w:rsidRPr="00B51089">
        <w:rPr>
          <w:rFonts w:cs="TimesNewRomanPS-BoldMT"/>
          <w:bCs/>
        </w:rPr>
        <w:t xml:space="preserve"> – </w:t>
      </w:r>
      <w:r w:rsidRPr="00B51089">
        <w:rPr>
          <w:rFonts w:cs="Times New Roman"/>
        </w:rPr>
        <w:t>2020</w:t>
      </w:r>
      <w:r w:rsidRPr="00B51089">
        <w:rPr>
          <w:rFonts w:cs="Times New Roman"/>
        </w:rPr>
        <w:tab/>
        <w:t>Member of the City of Philadelphia</w:t>
      </w:r>
      <w:r w:rsidRPr="00B51089">
        <w:t xml:space="preserve"> Behavioral Health Wellness Group</w:t>
      </w:r>
    </w:p>
    <w:p w14:paraId="6DDC7B1D" w14:textId="77777777" w:rsidR="005450A1" w:rsidRPr="00B51089" w:rsidRDefault="005450A1" w:rsidP="005450A1">
      <w:pPr>
        <w:ind w:right="-990"/>
        <w:rPr>
          <w:rFonts w:cs="Arial"/>
          <w:bCs/>
        </w:rPr>
      </w:pPr>
    </w:p>
    <w:p w14:paraId="35C77BC4" w14:textId="41A81A3A" w:rsidR="005450A1" w:rsidRDefault="005450A1" w:rsidP="005450A1">
      <w:pPr>
        <w:tabs>
          <w:tab w:val="left" w:pos="2250"/>
        </w:tabs>
        <w:contextualSpacing/>
        <w:rPr>
          <w:rFonts w:cstheme="minorHAnsi"/>
          <w:bCs/>
          <w:i/>
          <w:iCs/>
          <w:u w:val="single"/>
        </w:rPr>
      </w:pPr>
      <w:r w:rsidRPr="00B51089">
        <w:rPr>
          <w:rFonts w:cs="Arial"/>
          <w:bCs/>
          <w:i/>
          <w:iCs/>
          <w:u w:val="single"/>
        </w:rPr>
        <w:t xml:space="preserve">Previous </w:t>
      </w:r>
      <w:r w:rsidRPr="00B51089">
        <w:rPr>
          <w:rFonts w:cstheme="minorHAnsi"/>
          <w:bCs/>
          <w:i/>
          <w:iCs/>
          <w:u w:val="single"/>
        </w:rPr>
        <w:t xml:space="preserve">University Service/Affiliations </w:t>
      </w:r>
    </w:p>
    <w:p w14:paraId="69D0E275" w14:textId="77777777" w:rsidR="00FC391E" w:rsidRPr="00FC391E" w:rsidRDefault="00FC391E" w:rsidP="005450A1">
      <w:pPr>
        <w:tabs>
          <w:tab w:val="left" w:pos="2250"/>
        </w:tabs>
        <w:contextualSpacing/>
        <w:rPr>
          <w:rFonts w:cstheme="minorHAnsi"/>
          <w:bCs/>
          <w:i/>
          <w:iCs/>
          <w:u w:val="single"/>
        </w:rPr>
      </w:pPr>
    </w:p>
    <w:p w14:paraId="56A8DF51" w14:textId="77777777" w:rsidR="00FC391E" w:rsidRPr="00F31A2F" w:rsidRDefault="00FC391E" w:rsidP="00FC391E">
      <w:pPr>
        <w:ind w:left="1440" w:hanging="1440"/>
        <w:rPr>
          <w:rFonts w:ascii="Cambria" w:eastAsia="Cambria" w:hAnsi="Cambria" w:cs="TimesNewRomanPS-BoldMT"/>
          <w:bCs/>
        </w:rPr>
      </w:pPr>
      <w:r w:rsidRPr="00F31A2F">
        <w:rPr>
          <w:rFonts w:ascii="Cambria" w:eastAsia="Cambria" w:hAnsi="Cambria" w:cs="Times New Roman"/>
        </w:rPr>
        <w:t>202</w:t>
      </w:r>
      <w:r>
        <w:rPr>
          <w:rFonts w:ascii="Cambria" w:eastAsia="Cambria" w:hAnsi="Cambria" w:cs="Times New Roman"/>
        </w:rPr>
        <w:t xml:space="preserve">4 </w:t>
      </w:r>
      <w:r w:rsidRPr="00F31A2F">
        <w:rPr>
          <w:rFonts w:ascii="Cambria" w:eastAsia="Cambria" w:hAnsi="Cambria" w:cs="TimesNewRomanPS-BoldMT"/>
          <w:bCs/>
        </w:rPr>
        <w:t>–</w:t>
      </w:r>
      <w:r>
        <w:rPr>
          <w:rFonts w:ascii="Cambria" w:eastAsia="Cambria" w:hAnsi="Cambria" w:cs="TimesNewRomanPS-BoldMT"/>
          <w:bCs/>
        </w:rPr>
        <w:t>2025</w:t>
      </w:r>
      <w:r w:rsidRPr="00F31A2F">
        <w:rPr>
          <w:rFonts w:ascii="Cambria" w:eastAsia="Cambria" w:hAnsi="Cambria" w:cs="TimesNewRomanPS-BoldMT"/>
          <w:bCs/>
        </w:rPr>
        <w:t xml:space="preserve">   </w:t>
      </w:r>
      <w:r w:rsidRPr="00F31A2F">
        <w:rPr>
          <w:rFonts w:ascii="Cambria" w:eastAsia="Cambria" w:hAnsi="Cambria" w:cs="TimesNewRomanPS-BoldMT"/>
          <w:bCs/>
        </w:rPr>
        <w:tab/>
      </w:r>
      <w:r w:rsidRPr="00F31A2F">
        <w:rPr>
          <w:rFonts w:ascii="Cambria" w:eastAsia="Cambria" w:hAnsi="Cambria" w:cs="TimesNewRomanPS-BoldMT"/>
          <w:bCs/>
        </w:rPr>
        <w:tab/>
        <w:t>Chair, Faculty Council, University of Kentucky College of Social Work</w:t>
      </w:r>
    </w:p>
    <w:p w14:paraId="3B737052" w14:textId="69030560" w:rsidR="00FC391E" w:rsidRPr="00FC391E" w:rsidRDefault="00FC391E" w:rsidP="00FC391E">
      <w:pPr>
        <w:ind w:left="2160" w:right="-810" w:hanging="2160"/>
        <w:rPr>
          <w:rFonts w:ascii="Cambria" w:eastAsia="Times New Roman" w:hAnsi="Cambria" w:cs="Times New Roman"/>
          <w:shd w:val="clear" w:color="auto" w:fill="FFFFFF"/>
        </w:rPr>
      </w:pPr>
      <w:r w:rsidRPr="00F31A2F">
        <w:rPr>
          <w:rFonts w:ascii="Cambria" w:eastAsia="Times New Roman" w:hAnsi="Cambria" w:cs="Times New Roman"/>
        </w:rPr>
        <w:t>2021</w:t>
      </w:r>
      <w:r w:rsidRPr="00F31A2F">
        <w:rPr>
          <w:rFonts w:ascii="Cambria" w:eastAsia="Times New Roman" w:hAnsi="Cambria" w:cs="TimesNewRomanPS-BoldMT"/>
          <w:bCs/>
        </w:rPr>
        <w:t>–</w:t>
      </w:r>
      <w:r>
        <w:rPr>
          <w:rFonts w:ascii="Cambria" w:eastAsia="Times New Roman" w:hAnsi="Cambria" w:cs="TimesNewRomanPS-BoldMT"/>
          <w:bCs/>
        </w:rPr>
        <w:t xml:space="preserve"> 2025</w:t>
      </w:r>
      <w:r w:rsidRPr="00F31A2F">
        <w:rPr>
          <w:rFonts w:ascii="Cambria" w:eastAsia="Times New Roman" w:hAnsi="Cambria" w:cs="TimesNewRomanPS-BoldMT"/>
          <w:bCs/>
        </w:rPr>
        <w:tab/>
      </w:r>
      <w:r w:rsidRPr="00F31A2F">
        <w:rPr>
          <w:rFonts w:ascii="Cambria" w:eastAsia="Times New Roman" w:hAnsi="Cambria" w:cs="Times New Roman"/>
          <w:shd w:val="clear" w:color="auto" w:fill="FFFFFF"/>
        </w:rPr>
        <w:t xml:space="preserve">Faculty Promotion and Tenure Committee, </w:t>
      </w:r>
      <w:r w:rsidRPr="00F31A2F">
        <w:rPr>
          <w:rFonts w:ascii="Cambria" w:eastAsia="Times New Roman" w:hAnsi="Cambria" w:cs="Times New Roman"/>
        </w:rPr>
        <w:t>University of Kentucky College of Social Work</w:t>
      </w:r>
      <w:r w:rsidRPr="00F31A2F">
        <w:rPr>
          <w:rFonts w:ascii="Cambria" w:eastAsia="Times New Roman" w:hAnsi="Cambria" w:cs="Times New Roman"/>
          <w:shd w:val="clear" w:color="auto" w:fill="FFFFFF"/>
        </w:rPr>
        <w:t xml:space="preserve"> </w:t>
      </w:r>
    </w:p>
    <w:p w14:paraId="646FEEF0" w14:textId="1B9B9A19" w:rsidR="00FC391E" w:rsidRPr="00F31A2F" w:rsidRDefault="00FC391E" w:rsidP="00FC391E">
      <w:pPr>
        <w:ind w:left="2160" w:right="-810" w:hanging="2160"/>
        <w:rPr>
          <w:rFonts w:ascii="Cambria" w:eastAsia="Times New Roman" w:hAnsi="Cambria" w:cs="Times New Roman"/>
        </w:rPr>
      </w:pPr>
      <w:r w:rsidRPr="00F31A2F">
        <w:rPr>
          <w:rFonts w:ascii="Cambria" w:eastAsia="Times New Roman" w:hAnsi="Cambria" w:cs="Times New Roman"/>
        </w:rPr>
        <w:t>2022</w:t>
      </w:r>
      <w:r w:rsidRPr="00F31A2F">
        <w:rPr>
          <w:rFonts w:ascii="Cambria" w:eastAsia="Times New Roman" w:hAnsi="Cambria" w:cs="TimesNewRomanPS-BoldMT"/>
          <w:bCs/>
        </w:rPr>
        <w:t xml:space="preserve">– </w:t>
      </w:r>
      <w:r>
        <w:rPr>
          <w:rFonts w:ascii="Cambria" w:eastAsia="Times New Roman" w:hAnsi="Cambria" w:cs="TimesNewRomanPS-BoldMT"/>
          <w:bCs/>
        </w:rPr>
        <w:t>2025</w:t>
      </w:r>
      <w:r w:rsidRPr="00F31A2F">
        <w:rPr>
          <w:rFonts w:ascii="Cambria" w:eastAsia="Times New Roman" w:hAnsi="Cambria" w:cs="TimesNewRomanPS-BoldMT"/>
          <w:bCs/>
        </w:rPr>
        <w:tab/>
      </w:r>
      <w:r w:rsidRPr="00F31A2F">
        <w:rPr>
          <w:rFonts w:ascii="Cambria" w:eastAsia="Times New Roman" w:hAnsi="Cambria" w:cs="Times New Roman"/>
        </w:rPr>
        <w:t>Member of the Internal Advisory Board (IAB) of the University of Kentucky Center for Clinical and Translational Sciences (CCTS)</w:t>
      </w:r>
    </w:p>
    <w:p w14:paraId="352E64D9" w14:textId="2AFEBC6B" w:rsidR="00FC391E" w:rsidRPr="00F31A2F" w:rsidRDefault="00FC391E" w:rsidP="00FC391E">
      <w:pPr>
        <w:ind w:left="2160" w:right="-810" w:hanging="2160"/>
        <w:rPr>
          <w:rFonts w:ascii="Cambria" w:eastAsia="Cambria" w:hAnsi="Cambria" w:cs="Times New Roman"/>
        </w:rPr>
      </w:pPr>
      <w:r w:rsidRPr="00F31A2F">
        <w:rPr>
          <w:rFonts w:ascii="Cambria" w:eastAsia="Cambria" w:hAnsi="Cambria" w:cs="Times New Roman"/>
        </w:rPr>
        <w:t>2020 –</w:t>
      </w:r>
      <w:r>
        <w:rPr>
          <w:rFonts w:ascii="Cambria" w:eastAsia="Cambria" w:hAnsi="Cambria" w:cs="Times New Roman"/>
        </w:rPr>
        <w:t>2025</w:t>
      </w:r>
      <w:r w:rsidRPr="00F31A2F">
        <w:rPr>
          <w:rFonts w:ascii="Cambria" w:eastAsia="Cambria" w:hAnsi="Cambria" w:cs="Times New Roman"/>
        </w:rPr>
        <w:tab/>
      </w:r>
      <w:r w:rsidRPr="00F31A2F">
        <w:rPr>
          <w:rFonts w:ascii="Cambria" w:eastAsia="Calibri" w:hAnsi="Cambria" w:cs="Cambria"/>
          <w:noProof/>
          <w:color w:val="000000"/>
        </w:rPr>
        <w:t xml:space="preserve">Research Affiliate, </w:t>
      </w:r>
      <w:r w:rsidRPr="00F31A2F">
        <w:rPr>
          <w:rFonts w:ascii="Cambria" w:eastAsia="Times New Roman" w:hAnsi="Cambria" w:cs="Cambria"/>
        </w:rPr>
        <w:t xml:space="preserve">University of Kentucky </w:t>
      </w:r>
      <w:r w:rsidRPr="00F31A2F">
        <w:rPr>
          <w:rFonts w:ascii="Cambria" w:eastAsia="Calibri" w:hAnsi="Cambria" w:cs="Cambria"/>
          <w:noProof/>
          <w:color w:val="000000"/>
        </w:rPr>
        <w:t>Center for Health Equity Transformation</w:t>
      </w:r>
    </w:p>
    <w:p w14:paraId="4FDFB5BE" w14:textId="098F1CCE" w:rsidR="00FC391E" w:rsidRDefault="00FC391E" w:rsidP="00FC391E">
      <w:pPr>
        <w:ind w:left="2160" w:right="-810" w:hanging="2160"/>
        <w:rPr>
          <w:rFonts w:ascii="Cambria" w:eastAsia="Cambria" w:hAnsi="Cambria" w:cs="Times New Roman"/>
        </w:rPr>
      </w:pPr>
      <w:r w:rsidRPr="00F31A2F">
        <w:rPr>
          <w:rFonts w:ascii="Cambria" w:eastAsia="Cambria" w:hAnsi="Cambria" w:cs="Times New Roman"/>
        </w:rPr>
        <w:t>2020 –</w:t>
      </w:r>
      <w:r>
        <w:rPr>
          <w:rFonts w:ascii="Cambria" w:eastAsia="Cambria" w:hAnsi="Cambria" w:cs="Times New Roman"/>
        </w:rPr>
        <w:t>2025</w:t>
      </w:r>
      <w:r w:rsidRPr="00F31A2F">
        <w:rPr>
          <w:rFonts w:ascii="Cambria" w:eastAsia="Cambria" w:hAnsi="Cambria" w:cs="Times New Roman"/>
        </w:rPr>
        <w:tab/>
        <w:t xml:space="preserve">Faculty Affiliate, </w:t>
      </w:r>
      <w:r w:rsidRPr="00F31A2F">
        <w:rPr>
          <w:rFonts w:ascii="Cambria" w:eastAsia="Times New Roman" w:hAnsi="Cambria" w:cs="Cambria"/>
        </w:rPr>
        <w:t xml:space="preserve">University of Kentucky </w:t>
      </w:r>
      <w:r w:rsidRPr="00F31A2F">
        <w:rPr>
          <w:rFonts w:ascii="Cambria" w:eastAsia="Cambria" w:hAnsi="Cambria" w:cs="Times New Roman"/>
        </w:rPr>
        <w:t>Center for Innovation in Population Health, College of Public Health</w:t>
      </w:r>
    </w:p>
    <w:p w14:paraId="56EF9B5D" w14:textId="57DF4249" w:rsidR="00FC391E" w:rsidRPr="00FC391E" w:rsidRDefault="00FC391E" w:rsidP="00FC391E">
      <w:pPr>
        <w:ind w:left="2160" w:hanging="2160"/>
        <w:rPr>
          <w:rFonts w:ascii="Cambria" w:eastAsia="Cambria" w:hAnsi="Cambria" w:cs="Cambria"/>
        </w:rPr>
      </w:pPr>
      <w:r w:rsidRPr="00F31A2F">
        <w:rPr>
          <w:rFonts w:ascii="Cambria" w:eastAsia="Cambria" w:hAnsi="Cambria" w:cs="Cambria"/>
        </w:rPr>
        <w:t xml:space="preserve">Summer 2024 </w:t>
      </w:r>
      <w:r w:rsidRPr="00F31A2F">
        <w:rPr>
          <w:rFonts w:ascii="Cambria" w:eastAsia="Cambria" w:hAnsi="Cambria" w:cs="Cambria"/>
        </w:rPr>
        <w:tab/>
        <w:t xml:space="preserve">Hiring Committee for the University of Kentucky Associate Director of Latinx Programming and Student Support </w:t>
      </w:r>
    </w:p>
    <w:p w14:paraId="0AA80762" w14:textId="77777777" w:rsidR="00FC391E" w:rsidRPr="00F31A2F" w:rsidRDefault="00FC391E" w:rsidP="00FC391E">
      <w:pPr>
        <w:ind w:left="2160" w:right="-810" w:hanging="2160"/>
        <w:rPr>
          <w:rFonts w:ascii="Cambria" w:eastAsia="Times New Roman" w:hAnsi="Cambria" w:cs="Times New Roman"/>
        </w:rPr>
      </w:pPr>
      <w:r w:rsidRPr="00F31A2F">
        <w:rPr>
          <w:rFonts w:ascii="Cambria" w:eastAsia="Times New Roman" w:hAnsi="Cambria" w:cs="Times New Roman"/>
        </w:rPr>
        <w:t>2022</w:t>
      </w:r>
      <w:r w:rsidRPr="00F31A2F">
        <w:rPr>
          <w:rFonts w:ascii="Cambria" w:eastAsia="Times New Roman" w:hAnsi="Cambria" w:cs="TimesNewRomanPS-BoldMT"/>
          <w:bCs/>
        </w:rPr>
        <w:t xml:space="preserve"> –2024</w:t>
      </w:r>
      <w:r w:rsidRPr="00F31A2F">
        <w:rPr>
          <w:rFonts w:ascii="Cambria" w:eastAsia="Times New Roman" w:hAnsi="Cambria" w:cs="TimesNewRomanPS-BoldMT"/>
          <w:bCs/>
        </w:rPr>
        <w:tab/>
        <w:t xml:space="preserve">Member of the </w:t>
      </w:r>
      <w:proofErr w:type="gramStart"/>
      <w:r w:rsidRPr="00F31A2F">
        <w:rPr>
          <w:rFonts w:ascii="Cambria" w:eastAsia="Times New Roman" w:hAnsi="Cambria" w:cs="TimesNewRomanPS-BoldMT"/>
          <w:bCs/>
        </w:rPr>
        <w:t>Master’s in Social Work</w:t>
      </w:r>
      <w:proofErr w:type="gramEnd"/>
      <w:r w:rsidRPr="00F31A2F">
        <w:rPr>
          <w:rFonts w:ascii="Cambria" w:eastAsia="Times New Roman" w:hAnsi="Cambria" w:cs="TimesNewRomanPS-BoldMT"/>
          <w:bCs/>
        </w:rPr>
        <w:t xml:space="preserve"> (MSW) Curriculum Committee, </w:t>
      </w:r>
      <w:r w:rsidRPr="00F31A2F">
        <w:rPr>
          <w:rFonts w:ascii="Cambria" w:eastAsia="Times New Roman" w:hAnsi="Cambria" w:cs="Times New Roman"/>
        </w:rPr>
        <w:t>University of Kentucky College of Social Work</w:t>
      </w:r>
    </w:p>
    <w:p w14:paraId="6B30024E" w14:textId="77777777" w:rsidR="00FC391E" w:rsidRPr="00F31A2F" w:rsidRDefault="00FC391E" w:rsidP="00FC391E">
      <w:pPr>
        <w:ind w:left="2160" w:right="-810" w:hanging="2160"/>
        <w:rPr>
          <w:rFonts w:ascii="Cambria" w:eastAsia="Times New Roman" w:hAnsi="Cambria" w:cs="Times New Roman"/>
        </w:rPr>
      </w:pPr>
      <w:r w:rsidRPr="00F31A2F">
        <w:rPr>
          <w:rFonts w:ascii="Cambria" w:eastAsia="Times New Roman" w:hAnsi="Cambria" w:cs="Times New Roman"/>
        </w:rPr>
        <w:t>2022</w:t>
      </w:r>
      <w:r w:rsidRPr="00F31A2F">
        <w:rPr>
          <w:rFonts w:ascii="Cambria" w:eastAsia="Times New Roman" w:hAnsi="Cambria" w:cs="TimesNewRomanPS-BoldMT"/>
          <w:bCs/>
        </w:rPr>
        <w:t xml:space="preserve"> –2024</w:t>
      </w:r>
      <w:r w:rsidRPr="00F31A2F">
        <w:rPr>
          <w:rFonts w:ascii="Cambria" w:eastAsia="Times New Roman" w:hAnsi="Cambria" w:cs="TimesNewRomanPS-BoldMT"/>
          <w:bCs/>
        </w:rPr>
        <w:tab/>
        <w:t xml:space="preserve">Member of the Doctoral Curriculum Committee, </w:t>
      </w:r>
      <w:r w:rsidRPr="00F31A2F">
        <w:rPr>
          <w:rFonts w:ascii="Cambria" w:eastAsia="Times New Roman" w:hAnsi="Cambria" w:cs="Times New Roman"/>
        </w:rPr>
        <w:t>University of Kentucky College of Social Work</w:t>
      </w:r>
    </w:p>
    <w:p w14:paraId="4CFBF038" w14:textId="051518BE" w:rsidR="00FC391E" w:rsidRPr="00FC391E" w:rsidRDefault="00FC391E" w:rsidP="00FC391E">
      <w:pPr>
        <w:ind w:left="2160" w:right="-810" w:hanging="2160"/>
        <w:rPr>
          <w:rFonts w:ascii="Cambria" w:eastAsia="Times New Roman" w:hAnsi="Cambria" w:cs="Times New Roman"/>
        </w:rPr>
      </w:pPr>
      <w:r w:rsidRPr="00F31A2F">
        <w:rPr>
          <w:rFonts w:ascii="Cambria" w:eastAsia="Times New Roman" w:hAnsi="Cambria" w:cs="Times New Roman"/>
        </w:rPr>
        <w:t>2021</w:t>
      </w:r>
      <w:r w:rsidRPr="00F31A2F">
        <w:rPr>
          <w:rFonts w:ascii="Cambria" w:eastAsia="Times New Roman" w:hAnsi="Cambria" w:cs="TimesNewRomanPS-BoldMT"/>
          <w:bCs/>
        </w:rPr>
        <w:t xml:space="preserve"> –2024</w:t>
      </w:r>
      <w:r w:rsidRPr="00F31A2F">
        <w:rPr>
          <w:rFonts w:ascii="Cambria" w:eastAsia="Times New Roman" w:hAnsi="Cambria" w:cs="TimesNewRomanPS-BoldMT"/>
          <w:bCs/>
        </w:rPr>
        <w:tab/>
        <w:t xml:space="preserve">Doctorate in Social Work (DSW) Admissions Committee, </w:t>
      </w:r>
      <w:r w:rsidRPr="00F31A2F">
        <w:rPr>
          <w:rFonts w:ascii="Cambria" w:eastAsia="Times New Roman" w:hAnsi="Cambria" w:cs="Times New Roman"/>
        </w:rPr>
        <w:t>University of Kentucky College of Social Work</w:t>
      </w:r>
    </w:p>
    <w:p w14:paraId="544C1CDA" w14:textId="77777777" w:rsidR="00FC391E" w:rsidRPr="00F31A2F" w:rsidRDefault="00FC391E" w:rsidP="00FC391E">
      <w:pPr>
        <w:ind w:left="2160" w:right="-810" w:hanging="2160"/>
        <w:rPr>
          <w:rFonts w:ascii="Cambria" w:eastAsia="Times New Roman" w:hAnsi="Cambria" w:cs="Times New Roman"/>
        </w:rPr>
      </w:pPr>
      <w:r w:rsidRPr="00F31A2F">
        <w:rPr>
          <w:rFonts w:ascii="Cambria" w:eastAsia="Times New Roman" w:hAnsi="Cambria" w:cs="Times New Roman"/>
        </w:rPr>
        <w:t>2021</w:t>
      </w:r>
      <w:r w:rsidRPr="00F31A2F">
        <w:rPr>
          <w:rFonts w:ascii="Cambria" w:eastAsia="Times New Roman" w:hAnsi="Cambria" w:cs="TimesNewRomanPS-BoldMT"/>
          <w:bCs/>
        </w:rPr>
        <w:t xml:space="preserve"> –2024 </w:t>
      </w:r>
      <w:r w:rsidRPr="00F31A2F">
        <w:rPr>
          <w:rFonts w:ascii="Cambria" w:eastAsia="Times New Roman" w:hAnsi="Cambria" w:cs="TimesNewRomanPS-BoldMT"/>
          <w:bCs/>
        </w:rPr>
        <w:tab/>
      </w:r>
      <w:r w:rsidRPr="00F31A2F">
        <w:rPr>
          <w:rFonts w:ascii="Cambria" w:eastAsia="Times New Roman" w:hAnsi="Cambria" w:cs="Cambria"/>
        </w:rPr>
        <w:t xml:space="preserve">University of Kentucky Senate Admissions and Academic Standards Committee (SAASC) </w:t>
      </w:r>
    </w:p>
    <w:p w14:paraId="7EF72F92" w14:textId="041EF147" w:rsidR="00FC391E" w:rsidRPr="00FC391E" w:rsidRDefault="00FC391E" w:rsidP="00FC391E">
      <w:pPr>
        <w:ind w:right="-810"/>
        <w:rPr>
          <w:rFonts w:ascii="Cambria" w:eastAsia="Times New Roman" w:hAnsi="Cambria" w:cs="Times New Roman"/>
        </w:rPr>
      </w:pPr>
      <w:r w:rsidRPr="00F31A2F">
        <w:rPr>
          <w:rFonts w:ascii="Cambria" w:eastAsia="Times New Roman" w:hAnsi="Cambria" w:cs="Times New Roman"/>
        </w:rPr>
        <w:t>2021</w:t>
      </w:r>
      <w:r w:rsidRPr="00F31A2F">
        <w:rPr>
          <w:rFonts w:ascii="Cambria" w:eastAsia="Times New Roman" w:hAnsi="Cambria" w:cs="TimesNewRomanPS-BoldMT"/>
          <w:bCs/>
        </w:rPr>
        <w:t xml:space="preserve"> –2024</w:t>
      </w:r>
      <w:r w:rsidRPr="00F31A2F">
        <w:rPr>
          <w:rFonts w:ascii="Cambria" w:eastAsia="Times New Roman" w:hAnsi="Cambria" w:cs="TimesNewRomanPS-BoldMT"/>
          <w:bCs/>
        </w:rPr>
        <w:tab/>
      </w:r>
      <w:r w:rsidRPr="00F31A2F">
        <w:rPr>
          <w:rFonts w:ascii="Cambria" w:eastAsia="Times New Roman" w:hAnsi="Cambria" w:cs="TimesNewRomanPS-BoldMT"/>
          <w:bCs/>
        </w:rPr>
        <w:tab/>
      </w:r>
      <w:r w:rsidRPr="00F31A2F">
        <w:rPr>
          <w:rFonts w:ascii="Cambria" w:eastAsia="Times New Roman" w:hAnsi="Cambria" w:cs="Times New Roman"/>
        </w:rPr>
        <w:t xml:space="preserve">University of Kentucky Senate Council Member </w:t>
      </w:r>
    </w:p>
    <w:p w14:paraId="24B85B42" w14:textId="783B675C" w:rsidR="00780148" w:rsidRPr="00B51089" w:rsidRDefault="00780148" w:rsidP="00780148">
      <w:pPr>
        <w:ind w:left="2160" w:right="-990" w:hanging="2160"/>
        <w:rPr>
          <w:rFonts w:cs="Arial"/>
        </w:rPr>
      </w:pPr>
      <w:r w:rsidRPr="00B51089">
        <w:rPr>
          <w:rFonts w:cs="Arial"/>
          <w:bCs/>
        </w:rPr>
        <w:t>2019 –</w:t>
      </w:r>
      <w:r w:rsidRPr="00B51089">
        <w:rPr>
          <w:rFonts w:cs="Arial"/>
        </w:rPr>
        <w:t>2020</w:t>
      </w:r>
      <w:r w:rsidRPr="00B51089">
        <w:rPr>
          <w:rFonts w:cs="Arial"/>
        </w:rPr>
        <w:tab/>
      </w:r>
      <w:r w:rsidRPr="00B51089">
        <w:rPr>
          <w:rFonts w:cs="Arial"/>
          <w:color w:val="000000"/>
        </w:rPr>
        <w:t>Ad Hoc Faculty Affairs Committee</w:t>
      </w:r>
      <w:r w:rsidRPr="00B51089">
        <w:rPr>
          <w:rFonts w:cs="Arial"/>
        </w:rPr>
        <w:t xml:space="preserve">; School of Social Policy and Practice; University of Pennsylvania </w:t>
      </w:r>
    </w:p>
    <w:p w14:paraId="298F876A" w14:textId="428453AD" w:rsidR="00740F5C" w:rsidRPr="00B51089" w:rsidRDefault="00740F5C" w:rsidP="00244DBF">
      <w:pPr>
        <w:shd w:val="clear" w:color="auto" w:fill="FFFFFF"/>
        <w:ind w:left="2160" w:right="-990" w:hanging="2160"/>
        <w:rPr>
          <w:rFonts w:eastAsia="Times New Roman" w:cs="Times New Roman"/>
          <w:color w:val="000000"/>
        </w:rPr>
      </w:pPr>
      <w:r w:rsidRPr="00B51089">
        <w:rPr>
          <w:rFonts w:cs="Times New Roman"/>
        </w:rPr>
        <w:t>2019</w:t>
      </w:r>
      <w:r w:rsidR="004F11E7" w:rsidRPr="00B51089">
        <w:rPr>
          <w:rFonts w:cs="TimesNewRomanPS-BoldMT"/>
          <w:bCs/>
        </w:rPr>
        <w:t xml:space="preserve"> – </w:t>
      </w:r>
      <w:r w:rsidR="004F11E7" w:rsidRPr="00B51089">
        <w:rPr>
          <w:rFonts w:cs="Times New Roman"/>
        </w:rPr>
        <w:t>2020</w:t>
      </w:r>
      <w:r w:rsidRPr="00B51089">
        <w:rPr>
          <w:rFonts w:cs="Times New Roman"/>
        </w:rPr>
        <w:t xml:space="preserve"> </w:t>
      </w:r>
      <w:r w:rsidRPr="00B51089">
        <w:rPr>
          <w:rFonts w:cs="Times New Roman"/>
        </w:rPr>
        <w:tab/>
      </w:r>
      <w:r w:rsidRPr="00B51089">
        <w:rPr>
          <w:rFonts w:eastAsia="Times New Roman" w:cs="Times New Roman"/>
          <w:color w:val="000000"/>
        </w:rPr>
        <w:t>Member of the </w:t>
      </w:r>
      <w:r w:rsidRPr="00B51089">
        <w:rPr>
          <w:rFonts w:eastAsia="Times New Roman" w:cs="Times New Roman"/>
          <w:color w:val="000000"/>
          <w:shd w:val="clear" w:color="auto" w:fill="FFFFFF"/>
        </w:rPr>
        <w:t>Data and Safety Monitoring Board</w:t>
      </w:r>
      <w:r w:rsidR="002A69D6" w:rsidRPr="00B51089">
        <w:rPr>
          <w:rFonts w:eastAsia="Times New Roman" w:cs="Times New Roman"/>
          <w:color w:val="000000"/>
        </w:rPr>
        <w:t xml:space="preserve"> for </w:t>
      </w:r>
      <w:r w:rsidR="00FC3FDE" w:rsidRPr="00B51089">
        <w:rPr>
          <w:rFonts w:eastAsia="Times New Roman" w:cs="Times New Roman"/>
          <w:color w:val="000000"/>
        </w:rPr>
        <w:t xml:space="preserve">the </w:t>
      </w:r>
      <w:r w:rsidR="002A69D6" w:rsidRPr="00B51089">
        <w:rPr>
          <w:rFonts w:eastAsia="Times New Roman" w:cs="Times New Roman"/>
          <w:color w:val="000000"/>
        </w:rPr>
        <w:t xml:space="preserve">Center for Autism </w:t>
      </w:r>
      <w:r w:rsidRPr="00B51089">
        <w:rPr>
          <w:rFonts w:eastAsia="Times New Roman" w:cs="Times New Roman"/>
          <w:color w:val="000000"/>
        </w:rPr>
        <w:t>Research (CAR) at C</w:t>
      </w:r>
      <w:r w:rsidR="002A69D6" w:rsidRPr="00B51089">
        <w:rPr>
          <w:rFonts w:eastAsia="Times New Roman" w:cs="Times New Roman"/>
          <w:color w:val="000000"/>
        </w:rPr>
        <w:t xml:space="preserve">hildren’s </w:t>
      </w:r>
      <w:r w:rsidRPr="00B51089">
        <w:rPr>
          <w:rFonts w:eastAsia="Times New Roman" w:cs="Times New Roman"/>
          <w:color w:val="000000"/>
        </w:rPr>
        <w:t>H</w:t>
      </w:r>
      <w:r w:rsidR="002A69D6" w:rsidRPr="00B51089">
        <w:rPr>
          <w:rFonts w:eastAsia="Times New Roman" w:cs="Times New Roman"/>
          <w:color w:val="000000"/>
        </w:rPr>
        <w:t xml:space="preserve">ospital </w:t>
      </w:r>
      <w:r w:rsidR="00A61512" w:rsidRPr="00B51089">
        <w:rPr>
          <w:rFonts w:eastAsia="Times New Roman" w:cs="Times New Roman"/>
          <w:color w:val="000000"/>
        </w:rPr>
        <w:t>o</w:t>
      </w:r>
      <w:r w:rsidR="002A69D6" w:rsidRPr="00B51089">
        <w:rPr>
          <w:rFonts w:eastAsia="Times New Roman" w:cs="Times New Roman"/>
          <w:color w:val="000000"/>
        </w:rPr>
        <w:t xml:space="preserve">f </w:t>
      </w:r>
      <w:r w:rsidRPr="00B51089">
        <w:rPr>
          <w:rFonts w:eastAsia="Times New Roman" w:cs="Times New Roman"/>
          <w:color w:val="000000"/>
        </w:rPr>
        <w:t>P</w:t>
      </w:r>
      <w:r w:rsidR="002A69D6" w:rsidRPr="00B51089">
        <w:rPr>
          <w:rFonts w:eastAsia="Times New Roman" w:cs="Times New Roman"/>
          <w:color w:val="000000"/>
        </w:rPr>
        <w:t xml:space="preserve">ennsylvania </w:t>
      </w:r>
    </w:p>
    <w:p w14:paraId="024AB345" w14:textId="3A87E98A" w:rsidR="004B7A2D" w:rsidRPr="00B51089" w:rsidRDefault="004B7A2D" w:rsidP="00244DBF">
      <w:pPr>
        <w:ind w:left="2160" w:right="-990" w:hanging="2160"/>
        <w:rPr>
          <w:rFonts w:cs="Times New Roman"/>
        </w:rPr>
      </w:pPr>
      <w:r w:rsidRPr="00B51089">
        <w:rPr>
          <w:rFonts w:cs="Times New Roman"/>
        </w:rPr>
        <w:t>2016</w:t>
      </w:r>
      <w:r w:rsidR="003118DB" w:rsidRPr="00B51089">
        <w:rPr>
          <w:rFonts w:cs="TimesNewRomanPS-BoldMT"/>
          <w:bCs/>
        </w:rPr>
        <w:t xml:space="preserve"> – </w:t>
      </w:r>
      <w:r w:rsidR="004F11E7" w:rsidRPr="00B51089">
        <w:rPr>
          <w:rFonts w:cs="Times New Roman"/>
        </w:rPr>
        <w:t>2020</w:t>
      </w:r>
      <w:r w:rsidRPr="00B51089">
        <w:rPr>
          <w:rFonts w:cs="Times New Roman"/>
        </w:rPr>
        <w:tab/>
        <w:t xml:space="preserve">Member of the </w:t>
      </w:r>
      <w:r w:rsidRPr="00B51089">
        <w:rPr>
          <w:rFonts w:cs="Times New Roman"/>
          <w:bCs/>
        </w:rPr>
        <w:t>Penn in Latin America and Caribbean Steering Committee</w:t>
      </w:r>
    </w:p>
    <w:p w14:paraId="5E67EC0E" w14:textId="77777777" w:rsidR="002F5948" w:rsidRPr="00B51089" w:rsidRDefault="0024325E" w:rsidP="00244DBF">
      <w:pPr>
        <w:autoSpaceDE w:val="0"/>
        <w:autoSpaceDN w:val="0"/>
        <w:adjustRightInd w:val="0"/>
        <w:ind w:left="2160" w:right="-990" w:hanging="2160"/>
        <w:rPr>
          <w:rFonts w:cs="TimesNewRomanPS-BoldMT"/>
          <w:bCs/>
        </w:rPr>
      </w:pPr>
      <w:r w:rsidRPr="00B51089">
        <w:rPr>
          <w:rFonts w:cs="TimesNewRomanPS-BoldMT"/>
          <w:bCs/>
        </w:rPr>
        <w:t>2014</w:t>
      </w:r>
      <w:r w:rsidR="004F11E7" w:rsidRPr="00B51089">
        <w:rPr>
          <w:rFonts w:cs="TimesNewRomanPS-BoldMT"/>
          <w:bCs/>
        </w:rPr>
        <w:t xml:space="preserve"> – 2020</w:t>
      </w:r>
      <w:r w:rsidR="000F2F3E" w:rsidRPr="00B51089">
        <w:rPr>
          <w:rFonts w:cs="TimesNewRomanPS-BoldMT"/>
          <w:bCs/>
        </w:rPr>
        <w:tab/>
        <w:t xml:space="preserve">Faculty Advisor, </w:t>
      </w:r>
      <w:r w:rsidR="000F2F3E" w:rsidRPr="00B51089">
        <w:t>Hispanic/Latino Alliance for Change and Equity (HACE)</w:t>
      </w:r>
      <w:r w:rsidR="002F5948" w:rsidRPr="00B51089">
        <w:t xml:space="preserve">; </w:t>
      </w:r>
      <w:r w:rsidR="002F5948" w:rsidRPr="00B51089">
        <w:rPr>
          <w:rFonts w:cs="TimesNewRomanPS-BoldMT"/>
          <w:bCs/>
        </w:rPr>
        <w:t>School of Social Policy and Practice at the University of Pennsylvania</w:t>
      </w:r>
    </w:p>
    <w:p w14:paraId="53D7C8FD" w14:textId="77777777" w:rsidR="00D03655" w:rsidRPr="00B51089" w:rsidRDefault="004F11E7" w:rsidP="00244DBF">
      <w:pPr>
        <w:autoSpaceDE w:val="0"/>
        <w:autoSpaceDN w:val="0"/>
        <w:adjustRightInd w:val="0"/>
        <w:ind w:left="2160" w:right="-990" w:hanging="2160"/>
        <w:rPr>
          <w:rFonts w:cs="TimesNewRomanPS-BoldMT"/>
          <w:bCs/>
        </w:rPr>
      </w:pPr>
      <w:r w:rsidRPr="00B51089">
        <w:rPr>
          <w:rFonts w:cs="TimesNewRomanPS-BoldMT"/>
          <w:bCs/>
        </w:rPr>
        <w:t>2012 – 2020</w:t>
      </w:r>
      <w:r w:rsidR="00D03655" w:rsidRPr="00B51089">
        <w:rPr>
          <w:rFonts w:cs="TimesNewRomanPS-BoldMT"/>
          <w:bCs/>
        </w:rPr>
        <w:tab/>
        <w:t xml:space="preserve">Member, </w:t>
      </w:r>
      <w:proofErr w:type="gramStart"/>
      <w:r w:rsidR="00D03655" w:rsidRPr="00B51089">
        <w:rPr>
          <w:rFonts w:cs="TimesNewRomanPS-BoldMT"/>
          <w:bCs/>
        </w:rPr>
        <w:t>Master’s in Social Work</w:t>
      </w:r>
      <w:proofErr w:type="gramEnd"/>
      <w:r w:rsidR="00D03655" w:rsidRPr="00B51089">
        <w:rPr>
          <w:rFonts w:cs="TimesNewRomanPS-BoldMT"/>
          <w:bCs/>
        </w:rPr>
        <w:t xml:space="preserve"> Admissions Committee, School of Social Policy and Practice at the University of Pennsylvania</w:t>
      </w:r>
    </w:p>
    <w:p w14:paraId="184682C1" w14:textId="77777777" w:rsidR="00A1246E" w:rsidRPr="00B51089" w:rsidRDefault="00A1246E" w:rsidP="00244DBF">
      <w:pPr>
        <w:autoSpaceDE w:val="0"/>
        <w:autoSpaceDN w:val="0"/>
        <w:adjustRightInd w:val="0"/>
        <w:ind w:left="2160" w:right="-990" w:hanging="2160"/>
        <w:rPr>
          <w:rFonts w:cs="TimesNewRomanPS-BoldMT"/>
          <w:bCs/>
        </w:rPr>
      </w:pPr>
      <w:r w:rsidRPr="00B51089">
        <w:rPr>
          <w:rFonts w:cs="TimesNewRomanPS-BoldMT"/>
          <w:bCs/>
        </w:rPr>
        <w:t>2012 – 2015</w:t>
      </w:r>
      <w:r w:rsidRPr="00B51089">
        <w:rPr>
          <w:rFonts w:cs="TimesNewRomanPS-BoldMT"/>
          <w:bCs/>
        </w:rPr>
        <w:tab/>
        <w:t>Member, Committee on Student Academic Standing, School of Social Policy and Practice at the University of Pennsylvania</w:t>
      </w:r>
    </w:p>
    <w:p w14:paraId="6412EEB8" w14:textId="77777777" w:rsidR="00A1246E" w:rsidRPr="00B51089" w:rsidRDefault="00A1246E" w:rsidP="00244DBF">
      <w:pPr>
        <w:autoSpaceDE w:val="0"/>
        <w:autoSpaceDN w:val="0"/>
        <w:adjustRightInd w:val="0"/>
        <w:ind w:left="2160" w:right="-990" w:hanging="2160"/>
        <w:rPr>
          <w:rFonts w:cs="TimesNewRomanPS-BoldMT"/>
          <w:bCs/>
        </w:rPr>
      </w:pPr>
      <w:r w:rsidRPr="00B51089">
        <w:rPr>
          <w:rFonts w:cs="TimesNewRomanPS-BoldMT"/>
          <w:bCs/>
        </w:rPr>
        <w:t xml:space="preserve">2012 – 2015 </w:t>
      </w:r>
      <w:r w:rsidRPr="00B51089">
        <w:rPr>
          <w:rFonts w:cs="TimesNewRomanPS-BoldMT"/>
          <w:bCs/>
        </w:rPr>
        <w:tab/>
        <w:t>Member, Committee on Student Policies and Procedures, School of Social Policy and Practice at the University of Pennsylvania</w:t>
      </w:r>
    </w:p>
    <w:p w14:paraId="455CE30F" w14:textId="77777777" w:rsidR="00A1246E" w:rsidRPr="00B51089" w:rsidRDefault="00A1246E" w:rsidP="00FD4193">
      <w:pPr>
        <w:autoSpaceDE w:val="0"/>
        <w:autoSpaceDN w:val="0"/>
        <w:adjustRightInd w:val="0"/>
        <w:ind w:left="2160" w:right="-1008" w:hanging="2160"/>
        <w:rPr>
          <w:rFonts w:cs="TimesNewRomanPS-BoldMT"/>
          <w:bCs/>
        </w:rPr>
      </w:pPr>
      <w:r w:rsidRPr="00B51089">
        <w:rPr>
          <w:rFonts w:cs="TimesNewRomanPS-BoldMT"/>
          <w:bCs/>
        </w:rPr>
        <w:t>2012 – 2015</w:t>
      </w:r>
      <w:r w:rsidRPr="00B51089">
        <w:rPr>
          <w:rFonts w:cs="TimesNewRomanPS-BoldMT"/>
          <w:bCs/>
        </w:rPr>
        <w:tab/>
        <w:t>Member, Committee on Student Grievance, School of Social Policy and Practice at the University of Pennsylvania</w:t>
      </w:r>
    </w:p>
    <w:p w14:paraId="177F849A" w14:textId="77777777" w:rsidR="00A1246E" w:rsidRPr="00B51089" w:rsidRDefault="00A1246E" w:rsidP="00A1246E">
      <w:pPr>
        <w:autoSpaceDE w:val="0"/>
        <w:autoSpaceDN w:val="0"/>
        <w:adjustRightInd w:val="0"/>
        <w:ind w:left="2160" w:right="-1008" w:hanging="2160"/>
        <w:rPr>
          <w:rFonts w:cs="TimesNewRomanPS-BoldMT"/>
          <w:bCs/>
        </w:rPr>
      </w:pPr>
      <w:r w:rsidRPr="00B51089">
        <w:rPr>
          <w:rFonts w:cs="TimesNewRomanPS-BoldMT"/>
          <w:bCs/>
        </w:rPr>
        <w:t xml:space="preserve">2014 – 2015 </w:t>
      </w:r>
      <w:r w:rsidRPr="00B51089">
        <w:rPr>
          <w:rFonts w:cs="TimesNewRomanPS-BoldMT"/>
          <w:bCs/>
        </w:rPr>
        <w:tab/>
        <w:t>Faculty Awards Reviewer, School of Social Policy and Practice at the University of Pennsylvania</w:t>
      </w:r>
    </w:p>
    <w:p w14:paraId="120ECCBC" w14:textId="11CD4A9D" w:rsidR="00A1246E" w:rsidRPr="00B51089" w:rsidRDefault="00A1246E" w:rsidP="00A1246E">
      <w:pPr>
        <w:autoSpaceDE w:val="0"/>
        <w:autoSpaceDN w:val="0"/>
        <w:adjustRightInd w:val="0"/>
        <w:ind w:left="2160" w:right="-1008" w:hanging="2160"/>
        <w:rPr>
          <w:rFonts w:cs="TimesNewRomanPS-BoldMT"/>
          <w:bCs/>
        </w:rPr>
      </w:pPr>
      <w:r w:rsidRPr="00B51089">
        <w:rPr>
          <w:rFonts w:cs="TimesNewRomanPS-BoldMT"/>
          <w:bCs/>
        </w:rPr>
        <w:lastRenderedPageBreak/>
        <w:t>2015 – 2016</w:t>
      </w:r>
      <w:r w:rsidRPr="00B51089">
        <w:rPr>
          <w:rFonts w:cs="TimesNewRomanPS-BoldMT"/>
          <w:bCs/>
        </w:rPr>
        <w:tab/>
        <w:t xml:space="preserve">Member, Faculty Working Group to prepare and submit a T32 Training Grant and engage in </w:t>
      </w:r>
      <w:r w:rsidRPr="00B51089">
        <w:t xml:space="preserve">interdisciplinary discussion and collaboration on poverty, income inequality, correlated stressors, and </w:t>
      </w:r>
      <w:r w:rsidR="00FC3FDE" w:rsidRPr="00B51089">
        <w:t>their</w:t>
      </w:r>
      <w:r w:rsidRPr="00B51089">
        <w:t xml:space="preserve"> effects on child development</w:t>
      </w:r>
    </w:p>
    <w:p w14:paraId="5CD0F208" w14:textId="77777777" w:rsidR="007547C0" w:rsidRPr="00B51089" w:rsidRDefault="007547C0" w:rsidP="00264D8C">
      <w:pPr>
        <w:autoSpaceDE w:val="0"/>
        <w:autoSpaceDN w:val="0"/>
        <w:adjustRightInd w:val="0"/>
        <w:ind w:left="2160" w:right="-1008" w:hanging="2160"/>
        <w:rPr>
          <w:rFonts w:cs="TimesNewRomanPS-BoldMT"/>
          <w:bCs/>
        </w:rPr>
      </w:pPr>
      <w:r w:rsidRPr="00B51089">
        <w:t>2012</w:t>
      </w:r>
      <w:r w:rsidRPr="00B51089">
        <w:rPr>
          <w:rFonts w:cs="TimesNewRomanPS-BoldMT"/>
        </w:rPr>
        <w:t>–</w:t>
      </w:r>
      <w:r w:rsidRPr="00B51089">
        <w:t xml:space="preserve"> 2013                 </w:t>
      </w:r>
      <w:r w:rsidR="00C80AE9" w:rsidRPr="00B51089">
        <w:t xml:space="preserve">Member, </w:t>
      </w:r>
      <w:r w:rsidRPr="00B51089">
        <w:t>Post Foster Care Steering Committee</w:t>
      </w:r>
      <w:r w:rsidR="00264D8C" w:rsidRPr="00B51089">
        <w:rPr>
          <w:b/>
          <w:i/>
        </w:rPr>
        <w:t xml:space="preserve">, </w:t>
      </w:r>
      <w:r w:rsidR="00264D8C" w:rsidRPr="00B51089">
        <w:rPr>
          <w:rFonts w:cs="TimesNewRomanPS-BoldMT"/>
          <w:bCs/>
        </w:rPr>
        <w:t>School of Social Policy and Practice at the University of Pennsylvania</w:t>
      </w:r>
      <w:r w:rsidRPr="00B51089">
        <w:t xml:space="preserve"> </w:t>
      </w:r>
      <w:r w:rsidRPr="00B51089">
        <w:tab/>
      </w:r>
    </w:p>
    <w:p w14:paraId="56E1FD6A" w14:textId="77777777" w:rsidR="0039539C" w:rsidRPr="00B51089" w:rsidRDefault="0039539C" w:rsidP="003A53BA">
      <w:pPr>
        <w:autoSpaceDE w:val="0"/>
        <w:autoSpaceDN w:val="0"/>
        <w:adjustRightInd w:val="0"/>
        <w:ind w:left="2160" w:right="-1008" w:hanging="2160"/>
        <w:rPr>
          <w:rFonts w:cs="TimesNewRomanPS-BoldMT"/>
          <w:bCs/>
        </w:rPr>
      </w:pPr>
      <w:r w:rsidRPr="00B51089">
        <w:rPr>
          <w:rFonts w:cs="TimesNewRomanPS-BoldMT"/>
          <w:bCs/>
        </w:rPr>
        <w:t>2010 – 2011</w:t>
      </w:r>
      <w:r w:rsidRPr="00B51089">
        <w:rPr>
          <w:rFonts w:cs="TimesNewRomanPS-BoldMT"/>
          <w:bCs/>
        </w:rPr>
        <w:tab/>
        <w:t xml:space="preserve">Member, </w:t>
      </w:r>
      <w:proofErr w:type="spellStart"/>
      <w:proofErr w:type="gramStart"/>
      <w:r w:rsidRPr="00B51089">
        <w:rPr>
          <w:rFonts w:cs="TimesNewRomanPS-BoldMT"/>
          <w:bCs/>
        </w:rPr>
        <w:t>Masters</w:t>
      </w:r>
      <w:proofErr w:type="spellEnd"/>
      <w:proofErr w:type="gramEnd"/>
      <w:r w:rsidRPr="00B51089">
        <w:rPr>
          <w:rFonts w:cs="TimesNewRomanPS-BoldMT"/>
          <w:bCs/>
        </w:rPr>
        <w:t xml:space="preserve"> Thesis Supervisory Committee, San Diego State University</w:t>
      </w:r>
    </w:p>
    <w:p w14:paraId="36C3A38D" w14:textId="77777777" w:rsidR="00C73B55" w:rsidRPr="00B51089" w:rsidRDefault="00C73B55" w:rsidP="003A53BA">
      <w:pPr>
        <w:autoSpaceDE w:val="0"/>
        <w:autoSpaceDN w:val="0"/>
        <w:adjustRightInd w:val="0"/>
        <w:ind w:left="2160" w:right="-1008" w:hanging="2160"/>
        <w:rPr>
          <w:rFonts w:cs="TimesNewRomanPS-BoldMT"/>
          <w:bCs/>
        </w:rPr>
      </w:pPr>
      <w:r w:rsidRPr="00B51089">
        <w:rPr>
          <w:rFonts w:cs="TimesNewRomanPS-BoldMT"/>
          <w:bCs/>
        </w:rPr>
        <w:t>2009 – 2010</w:t>
      </w:r>
      <w:r w:rsidRPr="00B51089">
        <w:rPr>
          <w:rFonts w:cs="TimesNewRomanPS-BoldMT"/>
          <w:bCs/>
        </w:rPr>
        <w:tab/>
        <w:t>Student Representative, Student Advisory Council, University of Washington School of Social Work</w:t>
      </w:r>
    </w:p>
    <w:p w14:paraId="0A661C1C" w14:textId="77777777" w:rsidR="00C73B55" w:rsidRPr="00B51089" w:rsidRDefault="00C73B55"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2009 – 2010</w:t>
      </w:r>
      <w:r w:rsidRPr="00B51089">
        <w:rPr>
          <w:rFonts w:cs="TimesNewRomanPS-BoldMT"/>
          <w:bCs/>
        </w:rPr>
        <w:tab/>
        <w:t>Student Representative, Doctoral Steering Committee Social Justice Taskforce, University of Washington School of Social Work</w:t>
      </w:r>
    </w:p>
    <w:p w14:paraId="0A512761" w14:textId="17A5600A" w:rsidR="00200A5F" w:rsidRPr="00B51089" w:rsidRDefault="00200A5F"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2008 – 2010</w:t>
      </w:r>
      <w:r w:rsidRPr="00B51089">
        <w:rPr>
          <w:rFonts w:cs="TimesNewRomanPS-BoldMT"/>
          <w:bCs/>
        </w:rPr>
        <w:tab/>
        <w:t xml:space="preserve">Student Mentor to </w:t>
      </w:r>
      <w:r w:rsidR="00FC3FDE" w:rsidRPr="00B51089">
        <w:rPr>
          <w:rFonts w:cs="TimesNewRomanPS-BoldMT"/>
          <w:bCs/>
        </w:rPr>
        <w:t>First-Year</w:t>
      </w:r>
      <w:r w:rsidRPr="00B51089">
        <w:rPr>
          <w:rFonts w:cs="TimesNewRomanPS-BoldMT"/>
          <w:bCs/>
        </w:rPr>
        <w:t xml:space="preserve"> Doctoral Students, University of Washington School of Social Work</w:t>
      </w:r>
    </w:p>
    <w:p w14:paraId="66607978" w14:textId="0C6703AC" w:rsidR="00C73B55" w:rsidRPr="00B51089" w:rsidRDefault="00C73B55"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2007 – 2010</w:t>
      </w:r>
      <w:r w:rsidRPr="00B51089">
        <w:rPr>
          <w:rFonts w:cs="TimesNewRomanPS-BoldMT"/>
          <w:bCs/>
        </w:rPr>
        <w:tab/>
        <w:t>Member, Washington State Institutional Review Board</w:t>
      </w:r>
    </w:p>
    <w:p w14:paraId="1E20EA81" w14:textId="77777777" w:rsidR="00EC50CF" w:rsidRPr="00B51089" w:rsidRDefault="00C73B55" w:rsidP="00437BA6">
      <w:pPr>
        <w:tabs>
          <w:tab w:val="left" w:pos="8460"/>
        </w:tabs>
        <w:autoSpaceDE w:val="0"/>
        <w:autoSpaceDN w:val="0"/>
        <w:adjustRightInd w:val="0"/>
        <w:ind w:left="2160" w:right="-1008" w:hanging="2160"/>
        <w:rPr>
          <w:rFonts w:cs="TimesNewRomanPS-BoldMT"/>
          <w:bCs/>
        </w:rPr>
      </w:pPr>
      <w:r w:rsidRPr="00B51089">
        <w:rPr>
          <w:rFonts w:cs="TimesNewRomanPS-BoldMT"/>
          <w:bCs/>
        </w:rPr>
        <w:t>2007 – 2009</w:t>
      </w:r>
      <w:r w:rsidRPr="00B51089">
        <w:rPr>
          <w:rFonts w:cs="TimesNewRomanPS-BoldMT"/>
          <w:bCs/>
        </w:rPr>
        <w:tab/>
        <w:t>Student Representative, Department Awards Committee, University of Washington</w:t>
      </w:r>
    </w:p>
    <w:p w14:paraId="6FD11EA4" w14:textId="77777777" w:rsidR="00EC50CF" w:rsidRPr="00B51089" w:rsidRDefault="00EC50CF" w:rsidP="00C73B55">
      <w:pPr>
        <w:tabs>
          <w:tab w:val="left" w:pos="8460"/>
        </w:tabs>
        <w:autoSpaceDE w:val="0"/>
        <w:autoSpaceDN w:val="0"/>
        <w:adjustRightInd w:val="0"/>
        <w:ind w:left="2160" w:right="-1008" w:hanging="2160"/>
        <w:rPr>
          <w:rFonts w:cs="TimesNewRomanPS-BoldMT"/>
          <w:bCs/>
          <w:u w:val="single"/>
        </w:rPr>
      </w:pPr>
    </w:p>
    <w:p w14:paraId="44917A3B" w14:textId="77777777" w:rsidR="00401EF1" w:rsidRPr="00B51089" w:rsidRDefault="00401EF1" w:rsidP="00C73B55">
      <w:pPr>
        <w:tabs>
          <w:tab w:val="left" w:pos="8460"/>
        </w:tabs>
        <w:autoSpaceDE w:val="0"/>
        <w:autoSpaceDN w:val="0"/>
        <w:adjustRightInd w:val="0"/>
        <w:ind w:left="2160" w:right="-1008" w:hanging="2160"/>
        <w:rPr>
          <w:rFonts w:cs="TimesNewRomanPS-BoldMT"/>
          <w:bCs/>
          <w:u w:val="single"/>
        </w:rPr>
      </w:pPr>
      <w:r w:rsidRPr="00B51089">
        <w:rPr>
          <w:rFonts w:cs="TimesNewRomanPS-BoldMT"/>
          <w:bCs/>
          <w:u w:val="single"/>
        </w:rPr>
        <w:t xml:space="preserve">Professional Service Presentations </w:t>
      </w:r>
      <w:r w:rsidR="00264D8C" w:rsidRPr="00B51089">
        <w:rPr>
          <w:rFonts w:cs="TimesNewRomanPS-BoldMT"/>
          <w:bCs/>
          <w:u w:val="single"/>
        </w:rPr>
        <w:t>and Invited Lectures</w:t>
      </w:r>
      <w:r w:rsidR="001A2B3A" w:rsidRPr="00B51089">
        <w:rPr>
          <w:rFonts w:cs="TimesNewRomanPS-BoldMT"/>
          <w:bCs/>
          <w:u w:val="single"/>
        </w:rPr>
        <w:t>:</w:t>
      </w:r>
    </w:p>
    <w:p w14:paraId="78A8B0FA" w14:textId="7C62FB04" w:rsidR="00854748" w:rsidRDefault="00854748" w:rsidP="00781F1A">
      <w:pPr>
        <w:pStyle w:val="xmsonormal"/>
        <w:ind w:left="2160" w:right="-630" w:hanging="2160"/>
        <w:rPr>
          <w:rFonts w:asciiTheme="minorHAnsi" w:hAnsiTheme="minorHAnsi" w:cs="TimesNewRomanPS-BoldMT"/>
          <w:bCs/>
          <w:sz w:val="24"/>
          <w:szCs w:val="24"/>
        </w:rPr>
      </w:pPr>
      <w:r>
        <w:rPr>
          <w:rFonts w:asciiTheme="minorHAnsi" w:hAnsiTheme="minorHAnsi" w:cs="TimesNewRomanPS-BoldMT"/>
          <w:bCs/>
          <w:sz w:val="24"/>
          <w:szCs w:val="24"/>
        </w:rPr>
        <w:t>2026</w:t>
      </w:r>
      <w:r>
        <w:rPr>
          <w:rFonts w:asciiTheme="minorHAnsi" w:hAnsiTheme="minorHAnsi" w:cs="TimesNewRomanPS-BoldMT"/>
          <w:bCs/>
          <w:sz w:val="24"/>
          <w:szCs w:val="24"/>
        </w:rPr>
        <w:tab/>
        <w:t xml:space="preserve">Invited Presenter, </w:t>
      </w:r>
      <w:r w:rsidRPr="002F5FBA">
        <w:rPr>
          <w:rFonts w:asciiTheme="minorHAnsi" w:hAnsiTheme="minorHAnsi" w:cs="TimesNewRomanPS-BoldMT"/>
          <w:bCs/>
          <w:i/>
          <w:iCs/>
          <w:sz w:val="24"/>
          <w:szCs w:val="24"/>
        </w:rPr>
        <w:t>Publishing with Purpose: Strategic Dissemination for Researchers.</w:t>
      </w:r>
      <w:r>
        <w:rPr>
          <w:rFonts w:asciiTheme="minorHAnsi" w:hAnsiTheme="minorHAnsi" w:cs="TimesNewRomanPS-BoldMT"/>
          <w:bCs/>
          <w:sz w:val="24"/>
          <w:szCs w:val="24"/>
        </w:rPr>
        <w:t xml:space="preserve"> Virtual presentation for the Council on Social Work Education’s Minority Fellowship Program.  </w:t>
      </w:r>
    </w:p>
    <w:p w14:paraId="06CCBCE2" w14:textId="6F5706B1" w:rsidR="00E443D2" w:rsidRDefault="00E443D2" w:rsidP="00781F1A">
      <w:pPr>
        <w:pStyle w:val="xmsonormal"/>
        <w:ind w:left="2160" w:right="-630" w:hanging="2160"/>
        <w:rPr>
          <w:rFonts w:asciiTheme="minorHAnsi" w:hAnsiTheme="minorHAnsi" w:cs="TimesNewRomanPS-BoldMT"/>
          <w:bCs/>
          <w:sz w:val="24"/>
          <w:szCs w:val="24"/>
        </w:rPr>
      </w:pPr>
      <w:r>
        <w:rPr>
          <w:rFonts w:asciiTheme="minorHAnsi" w:hAnsiTheme="minorHAnsi" w:cs="TimesNewRomanPS-BoldMT"/>
          <w:bCs/>
          <w:sz w:val="24"/>
          <w:szCs w:val="24"/>
        </w:rPr>
        <w:t>2025</w:t>
      </w:r>
      <w:r>
        <w:rPr>
          <w:rFonts w:asciiTheme="minorHAnsi" w:hAnsiTheme="minorHAnsi" w:cs="TimesNewRomanPS-BoldMT"/>
          <w:bCs/>
          <w:sz w:val="24"/>
          <w:szCs w:val="24"/>
        </w:rPr>
        <w:tab/>
      </w:r>
      <w:r w:rsidRPr="00E443D2">
        <w:rPr>
          <w:rFonts w:asciiTheme="minorHAnsi" w:hAnsiTheme="minorHAnsi" w:cs="TimesNewRomanPS-BoldMT"/>
          <w:bCs/>
          <w:sz w:val="24"/>
          <w:szCs w:val="24"/>
        </w:rPr>
        <w:t xml:space="preserve">Invited Presenter, </w:t>
      </w:r>
      <w:r w:rsidRPr="002F5FBA">
        <w:rPr>
          <w:rFonts w:asciiTheme="minorHAnsi" w:hAnsiTheme="minorHAnsi" w:cs="TimesNewRomanPS-BoldMT"/>
          <w:bCs/>
          <w:i/>
          <w:iCs/>
          <w:sz w:val="24"/>
          <w:szCs w:val="24"/>
        </w:rPr>
        <w:t xml:space="preserve">Child Protection </w:t>
      </w:r>
      <w:proofErr w:type="gramStart"/>
      <w:r w:rsidRPr="002F5FBA">
        <w:rPr>
          <w:rFonts w:asciiTheme="minorHAnsi" w:hAnsiTheme="minorHAnsi" w:cs="TimesNewRomanPS-BoldMT"/>
          <w:bCs/>
          <w:i/>
          <w:iCs/>
          <w:sz w:val="24"/>
          <w:szCs w:val="24"/>
        </w:rPr>
        <w:t>At</w:t>
      </w:r>
      <w:proofErr w:type="gramEnd"/>
      <w:r w:rsidRPr="002F5FBA">
        <w:rPr>
          <w:rFonts w:asciiTheme="minorHAnsi" w:hAnsiTheme="minorHAnsi" w:cs="TimesNewRomanPS-BoldMT"/>
          <w:bCs/>
          <w:i/>
          <w:iCs/>
          <w:sz w:val="24"/>
          <w:szCs w:val="24"/>
        </w:rPr>
        <w:t xml:space="preserve"> </w:t>
      </w:r>
      <w:proofErr w:type="gramStart"/>
      <w:r w:rsidRPr="002F5FBA">
        <w:rPr>
          <w:rFonts w:asciiTheme="minorHAnsi" w:hAnsiTheme="minorHAnsi" w:cs="TimesNewRomanPS-BoldMT"/>
          <w:bCs/>
          <w:i/>
          <w:iCs/>
          <w:sz w:val="24"/>
          <w:szCs w:val="24"/>
        </w:rPr>
        <w:t>The</w:t>
      </w:r>
      <w:proofErr w:type="gramEnd"/>
      <w:r w:rsidRPr="002F5FBA">
        <w:rPr>
          <w:rFonts w:asciiTheme="minorHAnsi" w:hAnsiTheme="minorHAnsi" w:cs="TimesNewRomanPS-BoldMT"/>
          <w:bCs/>
          <w:i/>
          <w:iCs/>
          <w:sz w:val="24"/>
          <w:szCs w:val="24"/>
        </w:rPr>
        <w:t xml:space="preserve"> Crossroads: Paving A Path Toward Safety, Permanency, and Racial Equity</w:t>
      </w:r>
      <w:r w:rsidRPr="00E443D2">
        <w:rPr>
          <w:rFonts w:asciiTheme="minorHAnsi" w:hAnsiTheme="minorHAnsi" w:cs="TimesNewRomanPS-BoldMT"/>
          <w:bCs/>
          <w:sz w:val="24"/>
          <w:szCs w:val="24"/>
        </w:rPr>
        <w:t xml:space="preserve">. Virtual Presentation for the Fall 2024 MSW Child Well-being and Child Welfare curriculum for the School of Social Policy &amp; Practice at the University of Pennsylvania </w:t>
      </w:r>
    </w:p>
    <w:p w14:paraId="7842137D" w14:textId="7E4060C1" w:rsidR="00781F1A" w:rsidRPr="00781F1A" w:rsidRDefault="00781F1A" w:rsidP="00781F1A">
      <w:pPr>
        <w:pStyle w:val="xmsonormal"/>
        <w:ind w:left="2160" w:right="-630" w:hanging="2160"/>
        <w:rPr>
          <w:rFonts w:asciiTheme="minorHAnsi" w:hAnsiTheme="minorHAnsi" w:cs="TimesNewRomanPS-BoldMT"/>
          <w:bCs/>
          <w:sz w:val="24"/>
          <w:szCs w:val="24"/>
        </w:rPr>
      </w:pPr>
      <w:r>
        <w:rPr>
          <w:rFonts w:asciiTheme="minorHAnsi" w:hAnsiTheme="minorHAnsi" w:cs="TimesNewRomanPS-BoldMT"/>
          <w:bCs/>
          <w:sz w:val="24"/>
          <w:szCs w:val="24"/>
        </w:rPr>
        <w:t>2025</w:t>
      </w:r>
      <w:r>
        <w:rPr>
          <w:rFonts w:asciiTheme="minorHAnsi" w:hAnsiTheme="minorHAnsi" w:cs="TimesNewRomanPS-BoldMT"/>
          <w:bCs/>
          <w:sz w:val="24"/>
          <w:szCs w:val="24"/>
        </w:rPr>
        <w:tab/>
        <w:t xml:space="preserve">Invited Presenter, </w:t>
      </w:r>
      <w:r w:rsidRPr="00781F1A">
        <w:rPr>
          <w:rFonts w:asciiTheme="minorHAnsi" w:hAnsiTheme="minorHAnsi" w:cs="TimesNewRomanPS-BoldMT"/>
          <w:bCs/>
          <w:i/>
          <w:iCs/>
          <w:sz w:val="24"/>
          <w:szCs w:val="24"/>
        </w:rPr>
        <w:t xml:space="preserve">Mixed Methodological Approaches </w:t>
      </w:r>
      <w:r>
        <w:rPr>
          <w:rFonts w:asciiTheme="minorHAnsi" w:hAnsiTheme="minorHAnsi" w:cs="TimesNewRomanPS-BoldMT"/>
          <w:bCs/>
          <w:i/>
          <w:iCs/>
          <w:sz w:val="24"/>
          <w:szCs w:val="24"/>
        </w:rPr>
        <w:t>t</w:t>
      </w:r>
      <w:r w:rsidRPr="00781F1A">
        <w:rPr>
          <w:rFonts w:asciiTheme="minorHAnsi" w:hAnsiTheme="minorHAnsi" w:cs="TimesNewRomanPS-BoldMT"/>
          <w:bCs/>
          <w:i/>
          <w:iCs/>
          <w:sz w:val="24"/>
          <w:szCs w:val="24"/>
        </w:rPr>
        <w:t xml:space="preserve">o Address Gaps </w:t>
      </w:r>
      <w:proofErr w:type="gramStart"/>
      <w:r w:rsidRPr="00781F1A">
        <w:rPr>
          <w:rFonts w:asciiTheme="minorHAnsi" w:hAnsiTheme="minorHAnsi" w:cs="TimesNewRomanPS-BoldMT"/>
          <w:bCs/>
          <w:i/>
          <w:iCs/>
          <w:sz w:val="24"/>
          <w:szCs w:val="24"/>
        </w:rPr>
        <w:t>In</w:t>
      </w:r>
      <w:proofErr w:type="gramEnd"/>
      <w:r w:rsidRPr="00781F1A">
        <w:rPr>
          <w:rFonts w:asciiTheme="minorHAnsi" w:hAnsiTheme="minorHAnsi" w:cs="TimesNewRomanPS-BoldMT"/>
          <w:bCs/>
          <w:i/>
          <w:iCs/>
          <w:sz w:val="24"/>
          <w:szCs w:val="24"/>
        </w:rPr>
        <w:t xml:space="preserve"> Service Provision for Diverse Families </w:t>
      </w:r>
      <w:proofErr w:type="gramStart"/>
      <w:r w:rsidRPr="00781F1A">
        <w:rPr>
          <w:rFonts w:asciiTheme="minorHAnsi" w:hAnsiTheme="minorHAnsi" w:cs="TimesNewRomanPS-BoldMT"/>
          <w:bCs/>
          <w:i/>
          <w:iCs/>
          <w:sz w:val="24"/>
          <w:szCs w:val="24"/>
        </w:rPr>
        <w:t>And</w:t>
      </w:r>
      <w:proofErr w:type="gramEnd"/>
      <w:r w:rsidRPr="00781F1A">
        <w:rPr>
          <w:rFonts w:asciiTheme="minorHAnsi" w:hAnsiTheme="minorHAnsi" w:cs="TimesNewRomanPS-BoldMT"/>
          <w:bCs/>
          <w:i/>
          <w:iCs/>
          <w:sz w:val="24"/>
          <w:szCs w:val="24"/>
        </w:rPr>
        <w:t xml:space="preserve"> Children</w:t>
      </w:r>
      <w:r>
        <w:rPr>
          <w:rFonts w:asciiTheme="minorHAnsi" w:hAnsiTheme="minorHAnsi" w:cs="TimesNewRomanPS-BoldMT"/>
          <w:bCs/>
          <w:i/>
          <w:iCs/>
          <w:sz w:val="24"/>
          <w:szCs w:val="24"/>
        </w:rPr>
        <w:t xml:space="preserve">. </w:t>
      </w:r>
      <w:r>
        <w:rPr>
          <w:rFonts w:asciiTheme="minorHAnsi" w:hAnsiTheme="minorHAnsi" w:cs="TimesNewRomanPS-BoldMT"/>
          <w:bCs/>
          <w:sz w:val="24"/>
          <w:szCs w:val="24"/>
        </w:rPr>
        <w:t xml:space="preserve">Virtual presentation for the Council on Social Work Education’s Minority Fellowship Program.  </w:t>
      </w:r>
    </w:p>
    <w:p w14:paraId="4CBC4900" w14:textId="63A8FD6D" w:rsidR="00592449" w:rsidRDefault="00592449" w:rsidP="00BA19F7">
      <w:pPr>
        <w:pStyle w:val="xmsonormal"/>
        <w:ind w:left="2160" w:right="-630" w:hanging="2160"/>
        <w:rPr>
          <w:rFonts w:asciiTheme="minorHAnsi" w:hAnsiTheme="minorHAnsi" w:cs="TimesNewRomanPS-BoldMT"/>
          <w:bCs/>
          <w:sz w:val="24"/>
          <w:szCs w:val="24"/>
        </w:rPr>
      </w:pPr>
      <w:r>
        <w:rPr>
          <w:rFonts w:asciiTheme="minorHAnsi" w:hAnsiTheme="minorHAnsi" w:cs="TimesNewRomanPS-BoldMT"/>
          <w:bCs/>
          <w:sz w:val="24"/>
          <w:szCs w:val="24"/>
        </w:rPr>
        <w:t>2025</w:t>
      </w:r>
      <w:r>
        <w:rPr>
          <w:rFonts w:asciiTheme="minorHAnsi" w:hAnsiTheme="minorHAnsi" w:cs="TimesNewRomanPS-BoldMT"/>
          <w:bCs/>
          <w:sz w:val="24"/>
          <w:szCs w:val="24"/>
        </w:rPr>
        <w:tab/>
        <w:t>Invited Presenter (</w:t>
      </w:r>
      <w:r w:rsidR="00E443D2">
        <w:rPr>
          <w:rFonts w:asciiTheme="minorHAnsi" w:hAnsiTheme="minorHAnsi" w:cs="TimesNewRomanPS-BoldMT"/>
          <w:bCs/>
          <w:sz w:val="24"/>
          <w:szCs w:val="24"/>
        </w:rPr>
        <w:t>c</w:t>
      </w:r>
      <w:r>
        <w:rPr>
          <w:rFonts w:asciiTheme="minorHAnsi" w:hAnsiTheme="minorHAnsi" w:cs="TimesNewRomanPS-BoldMT"/>
          <w:bCs/>
          <w:sz w:val="24"/>
          <w:szCs w:val="24"/>
        </w:rPr>
        <w:t xml:space="preserve">o-author </w:t>
      </w:r>
      <w:r w:rsidRPr="00592449">
        <w:rPr>
          <w:rFonts w:asciiTheme="minorHAnsi" w:hAnsiTheme="minorHAnsi" w:cs="TimesNewRomanPS-BoldMT"/>
          <w:bCs/>
          <w:sz w:val="24"/>
          <w:szCs w:val="24"/>
        </w:rPr>
        <w:t>Sprang, G</w:t>
      </w:r>
      <w:r>
        <w:rPr>
          <w:rFonts w:asciiTheme="minorHAnsi" w:hAnsiTheme="minorHAnsi" w:cs="TimesNewRomanPS-BoldMT"/>
          <w:bCs/>
          <w:sz w:val="24"/>
          <w:szCs w:val="24"/>
        </w:rPr>
        <w:t>.)</w:t>
      </w:r>
      <w:r w:rsidRPr="00592449">
        <w:rPr>
          <w:rFonts w:asciiTheme="minorHAnsi" w:hAnsiTheme="minorHAnsi" w:cs="TimesNewRomanPS-BoldMT"/>
          <w:bCs/>
          <w:sz w:val="24"/>
          <w:szCs w:val="24"/>
        </w:rPr>
        <w:t xml:space="preserve"> </w:t>
      </w:r>
      <w:r w:rsidRPr="00592449">
        <w:rPr>
          <w:rFonts w:asciiTheme="minorHAnsi" w:hAnsiTheme="minorHAnsi" w:cs="TimesNewRomanPS-BoldMT"/>
          <w:bCs/>
          <w:i/>
          <w:iCs/>
          <w:sz w:val="24"/>
          <w:szCs w:val="24"/>
        </w:rPr>
        <w:t>Contextual Factors Related to Implementing Trauma-Sensitive Practices and Policies in School Settings</w:t>
      </w:r>
      <w:r w:rsidRPr="00592449">
        <w:rPr>
          <w:rFonts w:asciiTheme="minorHAnsi" w:hAnsiTheme="minorHAnsi" w:cs="TimesNewRomanPS-BoldMT"/>
          <w:bCs/>
          <w:sz w:val="24"/>
          <w:szCs w:val="24"/>
        </w:rPr>
        <w:t xml:space="preserve">. </w:t>
      </w:r>
      <w:r>
        <w:rPr>
          <w:rFonts w:asciiTheme="minorHAnsi" w:hAnsiTheme="minorHAnsi" w:cs="TimesNewRomanPS-BoldMT"/>
          <w:bCs/>
          <w:sz w:val="24"/>
          <w:szCs w:val="24"/>
        </w:rPr>
        <w:t xml:space="preserve">Virtual presentation for the University of Kentucky </w:t>
      </w:r>
      <w:r w:rsidRPr="00592449">
        <w:rPr>
          <w:rFonts w:asciiTheme="minorHAnsi" w:hAnsiTheme="minorHAnsi" w:cs="TimesNewRomanPS-BoldMT"/>
          <w:bCs/>
          <w:sz w:val="24"/>
          <w:szCs w:val="24"/>
        </w:rPr>
        <w:t>Center on Trauma and Children.  Trauma-Informed Practices for Educators Learning Collaborative.</w:t>
      </w:r>
    </w:p>
    <w:p w14:paraId="524DE6B8" w14:textId="67052DD6" w:rsidR="00BA19F7" w:rsidRDefault="00F57233" w:rsidP="00BA19F7">
      <w:pPr>
        <w:pStyle w:val="xmsonormal"/>
        <w:ind w:left="2160" w:right="-630" w:hanging="2160"/>
        <w:rPr>
          <w:rFonts w:asciiTheme="minorHAnsi" w:hAnsiTheme="minorHAnsi" w:cs="TimesNewRomanPS-BoldMT"/>
          <w:bCs/>
          <w:sz w:val="24"/>
          <w:szCs w:val="24"/>
        </w:rPr>
      </w:pPr>
      <w:r>
        <w:rPr>
          <w:rFonts w:asciiTheme="minorHAnsi" w:hAnsiTheme="minorHAnsi" w:cs="TimesNewRomanPS-BoldMT"/>
          <w:bCs/>
          <w:sz w:val="24"/>
          <w:szCs w:val="24"/>
        </w:rPr>
        <w:t>2024</w:t>
      </w:r>
      <w:r>
        <w:rPr>
          <w:rFonts w:asciiTheme="minorHAnsi" w:hAnsiTheme="minorHAnsi" w:cs="TimesNewRomanPS-BoldMT"/>
          <w:bCs/>
          <w:sz w:val="24"/>
          <w:szCs w:val="24"/>
        </w:rPr>
        <w:tab/>
      </w:r>
      <w:r w:rsidR="00E16A74">
        <w:rPr>
          <w:rFonts w:asciiTheme="minorHAnsi" w:hAnsiTheme="minorHAnsi" w:cs="TimesNewRomanPS-BoldMT"/>
          <w:bCs/>
          <w:sz w:val="24"/>
          <w:szCs w:val="24"/>
        </w:rPr>
        <w:t xml:space="preserve">Invited Presenter, </w:t>
      </w:r>
      <w:r w:rsidR="00C8509B" w:rsidRPr="00C8509B">
        <w:rPr>
          <w:rFonts w:asciiTheme="minorHAnsi" w:hAnsiTheme="minorHAnsi" w:cs="TimesNewRomanPS-BoldMT"/>
          <w:bCs/>
          <w:i/>
          <w:iCs/>
          <w:sz w:val="24"/>
          <w:szCs w:val="24"/>
        </w:rPr>
        <w:t>Promoting Father-Centricity in Child and Family Service Systems</w:t>
      </w:r>
      <w:r w:rsidR="00C8509B">
        <w:rPr>
          <w:rFonts w:asciiTheme="minorHAnsi" w:hAnsiTheme="minorHAnsi" w:cs="TimesNewRomanPS-BoldMT"/>
          <w:bCs/>
          <w:sz w:val="24"/>
          <w:szCs w:val="24"/>
        </w:rPr>
        <w:t xml:space="preserve">. An annual event for </w:t>
      </w:r>
      <w:r w:rsidR="00E16A74" w:rsidRPr="00E16A74">
        <w:rPr>
          <w:rFonts w:asciiTheme="minorHAnsi" w:hAnsiTheme="minorHAnsi" w:cs="TimesNewRomanPS-BoldMT"/>
          <w:bCs/>
          <w:sz w:val="24"/>
          <w:szCs w:val="24"/>
        </w:rPr>
        <w:t>Celebrating University Research Across the Enterprise</w:t>
      </w:r>
      <w:r w:rsidR="00E16A74">
        <w:rPr>
          <w:rFonts w:asciiTheme="minorHAnsi" w:hAnsiTheme="minorHAnsi" w:cs="TimesNewRomanPS-BoldMT"/>
          <w:bCs/>
          <w:sz w:val="24"/>
          <w:szCs w:val="24"/>
        </w:rPr>
        <w:t xml:space="preserve"> (CURATE)</w:t>
      </w:r>
      <w:r w:rsidR="00C8509B">
        <w:rPr>
          <w:rFonts w:asciiTheme="minorHAnsi" w:hAnsiTheme="minorHAnsi" w:cs="TimesNewRomanPS-BoldMT"/>
          <w:bCs/>
          <w:sz w:val="24"/>
          <w:szCs w:val="24"/>
        </w:rPr>
        <w:t>: “</w:t>
      </w:r>
      <w:r w:rsidRPr="00F57233">
        <w:rPr>
          <w:rFonts w:asciiTheme="minorHAnsi" w:hAnsiTheme="minorHAnsi" w:cs="TimesNewRomanPS-BoldMT"/>
          <w:bCs/>
          <w:sz w:val="24"/>
          <w:szCs w:val="24"/>
        </w:rPr>
        <w:t>Examining Social Challenges for a Better Tomorrow</w:t>
      </w:r>
      <w:r w:rsidR="00C8509B">
        <w:rPr>
          <w:rFonts w:asciiTheme="minorHAnsi" w:hAnsiTheme="minorHAnsi" w:cs="TimesNewRomanPS-BoldMT"/>
          <w:bCs/>
          <w:sz w:val="24"/>
          <w:szCs w:val="24"/>
        </w:rPr>
        <w:t>”</w:t>
      </w:r>
      <w:r w:rsidRPr="00F57233">
        <w:rPr>
          <w:rFonts w:asciiTheme="minorHAnsi" w:hAnsiTheme="minorHAnsi" w:cs="TimesNewRomanPS-BoldMT"/>
          <w:bCs/>
          <w:sz w:val="24"/>
          <w:szCs w:val="24"/>
        </w:rPr>
        <w:t>.  U</w:t>
      </w:r>
      <w:r w:rsidR="00E16A74">
        <w:rPr>
          <w:rFonts w:asciiTheme="minorHAnsi" w:hAnsiTheme="minorHAnsi" w:cs="TimesNewRomanPS-BoldMT"/>
          <w:bCs/>
          <w:sz w:val="24"/>
          <w:szCs w:val="24"/>
        </w:rPr>
        <w:t xml:space="preserve">niversity of Kentucky </w:t>
      </w:r>
      <w:r w:rsidRPr="00F57233">
        <w:rPr>
          <w:rFonts w:asciiTheme="minorHAnsi" w:hAnsiTheme="minorHAnsi" w:cs="TimesNewRomanPS-BoldMT"/>
          <w:bCs/>
          <w:sz w:val="24"/>
          <w:szCs w:val="24"/>
        </w:rPr>
        <w:t>Office of the Vice President for Research</w:t>
      </w:r>
      <w:r w:rsidR="00C8509B">
        <w:rPr>
          <w:rFonts w:asciiTheme="minorHAnsi" w:hAnsiTheme="minorHAnsi" w:cs="TimesNewRomanPS-BoldMT"/>
          <w:bCs/>
          <w:sz w:val="24"/>
          <w:szCs w:val="24"/>
        </w:rPr>
        <w:t>.</w:t>
      </w:r>
    </w:p>
    <w:p w14:paraId="6D1BF96D" w14:textId="62F398A3" w:rsidR="003226A6" w:rsidRPr="00B51089" w:rsidRDefault="00BF71DA" w:rsidP="00BF71DA">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2024</w:t>
      </w:r>
      <w:r w:rsidRPr="00B51089">
        <w:rPr>
          <w:rFonts w:asciiTheme="minorHAnsi" w:hAnsiTheme="minorHAnsi" w:cs="TimesNewRomanPS-BoldMT"/>
          <w:bCs/>
          <w:sz w:val="24"/>
          <w:szCs w:val="24"/>
        </w:rPr>
        <w:tab/>
      </w:r>
      <w:r w:rsidR="003226A6" w:rsidRPr="00B51089">
        <w:rPr>
          <w:rFonts w:asciiTheme="minorHAnsi" w:hAnsiTheme="minorHAnsi" w:cs="TimesNewRomanPS-BoldMT"/>
          <w:bCs/>
          <w:sz w:val="24"/>
          <w:szCs w:val="24"/>
        </w:rPr>
        <w:t xml:space="preserve">Invited Presenter, </w:t>
      </w:r>
      <w:r w:rsidR="003226A6" w:rsidRPr="00B51089">
        <w:rPr>
          <w:rFonts w:asciiTheme="minorHAnsi" w:hAnsiTheme="minorHAnsi" w:cs="TimesNewRomanPS-BoldMT"/>
          <w:bCs/>
          <w:i/>
          <w:iCs/>
          <w:sz w:val="24"/>
          <w:szCs w:val="24"/>
        </w:rPr>
        <w:t>Culturally Relevant Evidence-Based Parenting Programs in Child Welfare</w:t>
      </w:r>
      <w:r w:rsidR="003226A6" w:rsidRPr="00B51089">
        <w:rPr>
          <w:rFonts w:asciiTheme="minorHAnsi" w:hAnsiTheme="minorHAnsi" w:cs="TimesNewRomanPS-BoldMT"/>
          <w:bCs/>
          <w:sz w:val="24"/>
          <w:szCs w:val="24"/>
        </w:rPr>
        <w:t>. Virtual presentation for the Center for Innovation in Child Maltreatment Policy, Research, and Training at the Brown School of Social Work</w:t>
      </w:r>
    </w:p>
    <w:p w14:paraId="611FE45B" w14:textId="2BCCDBE0" w:rsidR="00E65BA6" w:rsidRPr="00B51089" w:rsidRDefault="00E65BA6" w:rsidP="00E65BA6">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2024</w:t>
      </w:r>
      <w:r w:rsidRPr="00B51089">
        <w:rPr>
          <w:rFonts w:asciiTheme="minorHAnsi" w:hAnsiTheme="minorHAnsi" w:cs="TimesNewRomanPS-BoldMT"/>
          <w:bCs/>
          <w:sz w:val="24"/>
          <w:szCs w:val="24"/>
        </w:rPr>
        <w:tab/>
      </w:r>
      <w:bookmarkStart w:id="8" w:name="_Hlk211539009"/>
      <w:r w:rsidRPr="00B51089">
        <w:rPr>
          <w:rFonts w:asciiTheme="minorHAnsi" w:hAnsiTheme="minorHAnsi" w:cs="TimesNewRomanPS-BoldMT"/>
          <w:bCs/>
          <w:sz w:val="24"/>
          <w:szCs w:val="24"/>
        </w:rPr>
        <w:t xml:space="preserve">Invited Presenter, </w:t>
      </w:r>
      <w:r w:rsidRPr="00B51089">
        <w:rPr>
          <w:rFonts w:asciiTheme="minorHAnsi" w:hAnsiTheme="minorHAnsi" w:cs="TimesNewRomanPS-BoldMT"/>
          <w:bCs/>
          <w:i/>
          <w:iCs/>
          <w:sz w:val="24"/>
          <w:szCs w:val="24"/>
        </w:rPr>
        <w:t xml:space="preserve">Child Protection </w:t>
      </w:r>
      <w:proofErr w:type="gramStart"/>
      <w:r w:rsidRPr="00B51089">
        <w:rPr>
          <w:rFonts w:asciiTheme="minorHAnsi" w:hAnsiTheme="minorHAnsi" w:cs="TimesNewRomanPS-BoldMT"/>
          <w:bCs/>
          <w:i/>
          <w:iCs/>
          <w:sz w:val="24"/>
          <w:szCs w:val="24"/>
        </w:rPr>
        <w:t>At</w:t>
      </w:r>
      <w:proofErr w:type="gramEnd"/>
      <w:r w:rsidRPr="00B51089">
        <w:rPr>
          <w:rFonts w:asciiTheme="minorHAnsi" w:hAnsiTheme="minorHAnsi" w:cs="TimesNewRomanPS-BoldMT"/>
          <w:bCs/>
          <w:i/>
          <w:iCs/>
          <w:sz w:val="24"/>
          <w:szCs w:val="24"/>
        </w:rPr>
        <w:t xml:space="preserve"> </w:t>
      </w:r>
      <w:proofErr w:type="gramStart"/>
      <w:r w:rsidRPr="00B51089">
        <w:rPr>
          <w:rFonts w:asciiTheme="minorHAnsi" w:hAnsiTheme="minorHAnsi" w:cs="TimesNewRomanPS-BoldMT"/>
          <w:bCs/>
          <w:i/>
          <w:iCs/>
          <w:sz w:val="24"/>
          <w:szCs w:val="24"/>
        </w:rPr>
        <w:t>The</w:t>
      </w:r>
      <w:proofErr w:type="gramEnd"/>
      <w:r w:rsidRPr="00B51089">
        <w:rPr>
          <w:rFonts w:asciiTheme="minorHAnsi" w:hAnsiTheme="minorHAnsi" w:cs="TimesNewRomanPS-BoldMT"/>
          <w:bCs/>
          <w:i/>
          <w:iCs/>
          <w:sz w:val="24"/>
          <w:szCs w:val="24"/>
        </w:rPr>
        <w:t xml:space="preserve"> Crossroads: Paving A Path Toward Safety, Permanency, and Racial Equity</w:t>
      </w:r>
      <w:r w:rsidRPr="00B51089">
        <w:rPr>
          <w:rFonts w:asciiTheme="minorHAnsi" w:hAnsiTheme="minorHAnsi" w:cs="TimesNewRomanPS-BoldMT"/>
          <w:bCs/>
          <w:sz w:val="24"/>
          <w:szCs w:val="24"/>
        </w:rPr>
        <w:t xml:space="preserve">. Virtual Presentation for the </w:t>
      </w:r>
      <w:r w:rsidR="00FF325D" w:rsidRPr="00B51089">
        <w:rPr>
          <w:rFonts w:asciiTheme="minorHAnsi" w:hAnsiTheme="minorHAnsi" w:cs="TimesNewRomanPS-BoldMT"/>
          <w:bCs/>
          <w:sz w:val="24"/>
          <w:szCs w:val="24"/>
        </w:rPr>
        <w:t xml:space="preserve">Fall </w:t>
      </w:r>
      <w:r w:rsidRPr="00B51089">
        <w:rPr>
          <w:rFonts w:asciiTheme="minorHAnsi" w:hAnsiTheme="minorHAnsi" w:cs="TimesNewRomanPS-BoldMT"/>
          <w:bCs/>
          <w:sz w:val="24"/>
          <w:szCs w:val="24"/>
        </w:rPr>
        <w:t>2024 MSW Child Well-being and Child Welfare curriculum for the School of Social Policy &amp; Practice at the University of Pennsylvania</w:t>
      </w:r>
      <w:r w:rsidR="00FF325D" w:rsidRPr="00B51089">
        <w:rPr>
          <w:rFonts w:asciiTheme="minorHAnsi" w:hAnsiTheme="minorHAnsi" w:cs="TimesNewRomanPS-BoldMT"/>
          <w:bCs/>
          <w:sz w:val="24"/>
          <w:szCs w:val="24"/>
        </w:rPr>
        <w:t xml:space="preserve"> </w:t>
      </w:r>
      <w:bookmarkEnd w:id="8"/>
    </w:p>
    <w:p w14:paraId="331C4364" w14:textId="677230E5" w:rsidR="00E44258" w:rsidRPr="00B51089" w:rsidRDefault="00E44258" w:rsidP="00E44258">
      <w:pPr>
        <w:pStyle w:val="xmsonormal"/>
        <w:ind w:left="2160" w:right="-630" w:hanging="2160"/>
        <w:rPr>
          <w:rStyle w:val="normaltextrun"/>
          <w:rFonts w:asciiTheme="minorHAnsi" w:hAnsiTheme="minorHAnsi" w:cs="TimesNewRomanPS-BoldMT"/>
          <w:bCs/>
          <w:sz w:val="24"/>
          <w:szCs w:val="24"/>
        </w:rPr>
      </w:pPr>
      <w:r w:rsidRPr="00B51089">
        <w:rPr>
          <w:rFonts w:asciiTheme="minorHAnsi" w:hAnsiTheme="minorHAnsi" w:cs="TimesNewRomanPS-BoldMT"/>
          <w:bCs/>
          <w:sz w:val="24"/>
          <w:szCs w:val="24"/>
        </w:rPr>
        <w:t>2024</w:t>
      </w:r>
      <w:r w:rsidRPr="00B51089">
        <w:rPr>
          <w:rFonts w:asciiTheme="minorHAnsi" w:hAnsiTheme="minorHAnsi" w:cs="TimesNewRomanPS-BoldMT"/>
          <w:bCs/>
          <w:sz w:val="24"/>
          <w:szCs w:val="24"/>
        </w:rPr>
        <w:tab/>
        <w:t xml:space="preserve">Invited </w:t>
      </w:r>
      <w:r w:rsidR="00E65BA6" w:rsidRPr="00B51089">
        <w:rPr>
          <w:rFonts w:asciiTheme="minorHAnsi" w:hAnsiTheme="minorHAnsi" w:cs="TimesNewRomanPS-BoldMT"/>
          <w:bCs/>
          <w:sz w:val="24"/>
          <w:szCs w:val="24"/>
        </w:rPr>
        <w:t>speaker</w:t>
      </w:r>
      <w:r w:rsidRPr="00B51089">
        <w:rPr>
          <w:rFonts w:asciiTheme="minorHAnsi" w:hAnsiTheme="minorHAnsi" w:cs="TimesNewRomanPS-BoldMT"/>
          <w:bCs/>
          <w:sz w:val="24"/>
          <w:szCs w:val="24"/>
        </w:rPr>
        <w:t xml:space="preserve"> to discuss career and workforce issues for Latinx undergraduate students. </w:t>
      </w:r>
      <w:r w:rsidR="000D0EAA" w:rsidRPr="00B51089">
        <w:rPr>
          <w:rFonts w:asciiTheme="minorHAnsi" w:hAnsiTheme="minorHAnsi" w:cs="TimesNewRomanPS-BoldMT"/>
          <w:bCs/>
          <w:i/>
          <w:iCs/>
          <w:sz w:val="24"/>
          <w:szCs w:val="24"/>
        </w:rPr>
        <w:t>Fall 2024</w:t>
      </w:r>
      <w:r w:rsidR="000D0EAA" w:rsidRPr="00B51089">
        <w:rPr>
          <w:rFonts w:asciiTheme="minorHAnsi" w:hAnsiTheme="minorHAnsi" w:cs="TimesNewRomanPS-BoldMT"/>
          <w:bCs/>
          <w:sz w:val="24"/>
          <w:szCs w:val="24"/>
        </w:rPr>
        <w:t xml:space="preserve"> </w:t>
      </w:r>
      <w:r w:rsidRPr="00B51089">
        <w:rPr>
          <w:rFonts w:asciiTheme="minorHAnsi" w:hAnsiTheme="minorHAnsi" w:cs="TimesNewRomanPS-BoldMT"/>
          <w:bCs/>
          <w:i/>
          <w:iCs/>
          <w:sz w:val="24"/>
          <w:szCs w:val="24"/>
        </w:rPr>
        <w:t xml:space="preserve">Cafecito Con Los </w:t>
      </w:r>
      <w:proofErr w:type="spellStart"/>
      <w:r w:rsidRPr="00B51089">
        <w:rPr>
          <w:rFonts w:asciiTheme="minorHAnsi" w:hAnsiTheme="minorHAnsi" w:cs="TimesNewRomanPS-BoldMT"/>
          <w:bCs/>
          <w:i/>
          <w:iCs/>
          <w:sz w:val="24"/>
          <w:szCs w:val="24"/>
        </w:rPr>
        <w:t>Profesionales</w:t>
      </w:r>
      <w:proofErr w:type="spellEnd"/>
      <w:r w:rsidRPr="00B51089">
        <w:rPr>
          <w:rFonts w:asciiTheme="minorHAnsi" w:hAnsiTheme="minorHAnsi" w:cs="TimesNewRomanPS-BoldMT"/>
          <w:bCs/>
          <w:sz w:val="24"/>
          <w:szCs w:val="24"/>
        </w:rPr>
        <w:t xml:space="preserve"> event sponsored by the University of Kentucky Martin Luther King Center, the </w:t>
      </w:r>
      <w:r w:rsidRPr="00B51089">
        <w:rPr>
          <w:rFonts w:asciiTheme="minorHAnsi" w:hAnsiTheme="minorHAnsi" w:cs="TimesNewRomanPS-BoldMT"/>
          <w:bCs/>
          <w:sz w:val="24"/>
          <w:szCs w:val="24"/>
        </w:rPr>
        <w:lastRenderedPageBreak/>
        <w:t>Latino Student Union, and the Office for First Generation Student Services</w:t>
      </w:r>
      <w:r w:rsidR="000D0EAA" w:rsidRPr="00B51089">
        <w:rPr>
          <w:rFonts w:asciiTheme="minorHAnsi" w:hAnsiTheme="minorHAnsi" w:cs="TimesNewRomanPS-BoldMT"/>
          <w:bCs/>
          <w:sz w:val="24"/>
          <w:szCs w:val="24"/>
        </w:rPr>
        <w:t xml:space="preserve">. </w:t>
      </w:r>
      <w:r w:rsidR="000D0EAA" w:rsidRPr="00B51089">
        <w:rPr>
          <w:rFonts w:asciiTheme="minorHAnsi" w:hAnsiTheme="minorHAnsi" w:cstheme="minorHAnsi"/>
          <w:sz w:val="24"/>
          <w:szCs w:val="24"/>
        </w:rPr>
        <w:t>Lexington, KY</w:t>
      </w:r>
    </w:p>
    <w:p w14:paraId="0738D767" w14:textId="526AF94D" w:rsidR="00862AA6" w:rsidRPr="00B51089" w:rsidRDefault="00862AA6" w:rsidP="003A200C">
      <w:pPr>
        <w:pStyle w:val="xmsonormal"/>
        <w:ind w:left="2160" w:right="-634" w:hanging="2160"/>
        <w:rPr>
          <w:rStyle w:val="normaltextrun"/>
          <w:rFonts w:asciiTheme="minorHAnsi" w:hAnsiTheme="minorHAnsi"/>
          <w:sz w:val="24"/>
          <w:szCs w:val="24"/>
        </w:rPr>
      </w:pPr>
      <w:r w:rsidRPr="00B51089">
        <w:rPr>
          <w:rStyle w:val="normaltextrun"/>
          <w:rFonts w:asciiTheme="minorHAnsi" w:hAnsiTheme="minorHAnsi"/>
          <w:sz w:val="24"/>
          <w:szCs w:val="24"/>
        </w:rPr>
        <w:t>2024</w:t>
      </w:r>
      <w:r w:rsidRPr="00B51089">
        <w:rPr>
          <w:rStyle w:val="normaltextrun"/>
          <w:rFonts w:asciiTheme="minorHAnsi" w:hAnsiTheme="minorHAnsi"/>
          <w:sz w:val="24"/>
          <w:szCs w:val="24"/>
        </w:rPr>
        <w:tab/>
        <w:t xml:space="preserve">Invited presenter, </w:t>
      </w:r>
      <w:proofErr w:type="gramStart"/>
      <w:r w:rsidRPr="00B51089">
        <w:rPr>
          <w:rStyle w:val="normaltextrun"/>
          <w:rFonts w:asciiTheme="minorHAnsi" w:hAnsiTheme="minorHAnsi"/>
          <w:i/>
          <w:iCs/>
          <w:sz w:val="24"/>
          <w:szCs w:val="24"/>
        </w:rPr>
        <w:t>Enhancing</w:t>
      </w:r>
      <w:proofErr w:type="gramEnd"/>
      <w:r w:rsidRPr="00B51089">
        <w:rPr>
          <w:rStyle w:val="normaltextrun"/>
          <w:rFonts w:asciiTheme="minorHAnsi" w:hAnsiTheme="minorHAnsi"/>
          <w:i/>
          <w:iCs/>
          <w:sz w:val="24"/>
          <w:szCs w:val="24"/>
        </w:rPr>
        <w:t xml:space="preserve"> father’s capacity to promote well-being.</w:t>
      </w:r>
      <w:r w:rsidRPr="00B51089">
        <w:rPr>
          <w:rStyle w:val="normaltextrun"/>
          <w:rFonts w:asciiTheme="minorHAnsi" w:hAnsiTheme="minorHAnsi"/>
          <w:sz w:val="24"/>
          <w:szCs w:val="24"/>
        </w:rPr>
        <w:t xml:space="preserve"> </w:t>
      </w:r>
      <w:r w:rsidR="00F60619" w:rsidRPr="00B51089">
        <w:rPr>
          <w:rStyle w:val="normaltextrun"/>
          <w:rFonts w:asciiTheme="minorHAnsi" w:hAnsiTheme="minorHAnsi"/>
          <w:sz w:val="24"/>
          <w:szCs w:val="24"/>
        </w:rPr>
        <w:t xml:space="preserve">Fall 2024 </w:t>
      </w:r>
      <w:r w:rsidRPr="00B51089">
        <w:rPr>
          <w:rStyle w:val="normaltextrun"/>
          <w:rFonts w:asciiTheme="minorHAnsi" w:hAnsiTheme="minorHAnsi"/>
          <w:sz w:val="24"/>
          <w:szCs w:val="24"/>
        </w:rPr>
        <w:t>Kentucky Health Access Nurturing Development Services (HANDS). Lexington, KY</w:t>
      </w:r>
    </w:p>
    <w:p w14:paraId="2E633841" w14:textId="47BC454F" w:rsidR="008511FC" w:rsidRPr="00B51089" w:rsidRDefault="008511FC" w:rsidP="003A200C">
      <w:pPr>
        <w:pStyle w:val="xmsonormal"/>
        <w:ind w:left="2160" w:right="-634" w:hanging="2160"/>
        <w:rPr>
          <w:rStyle w:val="normaltextrun"/>
          <w:rFonts w:asciiTheme="minorHAnsi" w:hAnsiTheme="minorHAnsi"/>
          <w:sz w:val="24"/>
          <w:szCs w:val="24"/>
        </w:rPr>
      </w:pPr>
      <w:r w:rsidRPr="00B51089">
        <w:rPr>
          <w:rStyle w:val="normaltextrun"/>
          <w:rFonts w:asciiTheme="minorHAnsi" w:hAnsiTheme="minorHAnsi"/>
          <w:sz w:val="24"/>
          <w:szCs w:val="24"/>
        </w:rPr>
        <w:t>2024</w:t>
      </w:r>
      <w:r w:rsidRPr="00B51089">
        <w:rPr>
          <w:rStyle w:val="normaltextrun"/>
          <w:rFonts w:asciiTheme="minorHAnsi" w:hAnsiTheme="minorHAnsi"/>
          <w:sz w:val="24"/>
          <w:szCs w:val="24"/>
        </w:rPr>
        <w:tab/>
        <w:t>Invited panelist presenter for</w:t>
      </w:r>
      <w:r w:rsidRPr="00B51089">
        <w:rPr>
          <w:rFonts w:asciiTheme="minorHAnsi" w:hAnsiTheme="minorHAnsi" w:cstheme="minorHAnsi"/>
          <w:sz w:val="24"/>
          <w:szCs w:val="24"/>
        </w:rPr>
        <w:t xml:space="preserve"> </w:t>
      </w:r>
      <w:r w:rsidRPr="00B51089">
        <w:rPr>
          <w:rFonts w:asciiTheme="minorHAnsi" w:hAnsiTheme="minorHAnsi" w:cstheme="minorHAnsi"/>
          <w:i/>
          <w:iCs/>
          <w:sz w:val="24"/>
          <w:szCs w:val="24"/>
        </w:rPr>
        <w:t>Academic Teaming</w:t>
      </w:r>
      <w:r w:rsidRPr="00B51089">
        <w:rPr>
          <w:rFonts w:asciiTheme="minorHAnsi" w:hAnsiTheme="minorHAnsi" w:cstheme="minorHAnsi"/>
          <w:sz w:val="24"/>
          <w:szCs w:val="24"/>
        </w:rPr>
        <w:t xml:space="preserve"> for the First Annual United in True Racial Equity </w:t>
      </w:r>
      <w:r w:rsidR="00560B5D" w:rsidRPr="00B51089">
        <w:rPr>
          <w:rFonts w:asciiTheme="minorHAnsi" w:hAnsiTheme="minorHAnsi" w:cstheme="minorHAnsi"/>
          <w:sz w:val="24"/>
          <w:szCs w:val="24"/>
        </w:rPr>
        <w:t>(</w:t>
      </w:r>
      <w:r w:rsidRPr="00B51089">
        <w:rPr>
          <w:rFonts w:asciiTheme="minorHAnsi" w:hAnsiTheme="minorHAnsi" w:cstheme="minorHAnsi"/>
          <w:sz w:val="24"/>
          <w:szCs w:val="24"/>
        </w:rPr>
        <w:t>UNITE</w:t>
      </w:r>
      <w:r w:rsidR="005A2137" w:rsidRPr="00B51089">
        <w:rPr>
          <w:rFonts w:asciiTheme="minorHAnsi" w:hAnsiTheme="minorHAnsi" w:cstheme="minorHAnsi"/>
          <w:sz w:val="24"/>
          <w:szCs w:val="24"/>
        </w:rPr>
        <w:t>)</w:t>
      </w:r>
      <w:r w:rsidRPr="00B51089">
        <w:rPr>
          <w:rFonts w:asciiTheme="minorHAnsi" w:hAnsiTheme="minorHAnsi" w:cstheme="minorHAnsi"/>
          <w:sz w:val="24"/>
          <w:szCs w:val="24"/>
        </w:rPr>
        <w:t xml:space="preserve"> Predoctoral Retreat. </w:t>
      </w:r>
      <w:r w:rsidR="000D0EAA" w:rsidRPr="00B51089">
        <w:rPr>
          <w:rFonts w:asciiTheme="minorHAnsi" w:hAnsiTheme="minorHAnsi" w:cstheme="minorHAnsi"/>
          <w:sz w:val="24"/>
          <w:szCs w:val="24"/>
        </w:rPr>
        <w:t>Lexington, KY</w:t>
      </w:r>
    </w:p>
    <w:p w14:paraId="5EB769AD" w14:textId="61BD1889" w:rsidR="00793FE6" w:rsidRPr="00B51089" w:rsidRDefault="00793FE6" w:rsidP="003A200C">
      <w:pPr>
        <w:pStyle w:val="xmsonormal"/>
        <w:ind w:left="2160" w:right="-634" w:hanging="2160"/>
        <w:rPr>
          <w:rStyle w:val="normaltextrun"/>
          <w:rFonts w:asciiTheme="minorHAnsi" w:hAnsiTheme="minorHAnsi"/>
          <w:sz w:val="24"/>
          <w:szCs w:val="24"/>
        </w:rPr>
      </w:pPr>
      <w:r w:rsidRPr="00B51089">
        <w:rPr>
          <w:rStyle w:val="normaltextrun"/>
          <w:rFonts w:asciiTheme="minorHAnsi" w:hAnsiTheme="minorHAnsi"/>
          <w:sz w:val="24"/>
          <w:szCs w:val="24"/>
        </w:rPr>
        <w:t>2024</w:t>
      </w:r>
      <w:r w:rsidRPr="00B51089">
        <w:rPr>
          <w:rStyle w:val="normaltextrun"/>
          <w:rFonts w:asciiTheme="minorHAnsi" w:hAnsiTheme="minorHAnsi"/>
          <w:sz w:val="24"/>
          <w:szCs w:val="24"/>
        </w:rPr>
        <w:tab/>
        <w:t xml:space="preserve">Invited presenter, </w:t>
      </w:r>
      <w:r w:rsidRPr="00B51089">
        <w:rPr>
          <w:rStyle w:val="normaltextrun"/>
          <w:rFonts w:asciiTheme="minorHAnsi" w:hAnsiTheme="minorHAnsi"/>
          <w:i/>
          <w:iCs/>
          <w:sz w:val="24"/>
          <w:szCs w:val="24"/>
        </w:rPr>
        <w:t>Relying Upon Community-Led and Mixed-Method Approaches to Address Racial and Social Inequities</w:t>
      </w:r>
      <w:r w:rsidRPr="00B51089">
        <w:rPr>
          <w:rStyle w:val="normaltextrun"/>
          <w:rFonts w:asciiTheme="minorHAnsi" w:hAnsiTheme="minorHAnsi"/>
          <w:sz w:val="24"/>
          <w:szCs w:val="24"/>
        </w:rPr>
        <w:t>. Virtual presentation for Social Justice, Policy Practice, and Research. Johns Hopkins Bloomberg School of Public Health; Health, Behavior, and Society</w:t>
      </w:r>
    </w:p>
    <w:p w14:paraId="306F249D" w14:textId="6DC3B820" w:rsidR="00A726AE" w:rsidRPr="00B51089" w:rsidRDefault="00A726AE" w:rsidP="00793FE6">
      <w:pPr>
        <w:pStyle w:val="xmsonormal"/>
        <w:ind w:left="2160" w:right="-634" w:hanging="2160"/>
        <w:rPr>
          <w:rStyle w:val="normaltextrun"/>
          <w:rFonts w:asciiTheme="minorHAnsi" w:hAnsiTheme="minorHAnsi"/>
          <w:sz w:val="24"/>
          <w:szCs w:val="24"/>
        </w:rPr>
      </w:pPr>
      <w:r w:rsidRPr="00B51089">
        <w:rPr>
          <w:rStyle w:val="normaltextrun"/>
          <w:rFonts w:asciiTheme="minorHAnsi" w:hAnsiTheme="minorHAnsi"/>
          <w:sz w:val="24"/>
          <w:szCs w:val="24"/>
        </w:rPr>
        <w:t>2024</w:t>
      </w:r>
      <w:r w:rsidRPr="00B51089">
        <w:rPr>
          <w:rStyle w:val="normaltextrun"/>
          <w:rFonts w:asciiTheme="minorHAnsi" w:hAnsiTheme="minorHAnsi"/>
          <w:sz w:val="24"/>
          <w:szCs w:val="24"/>
        </w:rPr>
        <w:tab/>
        <w:t xml:space="preserve">Invited panelist, </w:t>
      </w:r>
      <w:r w:rsidRPr="00B51089">
        <w:rPr>
          <w:rStyle w:val="normaltextrun"/>
          <w:rFonts w:asciiTheme="minorHAnsi" w:hAnsiTheme="minorHAnsi"/>
          <w:i/>
          <w:iCs/>
          <w:sz w:val="24"/>
          <w:szCs w:val="24"/>
        </w:rPr>
        <w:t>Lives Cut Short</w:t>
      </w:r>
      <w:r w:rsidRPr="00B51089">
        <w:rPr>
          <w:rStyle w:val="normaltextrun"/>
          <w:rFonts w:asciiTheme="minorHAnsi" w:hAnsiTheme="minorHAnsi"/>
          <w:sz w:val="24"/>
          <w:szCs w:val="24"/>
        </w:rPr>
        <w:t xml:space="preserve">: </w:t>
      </w:r>
      <w:r w:rsidRPr="00B51089">
        <w:rPr>
          <w:rStyle w:val="normaltextrun"/>
          <w:rFonts w:asciiTheme="minorHAnsi" w:hAnsiTheme="minorHAnsi"/>
          <w:i/>
          <w:iCs/>
          <w:sz w:val="24"/>
          <w:szCs w:val="24"/>
        </w:rPr>
        <w:t xml:space="preserve">A Project to Document Child Maltreatment Fatalities </w:t>
      </w:r>
      <w:r w:rsidRPr="00B51089">
        <w:rPr>
          <w:rStyle w:val="normaltextrun"/>
          <w:rFonts w:asciiTheme="minorHAnsi" w:hAnsiTheme="minorHAnsi"/>
          <w:sz w:val="24"/>
          <w:szCs w:val="24"/>
        </w:rPr>
        <w:t>with Font, S., Vaughan-Eden, V., &amp; Mattingly, J. https://www.aei.org/events/lives-cut-short-a-project-to-document-child-maltreatment-fatalities/</w:t>
      </w:r>
    </w:p>
    <w:p w14:paraId="6FF88BA5" w14:textId="2180BB38" w:rsidR="00200772" w:rsidRPr="00B51089" w:rsidRDefault="00200772" w:rsidP="003A200C">
      <w:pPr>
        <w:pStyle w:val="xmsonormal"/>
        <w:ind w:left="2160" w:right="-634" w:hanging="2160"/>
        <w:rPr>
          <w:rStyle w:val="normaltextrun"/>
          <w:rFonts w:asciiTheme="minorHAnsi" w:hAnsiTheme="minorHAnsi"/>
          <w:sz w:val="24"/>
          <w:szCs w:val="24"/>
        </w:rPr>
      </w:pPr>
      <w:r w:rsidRPr="00B51089">
        <w:rPr>
          <w:rStyle w:val="normaltextrun"/>
          <w:rFonts w:asciiTheme="minorHAnsi" w:hAnsiTheme="minorHAnsi"/>
          <w:sz w:val="24"/>
          <w:szCs w:val="24"/>
        </w:rPr>
        <w:t>2024</w:t>
      </w:r>
      <w:r w:rsidRPr="00B51089">
        <w:rPr>
          <w:rStyle w:val="normaltextrun"/>
          <w:rFonts w:asciiTheme="minorHAnsi" w:hAnsiTheme="minorHAnsi"/>
          <w:sz w:val="24"/>
          <w:szCs w:val="24"/>
        </w:rPr>
        <w:tab/>
      </w:r>
      <w:bookmarkStart w:id="9" w:name="_Hlk182923698"/>
      <w:r w:rsidRPr="00B51089">
        <w:rPr>
          <w:rStyle w:val="normaltextrun"/>
          <w:rFonts w:asciiTheme="minorHAnsi" w:hAnsiTheme="minorHAnsi"/>
          <w:sz w:val="24"/>
          <w:szCs w:val="24"/>
        </w:rPr>
        <w:t xml:space="preserve">Invited panelist, </w:t>
      </w:r>
      <w:r w:rsidRPr="00B51089">
        <w:rPr>
          <w:rStyle w:val="normaltextrun"/>
          <w:rFonts w:asciiTheme="minorHAnsi" w:hAnsiTheme="minorHAnsi"/>
          <w:i/>
          <w:iCs/>
          <w:sz w:val="24"/>
          <w:szCs w:val="24"/>
        </w:rPr>
        <w:t>Family Focused Interventions: Evidence-Based Research with Diverse Populations</w:t>
      </w:r>
      <w:r w:rsidRPr="00B51089">
        <w:rPr>
          <w:rStyle w:val="normaltextrun"/>
          <w:rFonts w:asciiTheme="minorHAnsi" w:hAnsiTheme="minorHAnsi"/>
          <w:sz w:val="24"/>
          <w:szCs w:val="24"/>
        </w:rPr>
        <w:t xml:space="preserve">. Panel focused on Culturally Appropriate Parenting Programming for the 2024 Child Abuse Prevention Webinar Conference hosted by the Center for Innovation in Child Maltreatment Policy, </w:t>
      </w:r>
      <w:r w:rsidR="0021273A" w:rsidRPr="00B51089">
        <w:rPr>
          <w:rStyle w:val="normaltextrun"/>
          <w:rFonts w:asciiTheme="minorHAnsi" w:hAnsiTheme="minorHAnsi"/>
          <w:sz w:val="24"/>
          <w:szCs w:val="24"/>
        </w:rPr>
        <w:t>Research,</w:t>
      </w:r>
      <w:r w:rsidRPr="00B51089">
        <w:rPr>
          <w:rStyle w:val="normaltextrun"/>
          <w:rFonts w:asciiTheme="minorHAnsi" w:hAnsiTheme="minorHAnsi"/>
          <w:sz w:val="24"/>
          <w:szCs w:val="24"/>
        </w:rPr>
        <w:t xml:space="preserve"> and Training at the Brown School of Social Work</w:t>
      </w:r>
    </w:p>
    <w:bookmarkEnd w:id="9"/>
    <w:p w14:paraId="2F5E4947" w14:textId="7EA1155C" w:rsidR="00745ACE" w:rsidRPr="00B51089" w:rsidRDefault="00745ACE" w:rsidP="00745ACE">
      <w:pPr>
        <w:pStyle w:val="xmsonormal"/>
        <w:ind w:left="2160" w:right="-630" w:hanging="2160"/>
        <w:rPr>
          <w:rFonts w:asciiTheme="minorHAnsi" w:hAnsiTheme="minorHAnsi" w:cs="TimesNewRomanPS-BoldMT"/>
          <w:bCs/>
          <w:sz w:val="24"/>
          <w:szCs w:val="24"/>
        </w:rPr>
      </w:pPr>
      <w:r w:rsidRPr="00B51089">
        <w:rPr>
          <w:rStyle w:val="normaltextrun"/>
          <w:rFonts w:asciiTheme="minorHAnsi" w:hAnsiTheme="minorHAnsi"/>
          <w:sz w:val="24"/>
          <w:szCs w:val="24"/>
        </w:rPr>
        <w:t>2024</w:t>
      </w:r>
      <w:r w:rsidRPr="00B51089">
        <w:rPr>
          <w:rStyle w:val="normaltextrun"/>
          <w:rFonts w:asciiTheme="minorHAnsi" w:hAnsiTheme="minorHAnsi"/>
          <w:sz w:val="24"/>
          <w:szCs w:val="24"/>
        </w:rPr>
        <w:tab/>
        <w:t xml:space="preserve">Invited Presenter, </w:t>
      </w:r>
      <w:r w:rsidRPr="00B51089">
        <w:rPr>
          <w:rFonts w:asciiTheme="minorHAnsi" w:eastAsia="Times New Roman" w:hAnsiTheme="minorHAnsi"/>
          <w:i/>
          <w:iCs/>
          <w:sz w:val="24"/>
          <w:szCs w:val="24"/>
        </w:rPr>
        <w:t>Reflections and Recommendations for Advancing Diversity Equity and Inclusion: Diversity Statements and Interviews</w:t>
      </w:r>
      <w:r w:rsidRPr="00B51089">
        <w:rPr>
          <w:rFonts w:asciiTheme="minorHAnsi" w:eastAsia="Times New Roman" w:hAnsiTheme="minorHAnsi"/>
          <w:sz w:val="24"/>
          <w:szCs w:val="24"/>
        </w:rPr>
        <w:t xml:space="preserve">. </w:t>
      </w:r>
      <w:r w:rsidRPr="00B51089">
        <w:rPr>
          <w:rFonts w:asciiTheme="minorHAnsi" w:hAnsiTheme="minorHAnsi" w:cs="TimesNewRomanPS-BoldMT"/>
          <w:bCs/>
          <w:sz w:val="24"/>
          <w:szCs w:val="24"/>
        </w:rPr>
        <w:t xml:space="preserve">PhD Proseminar University of Kentucky College of Social Work, Lexington, KY   </w:t>
      </w:r>
    </w:p>
    <w:p w14:paraId="033FC9FC" w14:textId="62AFB123" w:rsidR="00C95005" w:rsidRPr="00B51089" w:rsidRDefault="00C95005" w:rsidP="00177104">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2024</w:t>
      </w:r>
      <w:r w:rsidRPr="00B51089">
        <w:rPr>
          <w:rFonts w:asciiTheme="minorHAnsi" w:hAnsiTheme="minorHAnsi" w:cs="TimesNewRomanPS-BoldMT"/>
          <w:bCs/>
          <w:sz w:val="24"/>
          <w:szCs w:val="24"/>
        </w:rPr>
        <w:tab/>
        <w:t xml:space="preserve">Invited panelist to discuss career and workforce issues for Latinx undergraduate students. </w:t>
      </w:r>
      <w:r w:rsidRPr="00B51089">
        <w:rPr>
          <w:rFonts w:asciiTheme="minorHAnsi" w:hAnsiTheme="minorHAnsi" w:cs="TimesNewRomanPS-BoldMT"/>
          <w:bCs/>
          <w:i/>
          <w:iCs/>
          <w:sz w:val="24"/>
          <w:szCs w:val="24"/>
        </w:rPr>
        <w:t xml:space="preserve">Cafecito Con Los </w:t>
      </w:r>
      <w:proofErr w:type="spellStart"/>
      <w:r w:rsidRPr="00B51089">
        <w:rPr>
          <w:rFonts w:asciiTheme="minorHAnsi" w:hAnsiTheme="minorHAnsi" w:cs="TimesNewRomanPS-BoldMT"/>
          <w:bCs/>
          <w:i/>
          <w:iCs/>
          <w:sz w:val="24"/>
          <w:szCs w:val="24"/>
        </w:rPr>
        <w:t>Profesionales</w:t>
      </w:r>
      <w:proofErr w:type="spellEnd"/>
      <w:r w:rsidRPr="00B51089">
        <w:rPr>
          <w:rFonts w:asciiTheme="minorHAnsi" w:hAnsiTheme="minorHAnsi" w:cs="TimesNewRomanPS-BoldMT"/>
          <w:bCs/>
          <w:sz w:val="24"/>
          <w:szCs w:val="24"/>
        </w:rPr>
        <w:t xml:space="preserve"> event sponsored by the University of Kentucky Martin Luther King Center, the Latino Student Union, and the Office for First Generation Student Services</w:t>
      </w:r>
      <w:r w:rsidR="00E44258" w:rsidRPr="00B51089">
        <w:rPr>
          <w:rFonts w:asciiTheme="minorHAnsi" w:hAnsiTheme="minorHAnsi" w:cs="TimesNewRomanPS-BoldMT"/>
          <w:bCs/>
          <w:sz w:val="24"/>
          <w:szCs w:val="24"/>
        </w:rPr>
        <w:t xml:space="preserve"> (Spring 2024)</w:t>
      </w:r>
    </w:p>
    <w:p w14:paraId="22DDB739" w14:textId="60FA4860" w:rsidR="004903D5" w:rsidRPr="00B51089" w:rsidRDefault="004903D5" w:rsidP="00177104">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w:t>
      </w:r>
      <w:r w:rsidR="00745ACE" w:rsidRPr="00B51089">
        <w:rPr>
          <w:rFonts w:asciiTheme="minorHAnsi" w:hAnsiTheme="minorHAnsi" w:cs="TimesNewRomanPS-BoldMT"/>
          <w:bCs/>
          <w:sz w:val="24"/>
          <w:szCs w:val="24"/>
        </w:rPr>
        <w:t>3</w:t>
      </w:r>
      <w:r w:rsidRPr="00B51089">
        <w:rPr>
          <w:rFonts w:asciiTheme="minorHAnsi" w:hAnsiTheme="minorHAnsi" w:cs="TimesNewRomanPS-BoldMT"/>
          <w:bCs/>
          <w:sz w:val="24"/>
          <w:szCs w:val="24"/>
        </w:rPr>
        <w:tab/>
        <w:t xml:space="preserve">Invited Presenter, </w:t>
      </w:r>
      <w:r w:rsidRPr="00B51089">
        <w:rPr>
          <w:rFonts w:asciiTheme="minorHAnsi" w:hAnsiTheme="minorHAnsi" w:cs="TimesNewRomanPS-BoldMT"/>
          <w:bCs/>
          <w:i/>
          <w:iCs/>
          <w:sz w:val="24"/>
          <w:szCs w:val="24"/>
        </w:rPr>
        <w:t xml:space="preserve">Drafting </w:t>
      </w:r>
      <w:proofErr w:type="gramStart"/>
      <w:r w:rsidRPr="00B51089">
        <w:rPr>
          <w:rFonts w:asciiTheme="minorHAnsi" w:hAnsiTheme="minorHAnsi" w:cs="TimesNewRomanPS-BoldMT"/>
          <w:bCs/>
          <w:i/>
          <w:iCs/>
          <w:sz w:val="24"/>
          <w:szCs w:val="24"/>
        </w:rPr>
        <w:t>An</w:t>
      </w:r>
      <w:proofErr w:type="gramEnd"/>
      <w:r w:rsidRPr="00B51089">
        <w:rPr>
          <w:rFonts w:asciiTheme="minorHAnsi" w:hAnsiTheme="minorHAnsi" w:cs="TimesNewRomanPS-BoldMT"/>
          <w:bCs/>
          <w:i/>
          <w:iCs/>
          <w:sz w:val="24"/>
          <w:szCs w:val="24"/>
        </w:rPr>
        <w:t xml:space="preserve"> Effective Diversity Statement</w:t>
      </w:r>
      <w:r w:rsidRPr="00B51089">
        <w:rPr>
          <w:rFonts w:asciiTheme="minorHAnsi" w:hAnsiTheme="minorHAnsi" w:cs="TimesNewRomanPS-BoldMT"/>
          <w:bCs/>
          <w:sz w:val="24"/>
          <w:szCs w:val="24"/>
        </w:rPr>
        <w:t xml:space="preserve">. PhD Proseminar. University of Kentucky College of Social Work, Lexington, KY   </w:t>
      </w:r>
    </w:p>
    <w:p w14:paraId="66AC1B40" w14:textId="32C74CE5" w:rsidR="00177104" w:rsidRPr="00B51089" w:rsidRDefault="00177104" w:rsidP="00177104">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t xml:space="preserve">Invited Co-Facilitator on Equity Diversity and Inclusion for the October </w:t>
      </w:r>
      <w:r w:rsidR="005F4283" w:rsidRPr="00B51089">
        <w:rPr>
          <w:rFonts w:asciiTheme="minorHAnsi" w:hAnsiTheme="minorHAnsi" w:cs="TimesNewRomanPS-BoldMT"/>
          <w:bCs/>
          <w:sz w:val="24"/>
          <w:szCs w:val="24"/>
        </w:rPr>
        <w:t xml:space="preserve">2023 </w:t>
      </w:r>
      <w:r w:rsidRPr="00B51089">
        <w:rPr>
          <w:rFonts w:asciiTheme="minorHAnsi" w:hAnsiTheme="minorHAnsi" w:cs="TimesNewRomanPS-BoldMT"/>
          <w:bCs/>
          <w:sz w:val="24"/>
          <w:szCs w:val="24"/>
        </w:rPr>
        <w:t xml:space="preserve">Robert Wood Johnson Foundation Meeting </w:t>
      </w:r>
    </w:p>
    <w:p w14:paraId="12D10E4B" w14:textId="659CE6CC" w:rsidR="00C43266" w:rsidRPr="00B51089" w:rsidRDefault="00C43266" w:rsidP="00916FD3">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t xml:space="preserve">Invited Presenter, </w:t>
      </w:r>
      <w:r w:rsidRPr="00B51089">
        <w:rPr>
          <w:rFonts w:asciiTheme="minorHAnsi" w:hAnsiTheme="minorHAnsi" w:cs="TimesNewRomanPS-BoldMT"/>
          <w:bCs/>
          <w:i/>
          <w:iCs/>
          <w:sz w:val="24"/>
          <w:szCs w:val="24"/>
        </w:rPr>
        <w:t xml:space="preserve">Child Protection </w:t>
      </w:r>
      <w:proofErr w:type="gramStart"/>
      <w:r w:rsidRPr="00B51089">
        <w:rPr>
          <w:rFonts w:asciiTheme="minorHAnsi" w:hAnsiTheme="minorHAnsi" w:cs="TimesNewRomanPS-BoldMT"/>
          <w:bCs/>
          <w:i/>
          <w:iCs/>
          <w:sz w:val="24"/>
          <w:szCs w:val="24"/>
        </w:rPr>
        <w:t>At</w:t>
      </w:r>
      <w:proofErr w:type="gramEnd"/>
      <w:r w:rsidRPr="00B51089">
        <w:rPr>
          <w:rFonts w:asciiTheme="minorHAnsi" w:hAnsiTheme="minorHAnsi" w:cs="TimesNewRomanPS-BoldMT"/>
          <w:bCs/>
          <w:i/>
          <w:iCs/>
          <w:sz w:val="24"/>
          <w:szCs w:val="24"/>
        </w:rPr>
        <w:t xml:space="preserve"> </w:t>
      </w:r>
      <w:proofErr w:type="gramStart"/>
      <w:r w:rsidRPr="00B51089">
        <w:rPr>
          <w:rFonts w:asciiTheme="minorHAnsi" w:hAnsiTheme="minorHAnsi" w:cs="TimesNewRomanPS-BoldMT"/>
          <w:bCs/>
          <w:i/>
          <w:iCs/>
          <w:sz w:val="24"/>
          <w:szCs w:val="24"/>
        </w:rPr>
        <w:t>The</w:t>
      </w:r>
      <w:proofErr w:type="gramEnd"/>
      <w:r w:rsidRPr="00B51089">
        <w:rPr>
          <w:rFonts w:asciiTheme="minorHAnsi" w:hAnsiTheme="minorHAnsi" w:cs="TimesNewRomanPS-BoldMT"/>
          <w:bCs/>
          <w:i/>
          <w:iCs/>
          <w:sz w:val="24"/>
          <w:szCs w:val="24"/>
        </w:rPr>
        <w:t xml:space="preserve"> Crossroads: Paving A Path Toward Safety, Permanency, and Racial Equity</w:t>
      </w:r>
      <w:r w:rsidRPr="00B51089">
        <w:rPr>
          <w:rFonts w:asciiTheme="minorHAnsi" w:hAnsiTheme="minorHAnsi" w:cs="TimesNewRomanPS-BoldMT"/>
          <w:bCs/>
          <w:sz w:val="24"/>
          <w:szCs w:val="24"/>
        </w:rPr>
        <w:t xml:space="preserve">. Virtual Presentation </w:t>
      </w:r>
      <w:r w:rsidR="00E4672A" w:rsidRPr="00B51089">
        <w:rPr>
          <w:rFonts w:asciiTheme="minorHAnsi" w:hAnsiTheme="minorHAnsi" w:cs="TimesNewRomanPS-BoldMT"/>
          <w:bCs/>
          <w:sz w:val="24"/>
          <w:szCs w:val="24"/>
        </w:rPr>
        <w:t xml:space="preserve">for the </w:t>
      </w:r>
      <w:r w:rsidR="00D140F9" w:rsidRPr="00B51089">
        <w:rPr>
          <w:rFonts w:asciiTheme="minorHAnsi" w:hAnsiTheme="minorHAnsi" w:cs="TimesNewRomanPS-BoldMT"/>
          <w:bCs/>
          <w:sz w:val="24"/>
          <w:szCs w:val="24"/>
        </w:rPr>
        <w:t xml:space="preserve">2023 </w:t>
      </w:r>
      <w:r w:rsidRPr="00B51089">
        <w:rPr>
          <w:rFonts w:asciiTheme="minorHAnsi" w:hAnsiTheme="minorHAnsi" w:cs="TimesNewRomanPS-BoldMT"/>
          <w:bCs/>
          <w:sz w:val="24"/>
          <w:szCs w:val="24"/>
        </w:rPr>
        <w:t xml:space="preserve">MSW Child Well-being and Child Welfare curriculum </w:t>
      </w:r>
      <w:r w:rsidR="00E4672A" w:rsidRPr="00B51089">
        <w:rPr>
          <w:rFonts w:asciiTheme="minorHAnsi" w:hAnsiTheme="minorHAnsi" w:cs="TimesNewRomanPS-BoldMT"/>
          <w:bCs/>
          <w:sz w:val="24"/>
          <w:szCs w:val="24"/>
        </w:rPr>
        <w:t>for</w:t>
      </w:r>
      <w:r w:rsidRPr="00B51089">
        <w:rPr>
          <w:rFonts w:asciiTheme="minorHAnsi" w:hAnsiTheme="minorHAnsi" w:cs="TimesNewRomanPS-BoldMT"/>
          <w:bCs/>
          <w:sz w:val="24"/>
          <w:szCs w:val="24"/>
        </w:rPr>
        <w:t xml:space="preserve"> the School of Social Policy &amp; Practice at the University of Pennsylvania</w:t>
      </w:r>
    </w:p>
    <w:p w14:paraId="6A0457D3" w14:textId="305CDADA" w:rsidR="00956FB3" w:rsidRPr="00B51089" w:rsidRDefault="00956FB3" w:rsidP="00956FB3">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r>
      <w:bookmarkStart w:id="10" w:name="_Hlk166869138"/>
      <w:r w:rsidRPr="00B51089">
        <w:rPr>
          <w:rFonts w:asciiTheme="minorHAnsi" w:hAnsiTheme="minorHAnsi" w:cs="TimesNewRomanPS-BoldMT"/>
          <w:bCs/>
          <w:sz w:val="24"/>
          <w:szCs w:val="24"/>
        </w:rPr>
        <w:t>Invited co-presenter</w:t>
      </w:r>
      <w:bookmarkStart w:id="11" w:name="_Hlk148510905"/>
      <w:r w:rsidRPr="00B51089">
        <w:rPr>
          <w:rFonts w:asciiTheme="minorHAnsi" w:hAnsiTheme="minorHAnsi" w:cs="TimesNewRomanPS-BoldMT"/>
          <w:bCs/>
          <w:sz w:val="24"/>
          <w:szCs w:val="24"/>
        </w:rPr>
        <w:t xml:space="preserve">. </w:t>
      </w:r>
      <w:bookmarkStart w:id="12" w:name="_Hlk148510259"/>
      <w:r w:rsidRPr="00B51089">
        <w:rPr>
          <w:rFonts w:asciiTheme="minorHAnsi" w:hAnsiTheme="minorHAnsi" w:cs="TimesNewRomanPS-BoldMT"/>
          <w:bCs/>
          <w:sz w:val="24"/>
          <w:szCs w:val="24"/>
        </w:rPr>
        <w:t xml:space="preserve">Garcia, A. R., </w:t>
      </w:r>
      <w:r w:rsidR="004269AC" w:rsidRPr="00B51089">
        <w:rPr>
          <w:rFonts w:asciiTheme="minorHAnsi" w:hAnsiTheme="minorHAnsi" w:cs="TimesNewRomanPS-BoldMT"/>
          <w:bCs/>
          <w:sz w:val="24"/>
          <w:szCs w:val="24"/>
        </w:rPr>
        <w:t xml:space="preserve">Carama, D., </w:t>
      </w:r>
      <w:r w:rsidRPr="00B51089">
        <w:rPr>
          <w:rFonts w:asciiTheme="minorHAnsi" w:hAnsiTheme="minorHAnsi" w:cs="TimesNewRomanPS-BoldMT"/>
          <w:bCs/>
          <w:sz w:val="24"/>
          <w:szCs w:val="24"/>
        </w:rPr>
        <w:t>Pérez-Figueroa, R. E., Cozart, D.</w:t>
      </w:r>
      <w:r w:rsidR="00133E65" w:rsidRPr="00B51089">
        <w:rPr>
          <w:rFonts w:asciiTheme="minorHAnsi" w:hAnsiTheme="minorHAnsi" w:cs="TimesNewRomanPS-BoldMT"/>
          <w:bCs/>
          <w:sz w:val="24"/>
          <w:szCs w:val="24"/>
        </w:rPr>
        <w:t xml:space="preserve">, &amp; Cook, </w:t>
      </w:r>
      <w:proofErr w:type="gramStart"/>
      <w:r w:rsidR="00133E65" w:rsidRPr="00B51089">
        <w:rPr>
          <w:rFonts w:asciiTheme="minorHAnsi" w:hAnsiTheme="minorHAnsi" w:cs="TimesNewRomanPS-BoldMT"/>
          <w:bCs/>
          <w:sz w:val="24"/>
          <w:szCs w:val="24"/>
        </w:rPr>
        <w:t>V.</w:t>
      </w:r>
      <w:r w:rsidRPr="00B51089">
        <w:rPr>
          <w:rFonts w:asciiTheme="minorHAnsi" w:hAnsiTheme="minorHAnsi" w:cs="TimesNewRomanPS-BoldMT"/>
          <w:bCs/>
          <w:sz w:val="24"/>
          <w:szCs w:val="24"/>
        </w:rPr>
        <w:t xml:space="preserve"> </w:t>
      </w:r>
      <w:r w:rsidRPr="00B51089">
        <w:rPr>
          <w:rFonts w:asciiTheme="minorHAnsi" w:hAnsiTheme="minorHAnsi" w:cs="TimesNewRomanPS-BoldMT"/>
          <w:bCs/>
          <w:i/>
          <w:iCs/>
          <w:sz w:val="24"/>
          <w:szCs w:val="24"/>
        </w:rPr>
        <w:t>‘</w:t>
      </w:r>
      <w:proofErr w:type="gramEnd"/>
      <w:r w:rsidRPr="00B51089">
        <w:rPr>
          <w:rFonts w:asciiTheme="minorHAnsi" w:hAnsiTheme="minorHAnsi" w:cs="TimesNewRomanPS-BoldMT"/>
          <w:bCs/>
          <w:i/>
          <w:iCs/>
          <w:sz w:val="24"/>
          <w:szCs w:val="24"/>
        </w:rPr>
        <w:t>Voices’: Community-Based Research Exploring the Perceptions of Fathers and Providers</w:t>
      </w:r>
      <w:r w:rsidRPr="00B51089">
        <w:rPr>
          <w:rFonts w:asciiTheme="minorHAnsi" w:hAnsiTheme="minorHAnsi" w:cs="TimesNewRomanPS-BoldMT"/>
          <w:bCs/>
          <w:sz w:val="24"/>
          <w:szCs w:val="24"/>
        </w:rPr>
        <w:t>. Symposium presented at the 2023 Kentucky Fatherhood Summit. Lexington, KY.</w:t>
      </w:r>
    </w:p>
    <w:bookmarkEnd w:id="10"/>
    <w:bookmarkEnd w:id="11"/>
    <w:bookmarkEnd w:id="12"/>
    <w:p w14:paraId="5F8901EC" w14:textId="1387CB8B" w:rsidR="00956FB3" w:rsidRPr="00B51089" w:rsidRDefault="00956FB3" w:rsidP="00956FB3">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t xml:space="preserve">Invited co-presenter. Garcia, A.R., Cahill, M., Joo, S., LeFebvre, L., Eubank, K, &amp; Starr, L. (2023). </w:t>
      </w:r>
      <w:r w:rsidRPr="00B51089">
        <w:rPr>
          <w:rFonts w:asciiTheme="minorHAnsi" w:hAnsiTheme="minorHAnsi" w:cs="TimesNewRomanPS-BoldMT"/>
          <w:bCs/>
          <w:i/>
          <w:iCs/>
          <w:sz w:val="24"/>
          <w:szCs w:val="24"/>
        </w:rPr>
        <w:t>Helping Meet Community Needs: Insights from Fathers Served by Social Service Systems</w:t>
      </w:r>
      <w:r w:rsidRPr="00B51089">
        <w:rPr>
          <w:rFonts w:asciiTheme="minorHAnsi" w:hAnsiTheme="minorHAnsi" w:cs="TimesNewRomanPS-BoldMT"/>
          <w:bCs/>
          <w:sz w:val="24"/>
          <w:szCs w:val="24"/>
        </w:rPr>
        <w:t>. Virtual presentation for the 2023 Kentucky Young Adult and Children (KYAC) conference.</w:t>
      </w:r>
    </w:p>
    <w:p w14:paraId="707F0121" w14:textId="4F9F39DE" w:rsidR="00C43266" w:rsidRPr="00B51089" w:rsidRDefault="00C43266" w:rsidP="00C43266">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t xml:space="preserve">Invited panelist, </w:t>
      </w:r>
      <w:r w:rsidRPr="00B51089">
        <w:rPr>
          <w:rFonts w:asciiTheme="minorHAnsi" w:hAnsiTheme="minorHAnsi" w:cs="TimesNewRomanPS-BoldMT"/>
          <w:bCs/>
          <w:i/>
          <w:iCs/>
          <w:sz w:val="24"/>
          <w:szCs w:val="24"/>
        </w:rPr>
        <w:t>Sustaining Anti-Racist and Anti-Oppressive Practices in Social Work.</w:t>
      </w:r>
      <w:r w:rsidRPr="00B51089">
        <w:rPr>
          <w:rFonts w:asciiTheme="minorHAnsi" w:hAnsiTheme="minorHAnsi" w:cs="TimesNewRomanPS-BoldMT"/>
          <w:bCs/>
          <w:sz w:val="24"/>
          <w:szCs w:val="24"/>
        </w:rPr>
        <w:t xml:space="preserve"> Invited </w:t>
      </w:r>
      <w:r w:rsidR="00E4672A" w:rsidRPr="00B51089">
        <w:rPr>
          <w:rFonts w:asciiTheme="minorHAnsi" w:hAnsiTheme="minorHAnsi" w:cs="TimesNewRomanPS-BoldMT"/>
          <w:bCs/>
          <w:sz w:val="24"/>
          <w:szCs w:val="24"/>
        </w:rPr>
        <w:t xml:space="preserve">virtual </w:t>
      </w:r>
      <w:r w:rsidRPr="00B51089">
        <w:rPr>
          <w:rFonts w:asciiTheme="minorHAnsi" w:hAnsiTheme="minorHAnsi" w:cs="TimesNewRomanPS-BoldMT"/>
          <w:bCs/>
          <w:sz w:val="24"/>
          <w:szCs w:val="24"/>
        </w:rPr>
        <w:t xml:space="preserve">panel for </w:t>
      </w:r>
      <w:r w:rsidR="00A46518" w:rsidRPr="00B51089">
        <w:rPr>
          <w:rFonts w:asciiTheme="minorHAnsi" w:hAnsiTheme="minorHAnsi" w:cs="TimesNewRomanPS-BoldMT"/>
          <w:bCs/>
          <w:sz w:val="24"/>
          <w:szCs w:val="24"/>
        </w:rPr>
        <w:t>Social Work</w:t>
      </w:r>
      <w:r w:rsidRPr="00B51089">
        <w:rPr>
          <w:rFonts w:asciiTheme="minorHAnsi" w:hAnsiTheme="minorHAnsi" w:cs="TimesNewRomanPS-BoldMT"/>
          <w:bCs/>
          <w:sz w:val="24"/>
          <w:szCs w:val="24"/>
        </w:rPr>
        <w:t xml:space="preserve"> 521: Poverty, Inequality, and Injustice. University of Kentucky College of Social Work</w:t>
      </w:r>
    </w:p>
    <w:p w14:paraId="2AE7AAC4" w14:textId="6BFB297E" w:rsidR="00A46518" w:rsidRPr="00B51089" w:rsidRDefault="00A46518" w:rsidP="0043378C">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lastRenderedPageBreak/>
        <w:t>2023</w:t>
      </w:r>
      <w:r w:rsidRPr="00B51089">
        <w:rPr>
          <w:rFonts w:asciiTheme="minorHAnsi" w:hAnsiTheme="minorHAnsi" w:cs="TimesNewRomanPS-BoldMT"/>
          <w:bCs/>
          <w:sz w:val="24"/>
          <w:szCs w:val="24"/>
        </w:rPr>
        <w:tab/>
      </w:r>
      <w:bookmarkStart w:id="13" w:name="_Hlk166869161"/>
      <w:bookmarkStart w:id="14" w:name="_Hlk145751217"/>
      <w:r w:rsidRPr="00B51089">
        <w:rPr>
          <w:rFonts w:asciiTheme="minorHAnsi" w:hAnsiTheme="minorHAnsi" w:cs="TimesNewRomanPS-BoldMT"/>
          <w:bCs/>
          <w:sz w:val="24"/>
          <w:szCs w:val="24"/>
        </w:rPr>
        <w:t>Invited co-presenter,</w:t>
      </w:r>
      <w:r w:rsidR="00CC6999" w:rsidRPr="00B51089">
        <w:rPr>
          <w:rFonts w:asciiTheme="minorHAnsi" w:hAnsiTheme="minorHAnsi"/>
          <w:sz w:val="24"/>
          <w:szCs w:val="24"/>
        </w:rPr>
        <w:t xml:space="preserve"> </w:t>
      </w:r>
      <w:r w:rsidR="00CC6999" w:rsidRPr="00B51089">
        <w:rPr>
          <w:rFonts w:asciiTheme="minorHAnsi" w:hAnsiTheme="minorHAnsi" w:cs="TimesNewRomanPS-BoldMT"/>
          <w:bCs/>
          <w:sz w:val="24"/>
          <w:szCs w:val="24"/>
        </w:rPr>
        <w:t xml:space="preserve">Garcia, A. R., Pérez-Figueroa, R. E., Cozart, D. </w:t>
      </w:r>
      <w:r w:rsidRPr="00B51089">
        <w:rPr>
          <w:rFonts w:asciiTheme="minorHAnsi" w:hAnsiTheme="minorHAnsi" w:cs="TimesNewRomanPS-BoldMT"/>
          <w:bCs/>
          <w:sz w:val="24"/>
          <w:szCs w:val="24"/>
        </w:rPr>
        <w:t xml:space="preserve"> </w:t>
      </w:r>
      <w:r w:rsidRPr="00B51089">
        <w:rPr>
          <w:rFonts w:asciiTheme="minorHAnsi" w:hAnsiTheme="minorHAnsi" w:cs="TimesNewRomanPS-BoldMT"/>
          <w:bCs/>
          <w:i/>
          <w:iCs/>
          <w:sz w:val="24"/>
          <w:szCs w:val="24"/>
        </w:rPr>
        <w:t xml:space="preserve">Uplifting Fatherhood: Using Diversified Dissemination Strategies to Reach and Inspire Multiple Audiences. </w:t>
      </w:r>
      <w:r w:rsidRPr="00B51089">
        <w:rPr>
          <w:rFonts w:asciiTheme="minorHAnsi" w:hAnsiTheme="minorHAnsi" w:cs="TimesNewRomanPS-BoldMT"/>
          <w:bCs/>
          <w:sz w:val="24"/>
          <w:szCs w:val="24"/>
        </w:rPr>
        <w:t xml:space="preserve">Virtual presentation for </w:t>
      </w:r>
      <w:bookmarkStart w:id="15" w:name="_Hlk145751392"/>
      <w:r w:rsidRPr="00B51089">
        <w:rPr>
          <w:rFonts w:asciiTheme="minorHAnsi" w:hAnsiTheme="minorHAnsi" w:cs="TimesNewRomanPS-BoldMT"/>
          <w:bCs/>
          <w:sz w:val="24"/>
          <w:szCs w:val="24"/>
        </w:rPr>
        <w:t>Robert Wood Johnson Foundation Inter-</w:t>
      </w:r>
      <w:proofErr w:type="gramStart"/>
      <w:r w:rsidRPr="00B51089">
        <w:rPr>
          <w:rFonts w:asciiTheme="minorHAnsi" w:hAnsiTheme="minorHAnsi" w:cs="TimesNewRomanPS-BoldMT"/>
          <w:bCs/>
          <w:sz w:val="24"/>
          <w:szCs w:val="24"/>
        </w:rPr>
        <w:t>disciplinary</w:t>
      </w:r>
      <w:proofErr w:type="gramEnd"/>
      <w:r w:rsidRPr="00B51089">
        <w:rPr>
          <w:rFonts w:asciiTheme="minorHAnsi" w:hAnsiTheme="minorHAnsi" w:cs="TimesNewRomanPS-BoldMT"/>
          <w:bCs/>
          <w:sz w:val="24"/>
          <w:szCs w:val="24"/>
        </w:rPr>
        <w:t xml:space="preserve"> Research Leaders (IRL) Grantees </w:t>
      </w:r>
      <w:bookmarkEnd w:id="15"/>
      <w:r w:rsidRPr="00B51089">
        <w:rPr>
          <w:rFonts w:asciiTheme="minorHAnsi" w:hAnsiTheme="minorHAnsi" w:cs="TimesNewRomanPS-BoldMT"/>
          <w:bCs/>
          <w:sz w:val="24"/>
          <w:szCs w:val="24"/>
        </w:rPr>
        <w:t>and Alums</w:t>
      </w:r>
      <w:bookmarkEnd w:id="13"/>
    </w:p>
    <w:p w14:paraId="0E402D81" w14:textId="5CC8EFBC" w:rsidR="00A46518" w:rsidRPr="00B51089" w:rsidRDefault="00A46518" w:rsidP="0043378C">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t xml:space="preserve">Co-presenter, </w:t>
      </w:r>
      <w:r w:rsidRPr="00B51089">
        <w:rPr>
          <w:rFonts w:asciiTheme="minorHAnsi" w:hAnsiTheme="minorHAnsi" w:cs="TimesNewRomanPS-BoldMT"/>
          <w:bCs/>
          <w:i/>
          <w:iCs/>
          <w:sz w:val="24"/>
          <w:szCs w:val="24"/>
        </w:rPr>
        <w:t xml:space="preserve">Fostering Inter-Disciplinary Research-Practice Partnerships to Enhance Father’s Capacities to Promote Child Well-being. </w:t>
      </w:r>
      <w:r w:rsidRPr="00B51089">
        <w:rPr>
          <w:rFonts w:asciiTheme="minorHAnsi" w:hAnsiTheme="minorHAnsi" w:cs="TimesNewRomanPS-BoldMT"/>
          <w:bCs/>
          <w:sz w:val="24"/>
          <w:szCs w:val="24"/>
        </w:rPr>
        <w:t>Work in Progress Webinar for Robert Wood Johnson Foundation Inter-</w:t>
      </w:r>
      <w:proofErr w:type="gramStart"/>
      <w:r w:rsidRPr="00B51089">
        <w:rPr>
          <w:rFonts w:asciiTheme="minorHAnsi" w:hAnsiTheme="minorHAnsi" w:cs="TimesNewRomanPS-BoldMT"/>
          <w:bCs/>
          <w:sz w:val="24"/>
          <w:szCs w:val="24"/>
        </w:rPr>
        <w:t>disciplinary</w:t>
      </w:r>
      <w:proofErr w:type="gramEnd"/>
      <w:r w:rsidRPr="00B51089">
        <w:rPr>
          <w:rFonts w:asciiTheme="minorHAnsi" w:hAnsiTheme="minorHAnsi" w:cs="TimesNewRomanPS-BoldMT"/>
          <w:bCs/>
          <w:sz w:val="24"/>
          <w:szCs w:val="24"/>
        </w:rPr>
        <w:t xml:space="preserve"> Research Leaders (IRL) Grantees</w:t>
      </w:r>
    </w:p>
    <w:bookmarkEnd w:id="14"/>
    <w:p w14:paraId="03D82F27" w14:textId="7BE2125E" w:rsidR="0043378C" w:rsidRPr="00B51089" w:rsidRDefault="0043378C" w:rsidP="0043378C">
      <w:pPr>
        <w:pStyle w:val="xmsonormal"/>
        <w:ind w:left="2160" w:right="-630" w:hanging="2160"/>
        <w:rPr>
          <w:rFonts w:asciiTheme="minorHAnsi" w:hAnsiTheme="minorHAnsi" w:cs="TimesNewRomanPS-BoldMT"/>
          <w:bCs/>
          <w:sz w:val="24"/>
          <w:szCs w:val="24"/>
        </w:rPr>
      </w:pPr>
      <w:r w:rsidRPr="00B51089">
        <w:rPr>
          <w:rFonts w:asciiTheme="minorHAnsi" w:hAnsiTheme="minorHAnsi" w:cs="TimesNewRomanPS-BoldMT"/>
          <w:bCs/>
          <w:sz w:val="24"/>
          <w:szCs w:val="24"/>
        </w:rPr>
        <w:t>2023</w:t>
      </w:r>
      <w:r w:rsidRPr="00B51089">
        <w:rPr>
          <w:rFonts w:asciiTheme="minorHAnsi" w:hAnsiTheme="minorHAnsi" w:cs="TimesNewRomanPS-BoldMT"/>
          <w:bCs/>
          <w:sz w:val="24"/>
          <w:szCs w:val="24"/>
        </w:rPr>
        <w:tab/>
        <w:t xml:space="preserve">Invited presenter, </w:t>
      </w:r>
      <w:r w:rsidRPr="00B51089">
        <w:rPr>
          <w:rFonts w:asciiTheme="minorHAnsi" w:hAnsiTheme="minorHAnsi" w:cs="TimesNewRomanPS-BoldMT"/>
          <w:bCs/>
          <w:i/>
          <w:iCs/>
          <w:sz w:val="24"/>
          <w:szCs w:val="24"/>
        </w:rPr>
        <w:t xml:space="preserve">Relying Upon Community-Led </w:t>
      </w:r>
      <w:r w:rsidR="006238B1" w:rsidRPr="00B51089">
        <w:rPr>
          <w:rFonts w:asciiTheme="minorHAnsi" w:hAnsiTheme="minorHAnsi" w:cs="TimesNewRomanPS-BoldMT"/>
          <w:bCs/>
          <w:i/>
          <w:iCs/>
          <w:sz w:val="24"/>
          <w:szCs w:val="24"/>
        </w:rPr>
        <w:t>and</w:t>
      </w:r>
      <w:r w:rsidRPr="00B51089">
        <w:rPr>
          <w:rFonts w:asciiTheme="minorHAnsi" w:hAnsiTheme="minorHAnsi" w:cs="TimesNewRomanPS-BoldMT"/>
          <w:bCs/>
          <w:i/>
          <w:iCs/>
          <w:sz w:val="24"/>
          <w:szCs w:val="24"/>
        </w:rPr>
        <w:t xml:space="preserve"> </w:t>
      </w:r>
      <w:r w:rsidR="00FC3FDE" w:rsidRPr="00B51089">
        <w:rPr>
          <w:rFonts w:asciiTheme="minorHAnsi" w:hAnsiTheme="minorHAnsi" w:cs="TimesNewRomanPS-BoldMT"/>
          <w:bCs/>
          <w:i/>
          <w:iCs/>
          <w:sz w:val="24"/>
          <w:szCs w:val="24"/>
        </w:rPr>
        <w:t>Mixed-Method</w:t>
      </w:r>
      <w:r w:rsidRPr="00B51089">
        <w:rPr>
          <w:rFonts w:asciiTheme="minorHAnsi" w:hAnsiTheme="minorHAnsi" w:cs="TimesNewRomanPS-BoldMT"/>
          <w:bCs/>
          <w:i/>
          <w:iCs/>
          <w:sz w:val="24"/>
          <w:szCs w:val="24"/>
        </w:rPr>
        <w:t xml:space="preserve"> Approaches to Address Racial </w:t>
      </w:r>
      <w:r w:rsidR="006238B1" w:rsidRPr="00B51089">
        <w:rPr>
          <w:rFonts w:asciiTheme="minorHAnsi" w:hAnsiTheme="minorHAnsi" w:cs="TimesNewRomanPS-BoldMT"/>
          <w:bCs/>
          <w:i/>
          <w:iCs/>
          <w:sz w:val="24"/>
          <w:szCs w:val="24"/>
        </w:rPr>
        <w:t>a</w:t>
      </w:r>
      <w:r w:rsidRPr="00B51089">
        <w:rPr>
          <w:rFonts w:asciiTheme="minorHAnsi" w:hAnsiTheme="minorHAnsi" w:cs="TimesNewRomanPS-BoldMT"/>
          <w:bCs/>
          <w:i/>
          <w:iCs/>
          <w:sz w:val="24"/>
          <w:szCs w:val="24"/>
        </w:rPr>
        <w:t>nd Social Inequities</w:t>
      </w:r>
      <w:r w:rsidRPr="00B51089">
        <w:rPr>
          <w:rFonts w:asciiTheme="minorHAnsi" w:hAnsiTheme="minorHAnsi" w:cs="TimesNewRomanPS-BoldMT"/>
          <w:bCs/>
          <w:sz w:val="24"/>
          <w:szCs w:val="24"/>
        </w:rPr>
        <w:t>. Virtual presentation for Social Justice, Policy Practice, and Research</w:t>
      </w:r>
      <w:r w:rsidR="00233E2B" w:rsidRPr="00B51089">
        <w:rPr>
          <w:rFonts w:asciiTheme="minorHAnsi" w:hAnsiTheme="minorHAnsi" w:cs="TimesNewRomanPS-BoldMT"/>
          <w:bCs/>
          <w:sz w:val="24"/>
          <w:szCs w:val="24"/>
        </w:rPr>
        <w:t>.</w:t>
      </w:r>
      <w:r w:rsidRPr="00B51089">
        <w:rPr>
          <w:rFonts w:asciiTheme="minorHAnsi" w:hAnsiTheme="minorHAnsi" w:cs="TimesNewRomanPS-BoldMT"/>
          <w:bCs/>
          <w:sz w:val="24"/>
          <w:szCs w:val="24"/>
        </w:rPr>
        <w:t xml:space="preserve"> Johns Hopkins Bloomberg School of Public Health; Health, Behavior, and Society </w:t>
      </w:r>
    </w:p>
    <w:p w14:paraId="1739AC78" w14:textId="33275922" w:rsidR="00B34D80" w:rsidRPr="00B51089" w:rsidRDefault="00B34D80" w:rsidP="00B34D80">
      <w:pPr>
        <w:pStyle w:val="xmsonormal"/>
        <w:ind w:left="2160" w:right="-630" w:hanging="2160"/>
        <w:rPr>
          <w:rFonts w:asciiTheme="minorHAnsi" w:hAnsiTheme="minorHAnsi"/>
          <w:sz w:val="24"/>
          <w:szCs w:val="24"/>
        </w:rPr>
      </w:pPr>
      <w:r w:rsidRPr="00B51089">
        <w:rPr>
          <w:rFonts w:asciiTheme="minorHAnsi" w:hAnsiTheme="minorHAnsi" w:cs="TimesNewRomanPS-BoldMT"/>
          <w:bCs/>
          <w:sz w:val="24"/>
          <w:szCs w:val="24"/>
        </w:rPr>
        <w:t>202</w:t>
      </w:r>
      <w:r w:rsidR="001A5E7B" w:rsidRPr="00B51089">
        <w:rPr>
          <w:rFonts w:asciiTheme="minorHAnsi" w:hAnsiTheme="minorHAnsi" w:cs="TimesNewRomanPS-BoldMT"/>
          <w:bCs/>
          <w:sz w:val="24"/>
          <w:szCs w:val="24"/>
        </w:rPr>
        <w:t>3</w:t>
      </w:r>
      <w:r w:rsidRPr="00B51089">
        <w:rPr>
          <w:rFonts w:asciiTheme="minorHAnsi" w:hAnsiTheme="minorHAnsi" w:cs="TimesNewRomanPS-BoldMT"/>
          <w:bCs/>
          <w:sz w:val="24"/>
          <w:szCs w:val="24"/>
        </w:rPr>
        <w:tab/>
        <w:t xml:space="preserve">Invited subject matter expert for </w:t>
      </w:r>
      <w:r w:rsidRPr="00B51089">
        <w:rPr>
          <w:rFonts w:asciiTheme="minorHAnsi" w:hAnsiTheme="minorHAnsi"/>
          <w:sz w:val="24"/>
          <w:szCs w:val="24"/>
        </w:rPr>
        <w:t>convening focusing on ACEs - Household challenges for the Uniform Definitions and Measures for Adverse Childhood Experiences and Childhood Protective Factors project. American Public Health Association</w:t>
      </w:r>
      <w:r w:rsidR="00E4672A" w:rsidRPr="00B51089">
        <w:rPr>
          <w:rFonts w:asciiTheme="minorHAnsi" w:hAnsiTheme="minorHAnsi"/>
          <w:sz w:val="24"/>
          <w:szCs w:val="24"/>
        </w:rPr>
        <w:t>, Virtual Convening</w:t>
      </w:r>
    </w:p>
    <w:p w14:paraId="3F3A56C5" w14:textId="35ED31FF" w:rsidR="00B2437C" w:rsidRPr="00B51089" w:rsidRDefault="00B2437C" w:rsidP="00B2437C">
      <w:pPr>
        <w:ind w:left="2160" w:right="-630" w:hanging="2160"/>
        <w:rPr>
          <w:rFonts w:cs="TimesNewRomanPS-BoldMT"/>
          <w:bCs/>
        </w:rPr>
      </w:pPr>
      <w:r w:rsidRPr="00B51089">
        <w:rPr>
          <w:rFonts w:cs="TimesNewRomanPS-BoldMT"/>
          <w:bCs/>
        </w:rPr>
        <w:t>2023</w:t>
      </w:r>
      <w:r w:rsidRPr="00B51089">
        <w:rPr>
          <w:rFonts w:cs="TimesNewRomanPS-BoldMT"/>
          <w:bCs/>
        </w:rPr>
        <w:tab/>
        <w:t xml:space="preserve">Cahill, M., Cole, A., Garcia, A., Joo, S., &amp; Lefebvre, L. </w:t>
      </w:r>
      <w:r w:rsidRPr="00B51089">
        <w:rPr>
          <w:rFonts w:cs="TimesNewRomanPS-BoldMT"/>
          <w:bCs/>
          <w:i/>
          <w:iCs/>
        </w:rPr>
        <w:t xml:space="preserve">Bringing </w:t>
      </w:r>
      <w:r w:rsidR="0043378C" w:rsidRPr="00B51089">
        <w:rPr>
          <w:rFonts w:cs="TimesNewRomanPS-BoldMT"/>
          <w:bCs/>
          <w:i/>
          <w:iCs/>
        </w:rPr>
        <w:t>S</w:t>
      </w:r>
      <w:r w:rsidRPr="00B51089">
        <w:rPr>
          <w:rFonts w:cs="TimesNewRomanPS-BoldMT"/>
          <w:bCs/>
          <w:i/>
          <w:iCs/>
        </w:rPr>
        <w:t xml:space="preserve">tories </w:t>
      </w:r>
      <w:proofErr w:type="gramStart"/>
      <w:r w:rsidR="0043378C" w:rsidRPr="00B51089">
        <w:rPr>
          <w:rFonts w:cs="TimesNewRomanPS-BoldMT"/>
          <w:bCs/>
          <w:i/>
          <w:iCs/>
        </w:rPr>
        <w:t>I</w:t>
      </w:r>
      <w:r w:rsidRPr="00B51089">
        <w:rPr>
          <w:rFonts w:cs="TimesNewRomanPS-BoldMT"/>
          <w:bCs/>
          <w:i/>
          <w:iCs/>
        </w:rPr>
        <w:t>nto</w:t>
      </w:r>
      <w:proofErr w:type="gramEnd"/>
      <w:r w:rsidRPr="00B51089">
        <w:rPr>
          <w:rFonts w:cs="TimesNewRomanPS-BoldMT"/>
          <w:bCs/>
          <w:i/>
          <w:iCs/>
        </w:rPr>
        <w:t xml:space="preserve"> </w:t>
      </w:r>
      <w:r w:rsidR="0043378C" w:rsidRPr="00B51089">
        <w:rPr>
          <w:rFonts w:cs="TimesNewRomanPS-BoldMT"/>
          <w:bCs/>
          <w:i/>
          <w:iCs/>
        </w:rPr>
        <w:t>H</w:t>
      </w:r>
      <w:r w:rsidRPr="00B51089">
        <w:rPr>
          <w:rFonts w:cs="TimesNewRomanPS-BoldMT"/>
          <w:bCs/>
          <w:i/>
          <w:iCs/>
        </w:rPr>
        <w:t xml:space="preserve">omes: Reflections of </w:t>
      </w:r>
      <w:r w:rsidR="0043378C" w:rsidRPr="00B51089">
        <w:rPr>
          <w:rFonts w:cs="TimesNewRomanPS-BoldMT"/>
          <w:bCs/>
          <w:i/>
          <w:iCs/>
        </w:rPr>
        <w:t>D</w:t>
      </w:r>
      <w:r w:rsidRPr="00B51089">
        <w:rPr>
          <w:rFonts w:cs="TimesNewRomanPS-BoldMT"/>
          <w:bCs/>
          <w:i/>
          <w:iCs/>
        </w:rPr>
        <w:t xml:space="preserve">iversity in </w:t>
      </w:r>
      <w:r w:rsidR="0043378C" w:rsidRPr="00B51089">
        <w:rPr>
          <w:rFonts w:cs="TimesNewRomanPS-BoldMT"/>
          <w:bCs/>
          <w:i/>
          <w:iCs/>
        </w:rPr>
        <w:t>B</w:t>
      </w:r>
      <w:r w:rsidRPr="00B51089">
        <w:rPr>
          <w:rFonts w:cs="TimesNewRomanPS-BoldMT"/>
          <w:bCs/>
          <w:i/>
          <w:iCs/>
        </w:rPr>
        <w:t xml:space="preserve">ooks </w:t>
      </w:r>
      <w:r w:rsidR="0043378C" w:rsidRPr="00B51089">
        <w:rPr>
          <w:rFonts w:cs="TimesNewRomanPS-BoldMT"/>
          <w:bCs/>
          <w:i/>
          <w:iCs/>
        </w:rPr>
        <w:t>S</w:t>
      </w:r>
      <w:r w:rsidRPr="00B51089">
        <w:rPr>
          <w:rFonts w:cs="TimesNewRomanPS-BoldMT"/>
          <w:bCs/>
          <w:i/>
          <w:iCs/>
        </w:rPr>
        <w:t xml:space="preserve">hared </w:t>
      </w:r>
      <w:proofErr w:type="gramStart"/>
      <w:r w:rsidR="0043378C" w:rsidRPr="00B51089">
        <w:rPr>
          <w:rFonts w:cs="TimesNewRomanPS-BoldMT"/>
          <w:bCs/>
          <w:i/>
          <w:iCs/>
        </w:rPr>
        <w:t>I</w:t>
      </w:r>
      <w:r w:rsidRPr="00B51089">
        <w:rPr>
          <w:rFonts w:cs="TimesNewRomanPS-BoldMT"/>
          <w:bCs/>
          <w:i/>
          <w:iCs/>
        </w:rPr>
        <w:t>n</w:t>
      </w:r>
      <w:proofErr w:type="gramEnd"/>
      <w:r w:rsidRPr="00B51089">
        <w:rPr>
          <w:rFonts w:cs="TimesNewRomanPS-BoldMT"/>
          <w:bCs/>
          <w:i/>
          <w:iCs/>
        </w:rPr>
        <w:t xml:space="preserve"> </w:t>
      </w:r>
      <w:r w:rsidR="0043378C" w:rsidRPr="00B51089">
        <w:rPr>
          <w:rFonts w:cs="TimesNewRomanPS-BoldMT"/>
          <w:bCs/>
          <w:i/>
          <w:iCs/>
        </w:rPr>
        <w:t>P</w:t>
      </w:r>
      <w:r w:rsidRPr="00B51089">
        <w:rPr>
          <w:rFonts w:cs="TimesNewRomanPS-BoldMT"/>
          <w:bCs/>
          <w:i/>
          <w:iCs/>
        </w:rPr>
        <w:t xml:space="preserve">ublic </w:t>
      </w:r>
      <w:r w:rsidR="0043378C" w:rsidRPr="00B51089">
        <w:rPr>
          <w:rFonts w:cs="TimesNewRomanPS-BoldMT"/>
          <w:bCs/>
          <w:i/>
          <w:iCs/>
        </w:rPr>
        <w:t>L</w:t>
      </w:r>
      <w:r w:rsidRPr="00B51089">
        <w:rPr>
          <w:rFonts w:cs="TimesNewRomanPS-BoldMT"/>
          <w:bCs/>
          <w:i/>
          <w:iCs/>
        </w:rPr>
        <w:t xml:space="preserve">ibrary </w:t>
      </w:r>
      <w:r w:rsidR="0043378C" w:rsidRPr="00B51089">
        <w:rPr>
          <w:rFonts w:cs="TimesNewRomanPS-BoldMT"/>
          <w:bCs/>
          <w:i/>
          <w:iCs/>
        </w:rPr>
        <w:t>V</w:t>
      </w:r>
      <w:r w:rsidRPr="00B51089">
        <w:rPr>
          <w:rFonts w:cs="TimesNewRomanPS-BoldMT"/>
          <w:bCs/>
          <w:i/>
          <w:iCs/>
        </w:rPr>
        <w:t xml:space="preserve">irtual </w:t>
      </w:r>
      <w:r w:rsidR="0043378C" w:rsidRPr="00B51089">
        <w:rPr>
          <w:rFonts w:cs="TimesNewRomanPS-BoldMT"/>
          <w:bCs/>
          <w:i/>
          <w:iCs/>
        </w:rPr>
        <w:t>S</w:t>
      </w:r>
      <w:r w:rsidRPr="00B51089">
        <w:rPr>
          <w:rFonts w:cs="TimesNewRomanPS-BoldMT"/>
          <w:bCs/>
          <w:i/>
          <w:iCs/>
        </w:rPr>
        <w:t xml:space="preserve">torytime </w:t>
      </w:r>
      <w:r w:rsidR="0043378C" w:rsidRPr="00B51089">
        <w:rPr>
          <w:rFonts w:cs="TimesNewRomanPS-BoldMT"/>
          <w:bCs/>
          <w:i/>
          <w:iCs/>
        </w:rPr>
        <w:t>P</w:t>
      </w:r>
      <w:r w:rsidRPr="00B51089">
        <w:rPr>
          <w:rFonts w:cs="TimesNewRomanPS-BoldMT"/>
          <w:bCs/>
          <w:i/>
          <w:iCs/>
        </w:rPr>
        <w:t>rograms.</w:t>
      </w:r>
      <w:r w:rsidRPr="00B51089">
        <w:rPr>
          <w:rFonts w:cs="TimesNewRomanPS-BoldMT"/>
          <w:bCs/>
        </w:rPr>
        <w:t xml:space="preserve"> Poster presented at the University of Kentucky the United in True Racial Equity Research Showcase</w:t>
      </w:r>
      <w:r w:rsidR="00E4672A" w:rsidRPr="00B51089">
        <w:rPr>
          <w:rFonts w:cs="TimesNewRomanPS-BoldMT"/>
          <w:bCs/>
        </w:rPr>
        <w:t>, Lexington, KY</w:t>
      </w:r>
    </w:p>
    <w:p w14:paraId="20178F95" w14:textId="3F1DCDAF" w:rsidR="00914B3B" w:rsidRPr="00B51089" w:rsidRDefault="00914B3B" w:rsidP="008140FE">
      <w:pPr>
        <w:ind w:left="2160" w:right="-630" w:hanging="2160"/>
        <w:rPr>
          <w:rFonts w:cs="TimesNewRomanPS-BoldMT"/>
          <w:bCs/>
        </w:rPr>
      </w:pPr>
      <w:r w:rsidRPr="00B51089">
        <w:rPr>
          <w:rFonts w:cs="TimesNewRomanPS-BoldMT"/>
          <w:bCs/>
        </w:rPr>
        <w:t>2023</w:t>
      </w:r>
      <w:r w:rsidRPr="00B51089">
        <w:rPr>
          <w:rFonts w:cs="TimesNewRomanPS-BoldMT"/>
          <w:bCs/>
        </w:rPr>
        <w:tab/>
        <w:t>Invited Presenter</w:t>
      </w:r>
      <w:r w:rsidR="0043378C" w:rsidRPr="00B51089">
        <w:rPr>
          <w:rFonts w:cs="TimesNewRomanPS-BoldMT"/>
          <w:bCs/>
        </w:rPr>
        <w:t xml:space="preserve">, </w:t>
      </w:r>
      <w:r w:rsidRPr="00B51089">
        <w:rPr>
          <w:rFonts w:cs="TimesNewRomanPS-BoldMT"/>
          <w:bCs/>
          <w:i/>
          <w:iCs/>
        </w:rPr>
        <w:t xml:space="preserve">Drafting </w:t>
      </w:r>
      <w:proofErr w:type="gramStart"/>
      <w:r w:rsidRPr="00B51089">
        <w:rPr>
          <w:rFonts w:cs="TimesNewRomanPS-BoldMT"/>
          <w:bCs/>
          <w:i/>
          <w:iCs/>
        </w:rPr>
        <w:t>An</w:t>
      </w:r>
      <w:proofErr w:type="gramEnd"/>
      <w:r w:rsidRPr="00B51089">
        <w:rPr>
          <w:rFonts w:cs="TimesNewRomanPS-BoldMT"/>
          <w:bCs/>
          <w:i/>
          <w:iCs/>
        </w:rPr>
        <w:t xml:space="preserve"> Effective Diversity Statement. </w:t>
      </w:r>
      <w:r w:rsidR="004E6131" w:rsidRPr="00B51089">
        <w:rPr>
          <w:rFonts w:cs="TimesNewRomanPS-BoldMT"/>
          <w:bCs/>
        </w:rPr>
        <w:t xml:space="preserve">PhD Proseminar. </w:t>
      </w:r>
      <w:r w:rsidRPr="00B51089">
        <w:rPr>
          <w:rFonts w:cs="TimesNewRomanPS-BoldMT"/>
          <w:bCs/>
        </w:rPr>
        <w:t>University of Kentucky</w:t>
      </w:r>
      <w:r w:rsidR="004903D5" w:rsidRPr="00B51089">
        <w:rPr>
          <w:rFonts w:cs="TimesNewRomanPS-BoldMT"/>
          <w:bCs/>
        </w:rPr>
        <w:t xml:space="preserve"> College of Social Work</w:t>
      </w:r>
      <w:r w:rsidRPr="00B51089">
        <w:rPr>
          <w:rFonts w:cs="TimesNewRomanPS-BoldMT"/>
          <w:bCs/>
        </w:rPr>
        <w:t>,</w:t>
      </w:r>
      <w:r w:rsidRPr="00B51089">
        <w:rPr>
          <w:rFonts w:cs="TimesNewRomanPS-BoldMT"/>
          <w:bCs/>
          <w:i/>
          <w:iCs/>
        </w:rPr>
        <w:t xml:space="preserve"> </w:t>
      </w:r>
      <w:r w:rsidRPr="00B51089">
        <w:rPr>
          <w:rFonts w:cs="TimesNewRomanPS-BoldMT"/>
          <w:bCs/>
        </w:rPr>
        <w:t xml:space="preserve">Lexington, KY   </w:t>
      </w:r>
    </w:p>
    <w:p w14:paraId="304FB94B" w14:textId="154DDCC3" w:rsidR="008140FE" w:rsidRPr="00B51089" w:rsidRDefault="008140FE" w:rsidP="008140FE">
      <w:pPr>
        <w:ind w:left="2160" w:right="-630" w:hanging="2160"/>
        <w:rPr>
          <w:rFonts w:cs="TimesNewRomanPS-BoldMT"/>
          <w:bCs/>
        </w:rPr>
      </w:pPr>
      <w:r w:rsidRPr="00B51089">
        <w:rPr>
          <w:rFonts w:cs="TimesNewRomanPS-BoldMT"/>
          <w:bCs/>
        </w:rPr>
        <w:t>2023</w:t>
      </w:r>
      <w:r w:rsidRPr="00B51089">
        <w:rPr>
          <w:rFonts w:cs="TimesNewRomanPS-BoldMT"/>
          <w:bCs/>
        </w:rPr>
        <w:tab/>
        <w:t>Invited Presenter</w:t>
      </w:r>
      <w:r w:rsidR="0043378C" w:rsidRPr="00B51089">
        <w:rPr>
          <w:rFonts w:cs="TimesNewRomanPS-BoldMT"/>
          <w:bCs/>
        </w:rPr>
        <w:t xml:space="preserve">, </w:t>
      </w:r>
      <w:r w:rsidR="0043378C" w:rsidRPr="00B51089">
        <w:rPr>
          <w:rFonts w:cs="Arial"/>
          <w:i/>
          <w:iCs/>
          <w:color w:val="000000"/>
        </w:rPr>
        <w:t xml:space="preserve">Family Focused Interventions: Evidence-Based Research with Diverse Populations. </w:t>
      </w:r>
      <w:r w:rsidRPr="00B51089">
        <w:rPr>
          <w:rFonts w:cs="Arial"/>
          <w:bCs/>
        </w:rPr>
        <w:t xml:space="preserve">Building a Multidisciplinary Pipeline of Researchers in Child Abuse and Neglect: Training Institute for </w:t>
      </w:r>
      <w:r w:rsidR="00691B6A" w:rsidRPr="00B51089">
        <w:rPr>
          <w:rFonts w:cs="Arial"/>
          <w:bCs/>
        </w:rPr>
        <w:t>Research in Child Abuse &amp; Neglect</w:t>
      </w:r>
      <w:r w:rsidRPr="00B51089">
        <w:rPr>
          <w:rFonts w:cs="TimesNewRomanPS-BoldMT"/>
          <w:bCs/>
        </w:rPr>
        <w:t xml:space="preserve">. </w:t>
      </w:r>
      <w:r w:rsidR="00937B5C" w:rsidRPr="00B51089">
        <w:rPr>
          <w:rFonts w:cs="Arial"/>
          <w:color w:val="000000"/>
        </w:rPr>
        <w:t>John Jay College of Criminal Justice, New York, NY</w:t>
      </w:r>
    </w:p>
    <w:p w14:paraId="2C4EA422" w14:textId="3BD7FD4C" w:rsidR="000D45AD" w:rsidRPr="00B51089" w:rsidRDefault="000D45AD" w:rsidP="00963795">
      <w:pPr>
        <w:pStyle w:val="xmsonormal"/>
        <w:ind w:left="2160" w:right="-630" w:hanging="2160"/>
        <w:rPr>
          <w:rFonts w:asciiTheme="minorHAnsi" w:hAnsiTheme="minorHAnsi"/>
          <w:sz w:val="24"/>
          <w:szCs w:val="24"/>
        </w:rPr>
      </w:pPr>
      <w:r w:rsidRPr="00B51089">
        <w:rPr>
          <w:rFonts w:asciiTheme="minorHAnsi" w:hAnsiTheme="minorHAnsi" w:cs="TimesNewRomanPS-BoldMT"/>
          <w:bCs/>
          <w:sz w:val="24"/>
          <w:szCs w:val="24"/>
        </w:rPr>
        <w:t>2022</w:t>
      </w:r>
      <w:r w:rsidRPr="00B51089">
        <w:rPr>
          <w:rFonts w:asciiTheme="minorHAnsi" w:hAnsiTheme="minorHAnsi" w:cs="TimesNewRomanPS-BoldMT"/>
          <w:bCs/>
          <w:sz w:val="24"/>
          <w:szCs w:val="24"/>
        </w:rPr>
        <w:tab/>
        <w:t xml:space="preserve">Invited subject matter expert for </w:t>
      </w:r>
      <w:r w:rsidRPr="00B51089">
        <w:rPr>
          <w:rFonts w:asciiTheme="minorHAnsi" w:hAnsiTheme="minorHAnsi"/>
          <w:sz w:val="24"/>
          <w:szCs w:val="24"/>
        </w:rPr>
        <w:t>convening focusing on ACEs - Household challenges for the Uniform Definitions and Measures for Adverse Childhood Experiences and Childhood Protective Factors project. American Public Health Association</w:t>
      </w:r>
    </w:p>
    <w:p w14:paraId="738911E5" w14:textId="38C6B34B" w:rsidR="00F14A89" w:rsidRPr="00B51089" w:rsidRDefault="00F14A89" w:rsidP="00963795">
      <w:pPr>
        <w:ind w:left="2160" w:right="-630" w:hanging="2160"/>
        <w:rPr>
          <w:rFonts w:cs="TimesNewRomanPS-BoldMT"/>
          <w:bCs/>
        </w:rPr>
      </w:pPr>
      <w:r w:rsidRPr="00B51089">
        <w:rPr>
          <w:rFonts w:cs="TimesNewRomanPS-BoldMT"/>
          <w:bCs/>
        </w:rPr>
        <w:t>2022</w:t>
      </w:r>
      <w:r w:rsidRPr="00B51089">
        <w:rPr>
          <w:rFonts w:cs="TimesNewRomanPS-BoldMT"/>
          <w:bCs/>
        </w:rPr>
        <w:tab/>
        <w:t>Invited presenter</w:t>
      </w:r>
      <w:r w:rsidR="0043378C" w:rsidRPr="00B51089">
        <w:rPr>
          <w:rFonts w:cs="TimesNewRomanPS-BoldMT"/>
          <w:bCs/>
        </w:rPr>
        <w:t xml:space="preserve">, </w:t>
      </w:r>
      <w:r w:rsidRPr="00B51089">
        <w:rPr>
          <w:rFonts w:cs="TimesNewRomanPS-BoldMT"/>
          <w:bCs/>
          <w:i/>
          <w:iCs/>
        </w:rPr>
        <w:t>Healthy Children: Father Involvement Matters!</w:t>
      </w:r>
      <w:r w:rsidRPr="00B51089">
        <w:rPr>
          <w:rFonts w:cs="TimesNewRomanPS-BoldMT"/>
          <w:bCs/>
        </w:rPr>
        <w:t xml:space="preserve"> 2022 Kentucky Fatherhood Summit</w:t>
      </w:r>
    </w:p>
    <w:p w14:paraId="60C9AD0C" w14:textId="7C7A30B6" w:rsidR="00103516" w:rsidRPr="00B51089" w:rsidRDefault="00103516" w:rsidP="00CD5C41">
      <w:pPr>
        <w:ind w:left="2160" w:right="-630" w:hanging="2160"/>
        <w:rPr>
          <w:rFonts w:cs="TimesNewRomanPS-BoldMT"/>
          <w:bCs/>
        </w:rPr>
      </w:pPr>
      <w:r w:rsidRPr="00B51089">
        <w:rPr>
          <w:rFonts w:cs="TimesNewRomanPS-BoldMT"/>
          <w:bCs/>
        </w:rPr>
        <w:t>2022</w:t>
      </w:r>
      <w:r w:rsidRPr="00B51089">
        <w:rPr>
          <w:rFonts w:cs="TimesNewRomanPS-BoldMT"/>
          <w:bCs/>
        </w:rPr>
        <w:tab/>
        <w:t xml:space="preserve">Invited presenter, </w:t>
      </w:r>
      <w:r w:rsidRPr="00B51089">
        <w:rPr>
          <w:i/>
          <w:iCs/>
          <w:color w:val="000000"/>
          <w:shd w:val="clear" w:color="auto" w:fill="FFFFFF"/>
        </w:rPr>
        <w:t>Cutting Edge Issues in Child Maltreatment</w:t>
      </w:r>
      <w:r w:rsidRPr="00B51089">
        <w:rPr>
          <w:b/>
          <w:bCs/>
          <w:color w:val="000000"/>
          <w:shd w:val="clear" w:color="auto" w:fill="FFFFFF"/>
        </w:rPr>
        <w:t> </w:t>
      </w:r>
      <w:r w:rsidRPr="00B51089">
        <w:rPr>
          <w:rFonts w:cs="TimesNewRomanPS-BoldMT"/>
          <w:bCs/>
        </w:rPr>
        <w:t xml:space="preserve">for the </w:t>
      </w:r>
      <w:r w:rsidRPr="00B51089">
        <w:rPr>
          <w:bCs/>
          <w:color w:val="2A2A2A"/>
        </w:rPr>
        <w:t>Leadership, Equity, and Diversity for Higher Education (LEAD) Second Annual Predoctoral Institute. Virtual panel presentation for doctoral students at Brown School</w:t>
      </w:r>
      <w:r w:rsidRPr="00B51089">
        <w:rPr>
          <w:b/>
          <w:color w:val="2A2A2A"/>
        </w:rPr>
        <w:t xml:space="preserve"> </w:t>
      </w:r>
      <w:r w:rsidRPr="00B51089">
        <w:rPr>
          <w:bCs/>
          <w:color w:val="2A2A2A"/>
        </w:rPr>
        <w:t>of Social Work, Washington University</w:t>
      </w:r>
    </w:p>
    <w:p w14:paraId="69D1DF51" w14:textId="14F37E6E" w:rsidR="0089260B" w:rsidRPr="00B51089" w:rsidRDefault="0089260B" w:rsidP="00CD5C41">
      <w:pPr>
        <w:ind w:left="2160" w:right="-630" w:hanging="2160"/>
        <w:rPr>
          <w:rFonts w:cs="TimesNewRomanPS-BoldMT"/>
          <w:bCs/>
          <w:i/>
          <w:iCs/>
        </w:rPr>
      </w:pPr>
      <w:r w:rsidRPr="00B51089">
        <w:rPr>
          <w:rFonts w:cs="TimesNewRomanPS-BoldMT"/>
          <w:bCs/>
        </w:rPr>
        <w:t>2022</w:t>
      </w:r>
      <w:r w:rsidRPr="00B51089">
        <w:rPr>
          <w:rFonts w:cs="TimesNewRomanPS-BoldMT"/>
          <w:bCs/>
        </w:rPr>
        <w:tab/>
        <w:t>Invited Presenter</w:t>
      </w:r>
      <w:r w:rsidR="0043378C" w:rsidRPr="00B51089">
        <w:rPr>
          <w:rFonts w:cs="TimesNewRomanPS-BoldMT"/>
          <w:bCs/>
        </w:rPr>
        <w:t xml:space="preserve">. </w:t>
      </w:r>
      <w:r w:rsidRPr="00B51089">
        <w:rPr>
          <w:rFonts w:cs="TimesNewRomanPS-BoldMT"/>
          <w:bCs/>
          <w:i/>
          <w:iCs/>
        </w:rPr>
        <w:t>The Role of School Leaders and Teachers in Cultivating a Trauma-Informed School Climate</w:t>
      </w:r>
      <w:r w:rsidR="0043378C" w:rsidRPr="00B51089">
        <w:rPr>
          <w:rFonts w:cs="TimesNewRomanPS-BoldMT"/>
          <w:bCs/>
          <w:i/>
          <w:iCs/>
        </w:rPr>
        <w:t xml:space="preserve">. </w:t>
      </w:r>
      <w:r w:rsidR="0043378C" w:rsidRPr="00B51089">
        <w:rPr>
          <w:rFonts w:cs="TimesNewRomanPS-BoldMT"/>
          <w:bCs/>
        </w:rPr>
        <w:t>Kentucky Virtual Education and Mental Health Summit.</w:t>
      </w:r>
    </w:p>
    <w:p w14:paraId="5B701B2D" w14:textId="72A48789" w:rsidR="00CD5C41" w:rsidRPr="00B51089" w:rsidRDefault="00CD5C41" w:rsidP="0043378C">
      <w:pPr>
        <w:ind w:left="2160" w:right="-630" w:hanging="2160"/>
        <w:rPr>
          <w:rFonts w:cs="TimesNewRomanPS-BoldMT"/>
          <w:bCs/>
        </w:rPr>
      </w:pPr>
      <w:r w:rsidRPr="00B51089">
        <w:rPr>
          <w:rFonts w:cs="TimesNewRomanPS-BoldMT"/>
          <w:bCs/>
        </w:rPr>
        <w:t>2022</w:t>
      </w:r>
      <w:r w:rsidRPr="00B51089">
        <w:rPr>
          <w:rFonts w:cs="TimesNewRomanPS-BoldMT"/>
          <w:bCs/>
        </w:rPr>
        <w:tab/>
        <w:t>Invited Presenter</w:t>
      </w:r>
      <w:r w:rsidR="0043378C" w:rsidRPr="00B51089">
        <w:rPr>
          <w:rFonts w:cs="TimesNewRomanPS-BoldMT"/>
          <w:bCs/>
        </w:rPr>
        <w:t xml:space="preserve"> </w:t>
      </w:r>
      <w:r w:rsidR="0043378C" w:rsidRPr="00B51089">
        <w:rPr>
          <w:rFonts w:cs="TimesNewRomanPS-BoldMT"/>
          <w:bCs/>
          <w:i/>
          <w:iCs/>
        </w:rPr>
        <w:t>Concrete ideas, tools, resources, and practices for addressing shared challenges.</w:t>
      </w:r>
      <w:r w:rsidR="0043378C" w:rsidRPr="00B51089">
        <w:rPr>
          <w:rFonts w:cs="TimesNewRomanPS-BoldMT"/>
          <w:bCs/>
        </w:rPr>
        <w:t xml:space="preserve"> </w:t>
      </w:r>
      <w:r w:rsidRPr="00B51089">
        <w:rPr>
          <w:rFonts w:cs="TimesNewRomanPS-BoldMT"/>
          <w:bCs/>
        </w:rPr>
        <w:t xml:space="preserve">Robert Wood Johnson Foundation 2022 Summer Virtual Convening. </w:t>
      </w:r>
    </w:p>
    <w:p w14:paraId="73AB8D0D" w14:textId="4E679193" w:rsidR="00167343" w:rsidRPr="00B51089" w:rsidRDefault="0058792F" w:rsidP="00167343">
      <w:pPr>
        <w:ind w:left="2160" w:right="-630" w:hanging="2160"/>
        <w:rPr>
          <w:rFonts w:cs="TimesNewRomanPS-BoldMT"/>
          <w:bCs/>
        </w:rPr>
      </w:pPr>
      <w:r w:rsidRPr="00B51089">
        <w:rPr>
          <w:rFonts w:cs="TimesNewRomanPS-BoldMT"/>
          <w:bCs/>
        </w:rPr>
        <w:t>2022</w:t>
      </w:r>
      <w:r w:rsidRPr="00B51089">
        <w:rPr>
          <w:rFonts w:cs="TimesNewRomanPS-BoldMT"/>
          <w:bCs/>
        </w:rPr>
        <w:tab/>
        <w:t>Invited Presenter</w:t>
      </w:r>
      <w:r w:rsidR="0043378C" w:rsidRPr="00B51089">
        <w:rPr>
          <w:rFonts w:cs="TimesNewRomanPS-BoldMT"/>
          <w:bCs/>
        </w:rPr>
        <w:t xml:space="preserve">. </w:t>
      </w:r>
      <w:r w:rsidR="0043378C" w:rsidRPr="00B51089">
        <w:rPr>
          <w:rFonts w:cs="Arial"/>
          <w:i/>
          <w:iCs/>
          <w:color w:val="000000"/>
        </w:rPr>
        <w:t>Family Focused Interventions: Evidence-Based Research with Diverse Populations</w:t>
      </w:r>
      <w:r w:rsidR="0043378C" w:rsidRPr="00B51089">
        <w:rPr>
          <w:rFonts w:cs="TimesNewRomanPS-BoldMT"/>
          <w:bCs/>
        </w:rPr>
        <w:t xml:space="preserve">. </w:t>
      </w:r>
      <w:r w:rsidR="00167343" w:rsidRPr="00B51089">
        <w:rPr>
          <w:rFonts w:cs="Arial"/>
          <w:bCs/>
        </w:rPr>
        <w:t>Building a Multidisciplinary Pipeline of Researchers in Child Abuse and Neglect: Summer Training Institute for Early Career or Transitioning Scholars</w:t>
      </w:r>
      <w:r w:rsidR="00937B5C" w:rsidRPr="00B51089">
        <w:rPr>
          <w:rFonts w:cs="Arial"/>
          <w:i/>
          <w:iCs/>
          <w:color w:val="000000"/>
        </w:rPr>
        <w:t xml:space="preserve">, </w:t>
      </w:r>
      <w:r w:rsidR="00937B5C" w:rsidRPr="00B51089">
        <w:rPr>
          <w:rFonts w:cs="Arial"/>
          <w:color w:val="000000"/>
        </w:rPr>
        <w:t>St. Louis, MO</w:t>
      </w:r>
      <w:r w:rsidR="0043378C" w:rsidRPr="00B51089">
        <w:rPr>
          <w:rFonts w:cs="Arial"/>
          <w:color w:val="000000"/>
        </w:rPr>
        <w:t>.</w:t>
      </w:r>
    </w:p>
    <w:p w14:paraId="7BE2CF5D" w14:textId="6F4C3D53" w:rsidR="001B6FDD" w:rsidRPr="00B51089" w:rsidRDefault="001B6FDD" w:rsidP="00290707">
      <w:pPr>
        <w:ind w:left="2160" w:right="-630" w:hanging="2160"/>
        <w:rPr>
          <w:rFonts w:cs="TimesNewRomanPS-BoldMT"/>
          <w:bCs/>
        </w:rPr>
      </w:pPr>
      <w:r w:rsidRPr="00B51089">
        <w:rPr>
          <w:rFonts w:cs="TimesNewRomanPS-BoldMT"/>
          <w:bCs/>
        </w:rPr>
        <w:lastRenderedPageBreak/>
        <w:t>2022</w:t>
      </w:r>
      <w:r w:rsidRPr="00B51089">
        <w:rPr>
          <w:rFonts w:cs="TimesNewRomanPS-BoldMT"/>
          <w:bCs/>
        </w:rPr>
        <w:tab/>
      </w:r>
      <w:r w:rsidR="0058792F" w:rsidRPr="00B51089">
        <w:rPr>
          <w:rFonts w:cs="TimesNewRomanPS-BoldMT"/>
          <w:bCs/>
        </w:rPr>
        <w:t>Moderator</w:t>
      </w:r>
      <w:r w:rsidR="00643154" w:rsidRPr="00B51089">
        <w:rPr>
          <w:rFonts w:cs="TimesNewRomanPS-BoldMT"/>
          <w:bCs/>
        </w:rPr>
        <w:t>/Facilitator</w:t>
      </w:r>
      <w:r w:rsidR="0058792F" w:rsidRPr="00B51089">
        <w:rPr>
          <w:rFonts w:cs="TimesNewRomanPS-BoldMT"/>
          <w:bCs/>
        </w:rPr>
        <w:t xml:space="preserve">, </w:t>
      </w:r>
      <w:r w:rsidRPr="00B51089">
        <w:rPr>
          <w:rFonts w:cs="TimesNewRomanPS-BoldMT"/>
          <w:bCs/>
        </w:rPr>
        <w:t xml:space="preserve">Scholars Strategy Network </w:t>
      </w:r>
      <w:r w:rsidR="00167343" w:rsidRPr="00B51089">
        <w:rPr>
          <w:rFonts w:cs="TimesNewRomanPS-BoldMT"/>
          <w:bCs/>
        </w:rPr>
        <w:t>“</w:t>
      </w:r>
      <w:r w:rsidRPr="00B51089">
        <w:rPr>
          <w:rFonts w:cs="TimesNewRomanPS-BoldMT"/>
          <w:bCs/>
        </w:rPr>
        <w:t>Share and Solve</w:t>
      </w:r>
      <w:r w:rsidR="00167343" w:rsidRPr="00B51089">
        <w:rPr>
          <w:rFonts w:cs="TimesNewRomanPS-BoldMT"/>
          <w:bCs/>
        </w:rPr>
        <w:t>” to Enhance Policy Engagement</w:t>
      </w:r>
      <w:r w:rsidRPr="00B51089">
        <w:rPr>
          <w:rFonts w:cs="TimesNewRomanPS-BoldMT"/>
          <w:bCs/>
        </w:rPr>
        <w:t xml:space="preserve"> </w:t>
      </w:r>
      <w:r w:rsidR="00167343" w:rsidRPr="00B51089">
        <w:rPr>
          <w:rFonts w:cs="TimesNewRomanPS-BoldMT"/>
          <w:bCs/>
        </w:rPr>
        <w:t>for Faculty of Color</w:t>
      </w:r>
    </w:p>
    <w:p w14:paraId="5EC5EBD2" w14:textId="2F8249EA" w:rsidR="00290707" w:rsidRPr="00B51089" w:rsidRDefault="00290707" w:rsidP="00643154">
      <w:pPr>
        <w:ind w:left="2160" w:right="-630" w:hanging="2160"/>
        <w:rPr>
          <w:rFonts w:cs="TimesNewRomanPS-BoldMT"/>
          <w:bCs/>
        </w:rPr>
      </w:pPr>
      <w:r w:rsidRPr="00B51089">
        <w:rPr>
          <w:rFonts w:cs="TimesNewRomanPS-BoldMT"/>
          <w:bCs/>
        </w:rPr>
        <w:t>2022</w:t>
      </w:r>
      <w:r w:rsidRPr="00B51089">
        <w:rPr>
          <w:rFonts w:cs="TimesNewRomanPS-BoldMT"/>
          <w:bCs/>
        </w:rPr>
        <w:tab/>
        <w:t>Session chair</w:t>
      </w:r>
      <w:r w:rsidR="00643154" w:rsidRPr="00B51089">
        <w:rPr>
          <w:rFonts w:cs="TimesNewRomanPS-BoldMT"/>
          <w:bCs/>
        </w:rPr>
        <w:t xml:space="preserve"> and presenter for the Virtual </w:t>
      </w:r>
      <w:r w:rsidR="00643154" w:rsidRPr="00B51089">
        <w:rPr>
          <w:rFonts w:cs="Times New Roman"/>
        </w:rPr>
        <w:t>Capstone Center Consortium</w:t>
      </w:r>
      <w:r w:rsidR="00643154" w:rsidRPr="00B51089">
        <w:rPr>
          <w:rFonts w:cs="TimesNewRomanPS-BoldMT"/>
          <w:bCs/>
        </w:rPr>
        <w:t xml:space="preserve"> Summit on </w:t>
      </w:r>
      <w:r w:rsidR="00643154" w:rsidRPr="00B51089">
        <w:rPr>
          <w:rStyle w:val="normaltextrun"/>
          <w:color w:val="000000"/>
        </w:rPr>
        <w:t>Disentangling Neglect from Poverty Across Definitions, Outcomes, Interventions, and Policy Recommendations</w:t>
      </w:r>
      <w:r w:rsidR="00643154" w:rsidRPr="00B51089">
        <w:rPr>
          <w:rFonts w:cs="TimesNewRomanPS-BoldMT"/>
          <w:bCs/>
        </w:rPr>
        <w:t xml:space="preserve">. </w:t>
      </w:r>
      <w:r w:rsidRPr="00B51089">
        <w:rPr>
          <w:rFonts w:cstheme="minorHAnsi"/>
          <w:i/>
          <w:iCs/>
        </w:rPr>
        <w:t>What will It Take to Prevent and Mitigate the Effects of Neglect?</w:t>
      </w:r>
      <w:r w:rsidRPr="00B51089">
        <w:rPr>
          <w:rFonts w:cs="TimesNewRomanPS-BoldMT"/>
          <w:bCs/>
        </w:rPr>
        <w:t xml:space="preserve"> </w:t>
      </w:r>
    </w:p>
    <w:p w14:paraId="7DCBCEB0" w14:textId="15F46015" w:rsidR="0099642D" w:rsidRPr="00B51089" w:rsidRDefault="0099642D" w:rsidP="0099642D">
      <w:pPr>
        <w:ind w:left="2160" w:right="-630" w:hanging="2160"/>
        <w:rPr>
          <w:rFonts w:cs="TimesNewRomanPS-BoldMT"/>
          <w:bCs/>
          <w:i/>
          <w:iCs/>
        </w:rPr>
      </w:pPr>
      <w:r w:rsidRPr="00B51089">
        <w:rPr>
          <w:rFonts w:cs="TimesNewRomanPS-BoldMT"/>
          <w:bCs/>
        </w:rPr>
        <w:t>2022</w:t>
      </w:r>
      <w:r w:rsidRPr="00B51089">
        <w:rPr>
          <w:rFonts w:cs="TimesNewRomanPS-BoldMT"/>
          <w:bCs/>
        </w:rPr>
        <w:tab/>
        <w:t>Co-organizer and moderator</w:t>
      </w:r>
      <w:r w:rsidRPr="00B51089">
        <w:rPr>
          <w:rFonts w:cs="TimesNewRomanPS-BoldMT"/>
          <w:bCs/>
          <w:i/>
        </w:rPr>
        <w:t xml:space="preserve"> </w:t>
      </w:r>
      <w:r w:rsidRPr="00B51089">
        <w:rPr>
          <w:rFonts w:cs="TimesNewRomanPS-BoldMT"/>
          <w:bCs/>
          <w:iCs/>
        </w:rPr>
        <w:t xml:space="preserve">for Transition-Aged Youth in Foster Care symposium (virtual format). </w:t>
      </w:r>
      <w:r w:rsidRPr="00B51089">
        <w:rPr>
          <w:i/>
          <w:iCs/>
        </w:rPr>
        <w:t>Elevating the voices of young BIPOC fathers with lived experiences in the child welfare system</w:t>
      </w:r>
    </w:p>
    <w:p w14:paraId="76A92CA7" w14:textId="12FB0CBD" w:rsidR="004D494E" w:rsidRPr="00B51089" w:rsidRDefault="004D494E" w:rsidP="004D494E">
      <w:pPr>
        <w:ind w:left="2160" w:right="-630" w:hanging="2160"/>
        <w:rPr>
          <w:rFonts w:cs="TimesNewRomanPS-BoldMT"/>
          <w:bCs/>
        </w:rPr>
      </w:pPr>
      <w:r w:rsidRPr="00B51089">
        <w:rPr>
          <w:rFonts w:cs="TimesNewRomanPS-BoldMT"/>
          <w:bCs/>
        </w:rPr>
        <w:t>2021</w:t>
      </w:r>
      <w:r w:rsidRPr="00B51089">
        <w:rPr>
          <w:rFonts w:cs="TimesNewRomanPS-BoldMT"/>
          <w:bCs/>
        </w:rPr>
        <w:tab/>
        <w:t>Invited presenter,</w:t>
      </w:r>
      <w:r w:rsidR="0085413A" w:rsidRPr="00B51089">
        <w:rPr>
          <w:rFonts w:cs="TimesNewRomanPS-BoldMT"/>
          <w:bCs/>
        </w:rPr>
        <w:t xml:space="preserve"> </w:t>
      </w:r>
      <w:proofErr w:type="gramStart"/>
      <w:r w:rsidR="0085413A" w:rsidRPr="00B51089">
        <w:rPr>
          <w:rFonts w:cs="TimesNewRomanPS-BoldMT"/>
          <w:bCs/>
          <w:i/>
          <w:iCs/>
        </w:rPr>
        <w:t>Capitalizing</w:t>
      </w:r>
      <w:proofErr w:type="gramEnd"/>
      <w:r w:rsidR="0085413A" w:rsidRPr="00B51089">
        <w:rPr>
          <w:rFonts w:cs="TimesNewRomanPS-BoldMT"/>
          <w:bCs/>
          <w:i/>
          <w:iCs/>
        </w:rPr>
        <w:t xml:space="preserve"> on the Strengths of Caregivers and Child-Serving Systems to Promote Child Well-being: An Overview of My Research Agenda.</w:t>
      </w:r>
      <w:r w:rsidRPr="00B51089">
        <w:rPr>
          <w:rFonts w:cs="TimesNewRomanPS-BoldMT"/>
          <w:bCs/>
        </w:rPr>
        <w:t xml:space="preserve"> Presentation to </w:t>
      </w:r>
      <w:hyperlink r:id="rId6" w:history="1">
        <w:r w:rsidRPr="00B51089">
          <w:rPr>
            <w:rStyle w:val="Hyperlink"/>
            <w:color w:val="auto"/>
            <w:u w:val="none"/>
          </w:rPr>
          <w:t>Youth: Information, Spaces &amp; Experiences</w:t>
        </w:r>
      </w:hyperlink>
      <w:r w:rsidRPr="00B51089">
        <w:t xml:space="preserve"> (YISE) faculty and doctoral students at the University of Kentucky College of Communication and Information</w:t>
      </w:r>
    </w:p>
    <w:p w14:paraId="524B9807" w14:textId="30255DEC" w:rsidR="00AC435D" w:rsidRPr="00B51089" w:rsidRDefault="00AC435D" w:rsidP="00386008">
      <w:pPr>
        <w:ind w:left="2160" w:right="-630" w:hanging="2160"/>
        <w:rPr>
          <w:rFonts w:cs="TimesNewRomanPS-BoldMT"/>
          <w:bCs/>
        </w:rPr>
      </w:pPr>
      <w:r w:rsidRPr="00B51089">
        <w:rPr>
          <w:rFonts w:cs="TimesNewRomanPS-BoldMT"/>
          <w:bCs/>
        </w:rPr>
        <w:t>2021</w:t>
      </w:r>
      <w:r w:rsidRPr="00B51089">
        <w:rPr>
          <w:rFonts w:cs="TimesNewRomanPS-BoldMT"/>
          <w:bCs/>
        </w:rPr>
        <w:tab/>
        <w:t>Co-organizer and Moderator</w:t>
      </w:r>
      <w:r w:rsidR="004D494E" w:rsidRPr="00B51089">
        <w:rPr>
          <w:rFonts w:cs="TimesNewRomanPS-BoldMT"/>
          <w:bCs/>
        </w:rPr>
        <w:t>,</w:t>
      </w:r>
      <w:r w:rsidRPr="00B51089">
        <w:rPr>
          <w:rFonts w:cs="TimesNewRomanPS-BoldMT"/>
          <w:bCs/>
        </w:rPr>
        <w:t xml:space="preserve"> </w:t>
      </w:r>
      <w:r w:rsidRPr="00B51089">
        <w:rPr>
          <w:rFonts w:cs="TimesNewRomanPS-BoldMT"/>
          <w:bCs/>
          <w:i/>
          <w:iCs/>
        </w:rPr>
        <w:t>Bringing Science to Bear on Child Welfare Reform</w:t>
      </w:r>
      <w:r w:rsidRPr="00B51089">
        <w:rPr>
          <w:rFonts w:cs="TimesNewRomanPS-BoldMT"/>
          <w:bCs/>
        </w:rPr>
        <w:t>. Virtual summit of scholars and advocates</w:t>
      </w:r>
    </w:p>
    <w:p w14:paraId="36C516B1" w14:textId="1B4572A3" w:rsidR="00386008" w:rsidRPr="00B51089" w:rsidRDefault="00386008" w:rsidP="00386008">
      <w:pPr>
        <w:ind w:left="2160" w:right="-630" w:hanging="2160"/>
        <w:rPr>
          <w:rFonts w:cs="TimesNewRomanPS-BoldMT"/>
          <w:bCs/>
        </w:rPr>
      </w:pPr>
      <w:r w:rsidRPr="00B51089">
        <w:rPr>
          <w:rFonts w:cs="TimesNewRomanPS-BoldMT"/>
          <w:bCs/>
        </w:rPr>
        <w:t>2021</w:t>
      </w:r>
      <w:r w:rsidRPr="00B51089">
        <w:rPr>
          <w:rFonts w:cs="TimesNewRomanPS-BoldMT"/>
          <w:bCs/>
        </w:rPr>
        <w:tab/>
        <w:t xml:space="preserve">Invited Presenter, </w:t>
      </w:r>
      <w:r w:rsidRPr="00B51089">
        <w:rPr>
          <w:rFonts w:cs="TimesNewRomanPS-BoldMT"/>
          <w:bCs/>
          <w:i/>
        </w:rPr>
        <w:t>Invisible Youth in the Foster Care System</w:t>
      </w:r>
      <w:r w:rsidRPr="00B51089">
        <w:rPr>
          <w:rFonts w:cs="TimesNewRomanPS-BoldMT"/>
          <w:bCs/>
        </w:rPr>
        <w:t>. Virtual Presentation to MSW students in the Child Well-being and Child Welfare curriculum at the School of Social Policy &amp; Practice at the University of Pennsylvania</w:t>
      </w:r>
    </w:p>
    <w:p w14:paraId="2E39C050" w14:textId="6B20C1C3" w:rsidR="00AF06F0" w:rsidRPr="00B51089" w:rsidRDefault="00AF06F0" w:rsidP="00F95158">
      <w:pPr>
        <w:spacing w:line="252" w:lineRule="auto"/>
        <w:ind w:left="2160" w:hanging="2160"/>
        <w:rPr>
          <w:rFonts w:eastAsia="Times New Roman"/>
          <w:color w:val="000000"/>
        </w:rPr>
      </w:pPr>
      <w:r w:rsidRPr="00B51089">
        <w:rPr>
          <w:rFonts w:cs="TimesNewRomanPS-BoldMT"/>
          <w:bCs/>
        </w:rPr>
        <w:t>2021</w:t>
      </w:r>
      <w:r w:rsidRPr="00B51089">
        <w:rPr>
          <w:rFonts w:cs="TimesNewRomanPS-BoldMT"/>
          <w:bCs/>
        </w:rPr>
        <w:tab/>
        <w:t>Invited presenter</w:t>
      </w:r>
      <w:r w:rsidR="00F95158" w:rsidRPr="00B51089">
        <w:rPr>
          <w:rFonts w:cs="TimesNewRomanPS-BoldMT"/>
          <w:bCs/>
        </w:rPr>
        <w:t xml:space="preserve">, </w:t>
      </w:r>
      <w:r w:rsidR="00F95158" w:rsidRPr="00B51089">
        <w:rPr>
          <w:rFonts w:cstheme="minorHAnsi"/>
          <w:i/>
          <w:iCs/>
        </w:rPr>
        <w:t xml:space="preserve">Speaking </w:t>
      </w:r>
      <w:r w:rsidR="00386008" w:rsidRPr="00B51089">
        <w:rPr>
          <w:rFonts w:cstheme="minorHAnsi"/>
          <w:i/>
          <w:iCs/>
        </w:rPr>
        <w:t>T</w:t>
      </w:r>
      <w:r w:rsidR="00F95158" w:rsidRPr="00B51089">
        <w:rPr>
          <w:rFonts w:cstheme="minorHAnsi"/>
          <w:i/>
          <w:iCs/>
        </w:rPr>
        <w:t xml:space="preserve">ruth to </w:t>
      </w:r>
      <w:r w:rsidR="00386008" w:rsidRPr="00B51089">
        <w:rPr>
          <w:rFonts w:cstheme="minorHAnsi"/>
          <w:i/>
          <w:iCs/>
        </w:rPr>
        <w:t>P</w:t>
      </w:r>
      <w:r w:rsidR="00F95158" w:rsidRPr="00B51089">
        <w:rPr>
          <w:rFonts w:cstheme="minorHAnsi"/>
          <w:i/>
          <w:iCs/>
        </w:rPr>
        <w:t xml:space="preserve">ower: </w:t>
      </w:r>
      <w:r w:rsidR="00386008" w:rsidRPr="00B51089">
        <w:rPr>
          <w:rFonts w:cstheme="minorHAnsi"/>
          <w:i/>
          <w:iCs/>
        </w:rPr>
        <w:t>T</w:t>
      </w:r>
      <w:r w:rsidR="00F95158" w:rsidRPr="00B51089">
        <w:rPr>
          <w:rFonts w:cstheme="minorHAnsi"/>
          <w:i/>
          <w:iCs/>
        </w:rPr>
        <w:t xml:space="preserve">he </w:t>
      </w:r>
      <w:r w:rsidR="00386008" w:rsidRPr="00B51089">
        <w:rPr>
          <w:rFonts w:cstheme="minorHAnsi"/>
          <w:i/>
          <w:iCs/>
        </w:rPr>
        <w:t>R</w:t>
      </w:r>
      <w:r w:rsidR="00F95158" w:rsidRPr="00B51089">
        <w:rPr>
          <w:rFonts w:cstheme="minorHAnsi"/>
          <w:i/>
          <w:iCs/>
        </w:rPr>
        <w:t xml:space="preserve">ole of </w:t>
      </w:r>
      <w:r w:rsidR="00386008" w:rsidRPr="00B51089">
        <w:rPr>
          <w:rFonts w:cstheme="minorHAnsi"/>
          <w:i/>
          <w:iCs/>
        </w:rPr>
        <w:t>C</w:t>
      </w:r>
      <w:r w:rsidR="00F95158" w:rsidRPr="00B51089">
        <w:rPr>
          <w:rFonts w:cstheme="minorHAnsi"/>
          <w:i/>
          <w:iCs/>
        </w:rPr>
        <w:t xml:space="preserve">ulture in </w:t>
      </w:r>
      <w:r w:rsidR="00386008" w:rsidRPr="00B51089">
        <w:rPr>
          <w:rFonts w:cstheme="minorHAnsi"/>
          <w:i/>
          <w:iCs/>
        </w:rPr>
        <w:t>R</w:t>
      </w:r>
      <w:r w:rsidR="00F95158" w:rsidRPr="00B51089">
        <w:rPr>
          <w:rFonts w:cstheme="minorHAnsi"/>
          <w:i/>
          <w:iCs/>
        </w:rPr>
        <w:t>esearch</w:t>
      </w:r>
      <w:r w:rsidR="00F95158" w:rsidRPr="00B51089">
        <w:rPr>
          <w:rFonts w:cstheme="minorHAnsi"/>
        </w:rPr>
        <w:t xml:space="preserve"> for the </w:t>
      </w:r>
      <w:r w:rsidRPr="00B51089">
        <w:rPr>
          <w:rFonts w:eastAsia="Times New Roman"/>
          <w:color w:val="000000"/>
        </w:rPr>
        <w:t>Center for Innovation in Child Maltreatment Policy, Research, and Training</w:t>
      </w:r>
      <w:r w:rsidR="00F95158" w:rsidRPr="00B51089">
        <w:rPr>
          <w:rFonts w:eastAsia="Times New Roman"/>
          <w:color w:val="000000"/>
        </w:rPr>
        <w:t xml:space="preserve"> and </w:t>
      </w:r>
      <w:r w:rsidR="00F95158" w:rsidRPr="00B51089">
        <w:rPr>
          <w:bCs/>
          <w:color w:val="2A2A2A"/>
        </w:rPr>
        <w:t xml:space="preserve">Leadership, Equity, and Diversity for Higher Education participants. </w:t>
      </w:r>
      <w:r w:rsidRPr="00B51089">
        <w:rPr>
          <w:bCs/>
          <w:color w:val="2A2A2A"/>
        </w:rPr>
        <w:t>Virtual panel presentation for doctoral students at Brown School</w:t>
      </w:r>
      <w:r w:rsidRPr="00B51089">
        <w:rPr>
          <w:b/>
          <w:color w:val="2A2A2A"/>
        </w:rPr>
        <w:t xml:space="preserve"> </w:t>
      </w:r>
      <w:r w:rsidRPr="00B51089">
        <w:rPr>
          <w:bCs/>
          <w:color w:val="2A2A2A"/>
        </w:rPr>
        <w:t>of Social Work, Washington University</w:t>
      </w:r>
    </w:p>
    <w:p w14:paraId="528339E9" w14:textId="078E5BA4" w:rsidR="004C7028" w:rsidRPr="00B51089" w:rsidRDefault="004C7028" w:rsidP="004C7028">
      <w:pPr>
        <w:ind w:left="2160" w:hanging="2160"/>
        <w:rPr>
          <w:bCs/>
        </w:rPr>
      </w:pPr>
      <w:r w:rsidRPr="00B51089">
        <w:rPr>
          <w:bCs/>
        </w:rPr>
        <w:t>2021</w:t>
      </w:r>
      <w:r w:rsidRPr="00B51089">
        <w:rPr>
          <w:bCs/>
        </w:rPr>
        <w:tab/>
        <w:t xml:space="preserve">Jacobson López, D. García, A.R., Engel, R., &amp; Jackson, J.L. </w:t>
      </w:r>
      <w:r w:rsidRPr="00B51089">
        <w:rPr>
          <w:bCs/>
          <w:i/>
          <w:iCs/>
        </w:rPr>
        <w:t xml:space="preserve"> </w:t>
      </w:r>
      <w:r w:rsidRPr="00B51089">
        <w:rPr>
          <w:bCs/>
        </w:rPr>
        <w:t xml:space="preserve">(2021). </w:t>
      </w:r>
      <w:r w:rsidRPr="00B51089">
        <w:rPr>
          <w:bCs/>
          <w:i/>
          <w:iCs/>
        </w:rPr>
        <w:t xml:space="preserve">Gay Latino </w:t>
      </w:r>
      <w:r w:rsidR="00386008" w:rsidRPr="00B51089">
        <w:rPr>
          <w:bCs/>
          <w:i/>
          <w:iCs/>
        </w:rPr>
        <w:t>S</w:t>
      </w:r>
      <w:r w:rsidRPr="00B51089">
        <w:rPr>
          <w:bCs/>
          <w:i/>
          <w:iCs/>
        </w:rPr>
        <w:t xml:space="preserve">exual </w:t>
      </w:r>
      <w:r w:rsidR="00386008" w:rsidRPr="00B51089">
        <w:rPr>
          <w:bCs/>
          <w:i/>
          <w:iCs/>
        </w:rPr>
        <w:t>A</w:t>
      </w:r>
      <w:r w:rsidRPr="00B51089">
        <w:rPr>
          <w:bCs/>
          <w:i/>
          <w:iCs/>
        </w:rPr>
        <w:t xml:space="preserve">ssault </w:t>
      </w:r>
      <w:r w:rsidR="00386008" w:rsidRPr="00B51089">
        <w:rPr>
          <w:bCs/>
          <w:i/>
          <w:iCs/>
        </w:rPr>
        <w:t>S</w:t>
      </w:r>
      <w:r w:rsidRPr="00B51089">
        <w:rPr>
          <w:bCs/>
          <w:i/>
          <w:iCs/>
        </w:rPr>
        <w:t xml:space="preserve">urvivors: Challenges to </w:t>
      </w:r>
      <w:r w:rsidR="00386008" w:rsidRPr="00B51089">
        <w:rPr>
          <w:bCs/>
          <w:i/>
          <w:iCs/>
        </w:rPr>
        <w:t>R</w:t>
      </w:r>
      <w:r w:rsidRPr="00B51089">
        <w:rPr>
          <w:bCs/>
          <w:i/>
          <w:iCs/>
        </w:rPr>
        <w:t xml:space="preserve">eporting </w:t>
      </w:r>
      <w:r w:rsidR="00386008" w:rsidRPr="00B51089">
        <w:rPr>
          <w:bCs/>
          <w:i/>
          <w:iCs/>
        </w:rPr>
        <w:t>R</w:t>
      </w:r>
      <w:r w:rsidRPr="00B51089">
        <w:rPr>
          <w:bCs/>
          <w:i/>
          <w:iCs/>
        </w:rPr>
        <w:t xml:space="preserve">ape. </w:t>
      </w:r>
      <w:r w:rsidRPr="00B51089">
        <w:rPr>
          <w:bCs/>
        </w:rPr>
        <w:t>Presented at the Center for Research on Health Care, Division of General Internal Medicine, The University of Pittsburgh</w:t>
      </w:r>
    </w:p>
    <w:p w14:paraId="32A41723" w14:textId="4FBE4C55" w:rsidR="005363D7" w:rsidRPr="00B51089" w:rsidRDefault="005363D7" w:rsidP="005363D7">
      <w:pPr>
        <w:ind w:left="2160" w:right="-630" w:hanging="2160"/>
        <w:rPr>
          <w:rFonts w:cs="TimesNewRomanPS-BoldMT"/>
          <w:bCs/>
        </w:rPr>
      </w:pPr>
      <w:r w:rsidRPr="00B51089">
        <w:rPr>
          <w:rFonts w:cs="TimesNewRomanPS-BoldMT"/>
          <w:bCs/>
        </w:rPr>
        <w:t>2021</w:t>
      </w:r>
      <w:r w:rsidRPr="00B51089">
        <w:rPr>
          <w:rFonts w:cs="TimesNewRomanPS-BoldMT"/>
          <w:bCs/>
        </w:rPr>
        <w:tab/>
        <w:t xml:space="preserve">Invited Presenter, </w:t>
      </w:r>
      <w:r w:rsidRPr="00B51089">
        <w:rPr>
          <w:rFonts w:eastAsia="Times New Roman" w:cs="Arial"/>
          <w:i/>
          <w:iCs/>
        </w:rPr>
        <w:t>Parenting, Context, and Racism in Child Welfare: Implications for Addressing Inequality</w:t>
      </w:r>
      <w:r w:rsidRPr="00B51089">
        <w:rPr>
          <w:rFonts w:cs="TimesNewRomanPS-BoldMT"/>
          <w:i/>
          <w:iCs/>
        </w:rPr>
        <w:t>.</w:t>
      </w:r>
      <w:r w:rsidRPr="00B51089">
        <w:rPr>
          <w:rFonts w:cs="TimesNewRomanPS-BoldMT"/>
          <w:bCs/>
        </w:rPr>
        <w:t xml:space="preserve"> Virtual Presentation to MSW students in the Child Well-being and Child Welfare curriculum at the School of Social Policy &amp; Practice at the University of Pennsylvania</w:t>
      </w:r>
    </w:p>
    <w:p w14:paraId="1673D597" w14:textId="11AE2278" w:rsidR="005363D7" w:rsidRPr="00B51089" w:rsidRDefault="005363D7" w:rsidP="00F95158">
      <w:pPr>
        <w:spacing w:line="252" w:lineRule="auto"/>
        <w:ind w:left="2160" w:hanging="2160"/>
        <w:rPr>
          <w:rFonts w:cs="TimesNewRomanPS-BoldMT"/>
          <w:bCs/>
        </w:rPr>
      </w:pPr>
      <w:r w:rsidRPr="00B51089">
        <w:rPr>
          <w:rFonts w:cs="TimesNewRomanPS-BoldMT"/>
          <w:bCs/>
        </w:rPr>
        <w:t>2021</w:t>
      </w:r>
      <w:r w:rsidRPr="00B51089">
        <w:rPr>
          <w:rFonts w:cs="TimesNewRomanPS-BoldMT"/>
          <w:bCs/>
        </w:rPr>
        <w:tab/>
        <w:t>Invited presenter</w:t>
      </w:r>
      <w:r w:rsidR="00F95158" w:rsidRPr="00B51089">
        <w:rPr>
          <w:rFonts w:cs="TimesNewRomanPS-BoldMT"/>
          <w:bCs/>
        </w:rPr>
        <w:t xml:space="preserve">, </w:t>
      </w:r>
      <w:r w:rsidR="00F95158" w:rsidRPr="00B51089">
        <w:rPr>
          <w:i/>
          <w:iCs/>
          <w:color w:val="000000"/>
          <w:shd w:val="clear" w:color="auto" w:fill="FFFFFF"/>
        </w:rPr>
        <w:t>Cutting Edge Issues in Child Maltreatment</w:t>
      </w:r>
      <w:r w:rsidR="00F95158" w:rsidRPr="00B51089">
        <w:rPr>
          <w:b/>
          <w:bCs/>
          <w:color w:val="000000"/>
          <w:shd w:val="clear" w:color="auto" w:fill="FFFFFF"/>
        </w:rPr>
        <w:t> </w:t>
      </w:r>
      <w:r w:rsidRPr="00B51089">
        <w:rPr>
          <w:rFonts w:cs="TimesNewRomanPS-BoldMT"/>
          <w:bCs/>
        </w:rPr>
        <w:t xml:space="preserve">for </w:t>
      </w:r>
      <w:r w:rsidR="00F95158" w:rsidRPr="00B51089">
        <w:rPr>
          <w:rFonts w:cs="TimesNewRomanPS-BoldMT"/>
          <w:bCs/>
        </w:rPr>
        <w:t xml:space="preserve">the </w:t>
      </w:r>
      <w:r w:rsidRPr="00B51089">
        <w:rPr>
          <w:bCs/>
          <w:color w:val="2A2A2A"/>
        </w:rPr>
        <w:t>Leadership, Equity, and Diversity for Higher Education (LEAD) First Annual Predoctoral Institute. Virtual panel presentation for doctoral students at Brown School</w:t>
      </w:r>
      <w:r w:rsidRPr="00B51089">
        <w:rPr>
          <w:b/>
          <w:color w:val="2A2A2A"/>
        </w:rPr>
        <w:t xml:space="preserve"> </w:t>
      </w:r>
      <w:r w:rsidRPr="00B51089">
        <w:rPr>
          <w:bCs/>
          <w:color w:val="2A2A2A"/>
        </w:rPr>
        <w:t>of Social Work, Washington University</w:t>
      </w:r>
    </w:p>
    <w:p w14:paraId="5FFB14E2" w14:textId="177EBB8D" w:rsidR="00191FE3" w:rsidRPr="00B51089" w:rsidRDefault="00191FE3" w:rsidP="00191FE3">
      <w:pPr>
        <w:ind w:left="2160" w:right="-630" w:hanging="2160"/>
        <w:rPr>
          <w:rFonts w:cs="TimesNewRomanPS-BoldMT"/>
        </w:rPr>
      </w:pPr>
      <w:r w:rsidRPr="00B51089">
        <w:rPr>
          <w:rFonts w:cs="TimesNewRomanPS-BoldMT"/>
          <w:bCs/>
        </w:rPr>
        <w:t>2021</w:t>
      </w:r>
      <w:r w:rsidRPr="00B51089">
        <w:rPr>
          <w:rFonts w:cs="TimesNewRomanPS-BoldMT"/>
          <w:bCs/>
        </w:rPr>
        <w:tab/>
        <w:t>Invited Presenter,</w:t>
      </w:r>
      <w:r w:rsidRPr="00B51089">
        <w:rPr>
          <w:rFonts w:cs="TimesNewRomanPS-BoldMT"/>
        </w:rPr>
        <w:t xml:space="preserve"> </w:t>
      </w:r>
      <w:r w:rsidRPr="00B51089">
        <w:rPr>
          <w:rFonts w:cs="TimesNewRomanPS-BoldMT"/>
          <w:i/>
          <w:iCs/>
        </w:rPr>
        <w:t xml:space="preserve">Understanding Diversity in the Community Among Men of Color.  </w:t>
      </w:r>
      <w:r w:rsidRPr="00B51089">
        <w:rPr>
          <w:rFonts w:cs="TimesNewRomanPS-BoldMT"/>
        </w:rPr>
        <w:t>Virtual presentation for the Men of Color Symposium at the University of Kentucky</w:t>
      </w:r>
    </w:p>
    <w:p w14:paraId="29351B74" w14:textId="6D42F3B0" w:rsidR="00264E88" w:rsidRPr="00B51089" w:rsidRDefault="00264E88" w:rsidP="00264E88">
      <w:pPr>
        <w:ind w:left="2160" w:right="-630" w:hanging="2160"/>
        <w:rPr>
          <w:rFonts w:cs="TimesNewRomanPS-BoldMT"/>
        </w:rPr>
      </w:pPr>
      <w:r w:rsidRPr="00B51089">
        <w:rPr>
          <w:rFonts w:cs="TimesNewRomanPS-BoldMT"/>
          <w:bCs/>
        </w:rPr>
        <w:t>2020</w:t>
      </w:r>
      <w:r w:rsidRPr="00B51089">
        <w:rPr>
          <w:rFonts w:cs="TimesNewRomanPS-BoldMT"/>
          <w:bCs/>
        </w:rPr>
        <w:tab/>
        <w:t xml:space="preserve">Invited Presenter, </w:t>
      </w:r>
      <w:r w:rsidRPr="00B51089">
        <w:rPr>
          <w:rFonts w:cs="TimesNewRomanPS-BoldMT"/>
          <w:i/>
          <w:iCs/>
        </w:rPr>
        <w:t>Pennsylvania DHS Act 33 Child Abuse Fatality and Near-Fatality Statewide Research Project</w:t>
      </w:r>
      <w:r w:rsidRPr="00B51089">
        <w:rPr>
          <w:rFonts w:cs="TimesNewRomanPS-BoldMT"/>
        </w:rPr>
        <w:t>. Virtual presentation for Commonwealth of Pennsylvania Department of Human Services</w:t>
      </w:r>
    </w:p>
    <w:p w14:paraId="1E4C4872" w14:textId="7D084C17" w:rsidR="004F31A5" w:rsidRPr="00B51089" w:rsidRDefault="004F31A5" w:rsidP="004F31A5">
      <w:pPr>
        <w:ind w:left="2160" w:right="-630" w:hanging="2160"/>
        <w:rPr>
          <w:rFonts w:eastAsia="Times New Roman"/>
        </w:rPr>
      </w:pPr>
      <w:r w:rsidRPr="00B51089">
        <w:rPr>
          <w:rFonts w:cs="TimesNewRomanPS-BoldMT"/>
          <w:bCs/>
        </w:rPr>
        <w:lastRenderedPageBreak/>
        <w:t>2020</w:t>
      </w:r>
      <w:r w:rsidRPr="00B51089">
        <w:rPr>
          <w:rFonts w:cs="TimesNewRomanPS-BoldMT"/>
          <w:bCs/>
        </w:rPr>
        <w:tab/>
        <w:t xml:space="preserve">Invited Presenter, </w:t>
      </w:r>
      <w:r w:rsidRPr="00B51089">
        <w:rPr>
          <w:rFonts w:eastAsia="Times New Roman"/>
          <w:i/>
        </w:rPr>
        <w:t xml:space="preserve">Recognizing &amp; Addressing Inequities to Promote Fatherhood Capacity to Promote Child Well-being. </w:t>
      </w:r>
      <w:r w:rsidRPr="00B51089">
        <w:rPr>
          <w:rFonts w:eastAsia="Times New Roman"/>
        </w:rPr>
        <w:t xml:space="preserve">Virtual presentation for the Kentucky Fatherhood Summit </w:t>
      </w:r>
    </w:p>
    <w:p w14:paraId="7501C145" w14:textId="1B080E9B" w:rsidR="004664EB" w:rsidRPr="00B51089" w:rsidRDefault="004664EB" w:rsidP="00244DBF">
      <w:pPr>
        <w:ind w:left="2160" w:right="-630" w:hanging="2160"/>
        <w:rPr>
          <w:rFonts w:cs="TimesNewRomanPS-BoldMT"/>
          <w:bCs/>
        </w:rPr>
      </w:pPr>
      <w:r w:rsidRPr="00B51089">
        <w:rPr>
          <w:rFonts w:cs="TimesNewRomanPS-BoldMT"/>
          <w:bCs/>
        </w:rPr>
        <w:t>2020</w:t>
      </w:r>
      <w:r w:rsidRPr="00B51089">
        <w:rPr>
          <w:rFonts w:cs="TimesNewRomanPS-BoldMT"/>
          <w:bCs/>
        </w:rPr>
        <w:tab/>
        <w:t xml:space="preserve">Invited Presenter, </w:t>
      </w:r>
      <w:r w:rsidR="00650419" w:rsidRPr="00B51089">
        <w:rPr>
          <w:rFonts w:cs="TimesNewRomanPS-BoldMT"/>
          <w:bCs/>
          <w:i/>
        </w:rPr>
        <w:t>Invisible Youth in the Foster Care System</w:t>
      </w:r>
      <w:r w:rsidR="00650419" w:rsidRPr="00B51089">
        <w:rPr>
          <w:rFonts w:cs="TimesNewRomanPS-BoldMT"/>
          <w:bCs/>
        </w:rPr>
        <w:t>. Virtual Presentation to MSW students in the Child Well-being and Child Welfare curriculum at the School of Social Policy &amp; Practice at the University of Pennsylvania</w:t>
      </w:r>
    </w:p>
    <w:p w14:paraId="02F861AB" w14:textId="0E8BCC2A" w:rsidR="0093738E" w:rsidRPr="00B51089" w:rsidRDefault="0093738E" w:rsidP="00244DBF">
      <w:pPr>
        <w:ind w:left="2160" w:right="-630" w:hanging="2160"/>
        <w:rPr>
          <w:rFonts w:cs="TimesNewRomanPS-BoldMT"/>
          <w:bCs/>
        </w:rPr>
      </w:pPr>
      <w:r w:rsidRPr="00B51089">
        <w:rPr>
          <w:rFonts w:cs="TimesNewRomanPS-BoldMT"/>
          <w:bCs/>
        </w:rPr>
        <w:t>2020</w:t>
      </w:r>
      <w:r w:rsidRPr="00B51089">
        <w:rPr>
          <w:rFonts w:cs="TimesNewRomanPS-BoldMT"/>
          <w:bCs/>
        </w:rPr>
        <w:tab/>
        <w:t xml:space="preserve">Invited Presenter, </w:t>
      </w:r>
      <w:r w:rsidRPr="00B51089">
        <w:rPr>
          <w:rFonts w:cs="Arial"/>
          <w:i/>
          <w:bdr w:val="none" w:sz="0" w:space="0" w:color="auto" w:frame="1"/>
        </w:rPr>
        <w:t xml:space="preserve">Process for Submitting Professional Conference Abstracts. </w:t>
      </w:r>
      <w:r w:rsidRPr="00B51089">
        <w:rPr>
          <w:rFonts w:cs="Arial"/>
          <w:bdr w:val="none" w:sz="0" w:space="0" w:color="auto" w:frame="1"/>
        </w:rPr>
        <w:t>Presentation to social welfare doctoral students at the University of Kentucky</w:t>
      </w:r>
    </w:p>
    <w:p w14:paraId="16D8AB24" w14:textId="209EB0FB" w:rsidR="00692266" w:rsidRPr="00B51089" w:rsidRDefault="00692266" w:rsidP="00244DBF">
      <w:pPr>
        <w:ind w:left="2160" w:right="-630" w:hanging="2160"/>
        <w:rPr>
          <w:color w:val="000000"/>
        </w:rPr>
      </w:pPr>
      <w:r w:rsidRPr="00B51089">
        <w:rPr>
          <w:rFonts w:cs="TimesNewRomanPS-BoldMT"/>
          <w:bCs/>
        </w:rPr>
        <w:t>2020</w:t>
      </w:r>
      <w:r w:rsidRPr="00B51089">
        <w:rPr>
          <w:rFonts w:cs="TimesNewRomanPS-BoldMT"/>
          <w:bCs/>
        </w:rPr>
        <w:tab/>
      </w:r>
      <w:r w:rsidRPr="00B51089">
        <w:rPr>
          <w:bCs/>
          <w:color w:val="000000"/>
        </w:rPr>
        <w:t xml:space="preserve">Invited Presenter, </w:t>
      </w:r>
      <w:r w:rsidRPr="00B51089">
        <w:rPr>
          <w:bCs/>
          <w:i/>
          <w:color w:val="000000"/>
        </w:rPr>
        <w:t>Utilization of Discipline and Behavioral Data to Identify Students in Need of Additional Supports</w:t>
      </w:r>
      <w:r w:rsidRPr="00B51089">
        <w:rPr>
          <w:color w:val="000000"/>
        </w:rPr>
        <w:t>. Virtual conference on Evidence</w:t>
      </w:r>
      <w:r w:rsidRPr="00B51089">
        <w:rPr>
          <w:bCs/>
          <w:iCs/>
          <w:color w:val="000000"/>
          <w:bdr w:val="none" w:sz="0" w:space="0" w:color="auto" w:frame="1"/>
        </w:rPr>
        <w:t xml:space="preserve">-Based Guidance for How Schools Can Respond to A National Mental Health Crisis in the Wake of COVID-19, </w:t>
      </w:r>
      <w:r w:rsidR="00B65E2D" w:rsidRPr="00B51089">
        <w:rPr>
          <w:bCs/>
          <w:iCs/>
          <w:color w:val="000000"/>
          <w:bdr w:val="none" w:sz="0" w:space="0" w:color="auto" w:frame="1"/>
        </w:rPr>
        <w:t>University of Chicago</w:t>
      </w:r>
    </w:p>
    <w:p w14:paraId="1271B01B" w14:textId="02445FDE" w:rsidR="0093738E" w:rsidRPr="00B51089" w:rsidRDefault="0093738E" w:rsidP="0093738E">
      <w:pPr>
        <w:ind w:left="2160" w:right="-630" w:hanging="2160"/>
        <w:rPr>
          <w:rFonts w:cs="TimesNewRomanPS-BoldMT"/>
          <w:bCs/>
        </w:rPr>
      </w:pPr>
      <w:r w:rsidRPr="00B51089">
        <w:rPr>
          <w:rFonts w:cs="TimesNewRomanPS-BoldMT"/>
          <w:bCs/>
        </w:rPr>
        <w:t>2020</w:t>
      </w:r>
      <w:r w:rsidRPr="00B51089">
        <w:rPr>
          <w:rFonts w:cs="TimesNewRomanPS-BoldMT"/>
          <w:bCs/>
        </w:rPr>
        <w:tab/>
        <w:t xml:space="preserve">Invited Presenter, </w:t>
      </w:r>
      <w:r w:rsidRPr="00B51089">
        <w:rPr>
          <w:rFonts w:cs="Arial"/>
          <w:i/>
          <w:bdr w:val="none" w:sz="0" w:space="0" w:color="auto" w:frame="1"/>
        </w:rPr>
        <w:t xml:space="preserve">Process for Securing a Social Work Faculty Position. </w:t>
      </w:r>
      <w:r w:rsidRPr="00B51089">
        <w:rPr>
          <w:rFonts w:cs="Arial"/>
          <w:bdr w:val="none" w:sz="0" w:space="0" w:color="auto" w:frame="1"/>
        </w:rPr>
        <w:t>Presentation to social welfare doctoral students at the University of Kentucky</w:t>
      </w:r>
    </w:p>
    <w:p w14:paraId="6CD72E1E" w14:textId="131FB9D9" w:rsidR="00BE33C5" w:rsidRPr="00B51089" w:rsidRDefault="00BE33C5" w:rsidP="00244DBF">
      <w:pPr>
        <w:ind w:left="2160" w:right="-630" w:hanging="2160"/>
        <w:rPr>
          <w:rFonts w:cs="TimesNewRomanPS-BoldMT"/>
          <w:bCs/>
        </w:rPr>
      </w:pPr>
      <w:r w:rsidRPr="00B51089">
        <w:rPr>
          <w:rFonts w:cs="TimesNewRomanPS-BoldMT"/>
          <w:bCs/>
        </w:rPr>
        <w:t>2020</w:t>
      </w:r>
      <w:r w:rsidRPr="00B51089">
        <w:rPr>
          <w:rFonts w:cs="TimesNewRomanPS-BoldMT"/>
          <w:bCs/>
        </w:rPr>
        <w:tab/>
      </w:r>
      <w:proofErr w:type="spellStart"/>
      <w:r w:rsidRPr="00B51089">
        <w:rPr>
          <w:rFonts w:cs="TimesNewRomanPS-BoldMT"/>
          <w:bCs/>
        </w:rPr>
        <w:t>Falkenburger</w:t>
      </w:r>
      <w:proofErr w:type="spellEnd"/>
      <w:r w:rsidRPr="00B51089">
        <w:rPr>
          <w:rFonts w:cs="TimesNewRomanPS-BoldMT"/>
          <w:bCs/>
        </w:rPr>
        <w:t>, E., Munson, M., &amp; Garcia, A.</w:t>
      </w:r>
      <w:r w:rsidR="004F11E7" w:rsidRPr="00B51089">
        <w:rPr>
          <w:rFonts w:cs="TimesNewRomanPS-BoldMT"/>
          <w:bCs/>
        </w:rPr>
        <w:t xml:space="preserve">R. Invited panelist to discuss </w:t>
      </w:r>
      <w:r w:rsidR="004F11E7" w:rsidRPr="00B51089">
        <w:rPr>
          <w:rFonts w:cs="TimesNewRomanPS-BoldMT"/>
          <w:bCs/>
          <w:i/>
        </w:rPr>
        <w:t>Research Perspectives for T</w:t>
      </w:r>
      <w:r w:rsidRPr="00B51089">
        <w:rPr>
          <w:rFonts w:cs="TimesNewRomanPS-BoldMT"/>
          <w:bCs/>
          <w:i/>
        </w:rPr>
        <w:t>rans</w:t>
      </w:r>
      <w:r w:rsidR="004F11E7" w:rsidRPr="00B51089">
        <w:rPr>
          <w:rFonts w:cs="TimesNewRomanPS-BoldMT"/>
          <w:bCs/>
          <w:i/>
        </w:rPr>
        <w:t>ition-Aged Youth in Foster Care</w:t>
      </w:r>
      <w:r w:rsidR="004F11E7" w:rsidRPr="00B51089">
        <w:rPr>
          <w:rFonts w:cs="TimesNewRomanPS-BoldMT"/>
          <w:bCs/>
        </w:rPr>
        <w:t xml:space="preserve">. Panel presented during the Annual Society for Social Work and Research conference, Washington, D.C. </w:t>
      </w:r>
    </w:p>
    <w:p w14:paraId="1611279E" w14:textId="459A7609" w:rsidR="004D5FF6" w:rsidRPr="00B51089" w:rsidRDefault="004D5FF6" w:rsidP="00244DBF">
      <w:pPr>
        <w:ind w:left="2160" w:right="-630" w:hanging="2160"/>
        <w:rPr>
          <w:shd w:val="clear" w:color="auto" w:fill="FFFFFF"/>
        </w:rPr>
      </w:pPr>
      <w:r w:rsidRPr="00B51089">
        <w:rPr>
          <w:rFonts w:cs="TimesNewRomanPS-BoldMT"/>
          <w:bCs/>
        </w:rPr>
        <w:t>2019</w:t>
      </w:r>
      <w:r w:rsidRPr="00B51089">
        <w:rPr>
          <w:rFonts w:cs="TimesNewRomanPS-BoldMT"/>
          <w:bCs/>
        </w:rPr>
        <w:tab/>
      </w:r>
      <w:r w:rsidRPr="00B51089">
        <w:rPr>
          <w:shd w:val="clear" w:color="auto" w:fill="FFFFFF"/>
        </w:rPr>
        <w:t>Pecora, P.J., Garcia, A.R., &amp;</w:t>
      </w:r>
      <w:r w:rsidR="00ED7008" w:rsidRPr="00B51089">
        <w:rPr>
          <w:shd w:val="clear" w:color="auto" w:fill="FFFFFF"/>
        </w:rPr>
        <w:t xml:space="preserve"> Schnell, A</w:t>
      </w:r>
      <w:r w:rsidRPr="00B51089">
        <w:rPr>
          <w:shd w:val="clear" w:color="auto" w:fill="FFFFFF"/>
        </w:rPr>
        <w:t xml:space="preserve">. </w:t>
      </w:r>
      <w:r w:rsidRPr="00B51089">
        <w:rPr>
          <w:i/>
          <w:shd w:val="clear" w:color="auto" w:fill="FFFFFF"/>
        </w:rPr>
        <w:t xml:space="preserve">Family First Prevention Services Act (FFPSA) technical review overview and introduction to the </w:t>
      </w:r>
      <w:proofErr w:type="spellStart"/>
      <w:r w:rsidRPr="00B51089">
        <w:rPr>
          <w:i/>
          <w:shd w:val="clear" w:color="auto" w:fill="FFFFFF"/>
        </w:rPr>
        <w:t>SafeCare</w:t>
      </w:r>
      <w:proofErr w:type="spellEnd"/>
      <w:r w:rsidRPr="00B51089">
        <w:rPr>
          <w:i/>
          <w:shd w:val="clear" w:color="auto" w:fill="FFFFFF"/>
        </w:rPr>
        <w:t xml:space="preserve"> review for Iowa and Utah.</w:t>
      </w:r>
      <w:r w:rsidRPr="00B51089">
        <w:rPr>
          <w:shd w:val="clear" w:color="auto" w:fill="FFFFFF"/>
        </w:rPr>
        <w:t xml:space="preserve"> </w:t>
      </w:r>
      <w:r w:rsidR="00FC3FDE" w:rsidRPr="00B51089">
        <w:rPr>
          <w:shd w:val="clear" w:color="auto" w:fill="FFFFFF"/>
        </w:rPr>
        <w:t>This r</w:t>
      </w:r>
      <w:r w:rsidR="0049559A" w:rsidRPr="00B51089">
        <w:rPr>
          <w:shd w:val="clear" w:color="auto" w:fill="FFFFFF"/>
        </w:rPr>
        <w:t xml:space="preserve">eport </w:t>
      </w:r>
      <w:r w:rsidR="00FC3FDE" w:rsidRPr="00B51089">
        <w:rPr>
          <w:shd w:val="clear" w:color="auto" w:fill="FFFFFF"/>
        </w:rPr>
        <w:t xml:space="preserve">was </w:t>
      </w:r>
      <w:r w:rsidRPr="00B51089">
        <w:rPr>
          <w:shd w:val="clear" w:color="auto" w:fill="FFFFFF"/>
        </w:rPr>
        <w:t>presented to Iowa and Utah Departme</w:t>
      </w:r>
      <w:r w:rsidR="0049559A" w:rsidRPr="00B51089">
        <w:rPr>
          <w:shd w:val="clear" w:color="auto" w:fill="FFFFFF"/>
        </w:rPr>
        <w:t>nt of Human Services</w:t>
      </w:r>
    </w:p>
    <w:p w14:paraId="2B298F79" w14:textId="77777777" w:rsidR="00692496" w:rsidRPr="00B51089" w:rsidRDefault="00692496" w:rsidP="00692496">
      <w:pPr>
        <w:tabs>
          <w:tab w:val="left" w:pos="2160"/>
        </w:tabs>
        <w:autoSpaceDE w:val="0"/>
        <w:autoSpaceDN w:val="0"/>
        <w:adjustRightInd w:val="0"/>
        <w:ind w:left="2160" w:right="-990" w:hanging="2160"/>
        <w:rPr>
          <w:rFonts w:cs="TimesNewRomanPS-BoldMT"/>
          <w:bCs/>
        </w:rPr>
      </w:pPr>
      <w:r w:rsidRPr="00B51089">
        <w:rPr>
          <w:rFonts w:cs="TimesNewRomanPS-BoldMT"/>
          <w:bCs/>
        </w:rPr>
        <w:t>2019</w:t>
      </w:r>
      <w:r w:rsidRPr="00B51089">
        <w:rPr>
          <w:rFonts w:cs="TimesNewRomanPS-BoldMT"/>
          <w:bCs/>
        </w:rPr>
        <w:tab/>
        <w:t xml:space="preserve">Invited Presenter, </w:t>
      </w:r>
      <w:r w:rsidRPr="00B51089">
        <w:rPr>
          <w:rFonts w:cs="TimesNewRomanPS-BoldMT"/>
          <w:bCs/>
          <w:i/>
        </w:rPr>
        <w:t xml:space="preserve">Family First Prevention Services Act: Review of In-Home Parent Skills Based Interventions. </w:t>
      </w:r>
      <w:r w:rsidRPr="00B51089">
        <w:rPr>
          <w:rFonts w:cs="TimesNewRomanPS-BoldMT"/>
          <w:bCs/>
        </w:rPr>
        <w:t>Field Center for Children’s Policy, Practice, &amp; Research, University of PA</w:t>
      </w:r>
      <w:r w:rsidRPr="00B51089">
        <w:rPr>
          <w:rFonts w:cs="Segoe UI"/>
        </w:rPr>
        <w:t xml:space="preserve">, </w:t>
      </w:r>
      <w:r w:rsidRPr="00B51089">
        <w:rPr>
          <w:rFonts w:cs="TimesNewRomanPS-BoldMT"/>
          <w:bCs/>
        </w:rPr>
        <w:t>Philadelphia, PA</w:t>
      </w:r>
    </w:p>
    <w:p w14:paraId="7471DBD6" w14:textId="77777777" w:rsidR="0011279A" w:rsidRPr="00B51089" w:rsidRDefault="0011279A" w:rsidP="001670AD">
      <w:pPr>
        <w:tabs>
          <w:tab w:val="left" w:pos="2160"/>
        </w:tabs>
        <w:autoSpaceDE w:val="0"/>
        <w:autoSpaceDN w:val="0"/>
        <w:adjustRightInd w:val="0"/>
        <w:ind w:left="2160" w:right="-990" w:hanging="2160"/>
        <w:rPr>
          <w:rFonts w:cs="TimesNewRomanPS-BoldMT"/>
          <w:bCs/>
        </w:rPr>
      </w:pPr>
      <w:r w:rsidRPr="00B51089">
        <w:rPr>
          <w:rFonts w:cs="TimesNewRomanPS-BoldMT"/>
          <w:bCs/>
        </w:rPr>
        <w:t>2019</w:t>
      </w:r>
      <w:r w:rsidRPr="00B51089">
        <w:rPr>
          <w:rFonts w:cs="TimesNewRomanPS-BoldMT"/>
          <w:bCs/>
        </w:rPr>
        <w:tab/>
        <w:t xml:space="preserve">Invited presenter, </w:t>
      </w:r>
      <w:r w:rsidRPr="00B51089">
        <w:rPr>
          <w:i/>
        </w:rPr>
        <w:t xml:space="preserve">Promoting and Empowering Positive Perceptions of Implementing Evidence-Based Parenting in Child Welfare </w:t>
      </w:r>
      <w:r w:rsidRPr="00B51089">
        <w:t xml:space="preserve">to faculty and graduate students from </w:t>
      </w:r>
      <w:r w:rsidR="00692496" w:rsidRPr="00B51089">
        <w:rPr>
          <w:rFonts w:cs="Calibri"/>
          <w:color w:val="212121"/>
          <w:shd w:val="clear" w:color="auto" w:fill="FFFFFF"/>
        </w:rPr>
        <w:t>Tsinghua University</w:t>
      </w:r>
    </w:p>
    <w:p w14:paraId="4F0B9A80" w14:textId="77777777" w:rsidR="00672D85" w:rsidRPr="00B51089" w:rsidRDefault="00672D85" w:rsidP="001670AD">
      <w:pPr>
        <w:tabs>
          <w:tab w:val="left" w:pos="2160"/>
        </w:tabs>
        <w:autoSpaceDE w:val="0"/>
        <w:autoSpaceDN w:val="0"/>
        <w:adjustRightInd w:val="0"/>
        <w:ind w:left="2160" w:right="-990" w:hanging="2160"/>
        <w:rPr>
          <w:rFonts w:cs="TimesNewRomanPS-BoldMT"/>
          <w:bCs/>
        </w:rPr>
      </w:pPr>
      <w:r w:rsidRPr="00B51089">
        <w:rPr>
          <w:rFonts w:cs="TimesNewRomanPS-BoldMT"/>
          <w:bCs/>
        </w:rPr>
        <w:t xml:space="preserve">2018 </w:t>
      </w:r>
      <w:r w:rsidRPr="00B51089">
        <w:rPr>
          <w:rFonts w:cs="TimesNewRomanPS-BoldMT"/>
          <w:bCs/>
        </w:rPr>
        <w:tab/>
        <w:t xml:space="preserve">Invited presenter, </w:t>
      </w:r>
      <w:r w:rsidRPr="00B51089">
        <w:rPr>
          <w:rFonts w:cs="TimesNewRomanPS-BoldMT"/>
          <w:bCs/>
          <w:i/>
        </w:rPr>
        <w:t xml:space="preserve">How Can Implementation Science Play </w:t>
      </w:r>
      <w:proofErr w:type="gramStart"/>
      <w:r w:rsidRPr="00B51089">
        <w:rPr>
          <w:rFonts w:cs="TimesNewRomanPS-BoldMT"/>
          <w:bCs/>
          <w:i/>
        </w:rPr>
        <w:t>A</w:t>
      </w:r>
      <w:proofErr w:type="gramEnd"/>
      <w:r w:rsidRPr="00B51089">
        <w:rPr>
          <w:rFonts w:cs="TimesNewRomanPS-BoldMT"/>
          <w:bCs/>
          <w:i/>
        </w:rPr>
        <w:t xml:space="preserve"> Role in Reducing Racial Disparities in the Child Welfare System. </w:t>
      </w:r>
      <w:r w:rsidRPr="00B51089">
        <w:rPr>
          <w:rFonts w:cs="TimesNewRomanPS-BoldMT"/>
          <w:bCs/>
        </w:rPr>
        <w:t>Presentation to faculty, doctoral and graduate students at New York University Silver School of Social Work Mental Health Co[lab]</w:t>
      </w:r>
      <w:proofErr w:type="spellStart"/>
      <w:r w:rsidRPr="00B51089">
        <w:rPr>
          <w:rFonts w:cs="TimesNewRomanPS-BoldMT"/>
          <w:bCs/>
        </w:rPr>
        <w:t>orative</w:t>
      </w:r>
      <w:proofErr w:type="spellEnd"/>
      <w:r w:rsidRPr="00B51089">
        <w:rPr>
          <w:rFonts w:cs="TimesNewRomanPS-BoldMT"/>
          <w:bCs/>
        </w:rPr>
        <w:t>. New York</w:t>
      </w:r>
      <w:r w:rsidR="00692496" w:rsidRPr="00B51089">
        <w:rPr>
          <w:rFonts w:cs="TimesNewRomanPS-BoldMT"/>
          <w:bCs/>
        </w:rPr>
        <w:t>, NY</w:t>
      </w:r>
      <w:r w:rsidRPr="00B51089">
        <w:rPr>
          <w:rFonts w:cs="TimesNewRomanPS-BoldMT"/>
          <w:bCs/>
        </w:rPr>
        <w:t xml:space="preserve"> </w:t>
      </w:r>
    </w:p>
    <w:p w14:paraId="0B3300C9" w14:textId="77777777" w:rsidR="001619EE" w:rsidRPr="00B51089" w:rsidRDefault="001619EE" w:rsidP="001670AD">
      <w:pPr>
        <w:tabs>
          <w:tab w:val="left" w:pos="2160"/>
        </w:tabs>
        <w:autoSpaceDE w:val="0"/>
        <w:autoSpaceDN w:val="0"/>
        <w:adjustRightInd w:val="0"/>
        <w:ind w:left="2160" w:right="-990" w:hanging="2160"/>
        <w:rPr>
          <w:rFonts w:cs="TimesNewRomanPS-BoldMT"/>
          <w:bCs/>
        </w:rPr>
      </w:pPr>
      <w:r w:rsidRPr="00B51089">
        <w:rPr>
          <w:rFonts w:cs="TimesNewRomanPS-BoldMT"/>
          <w:bCs/>
        </w:rPr>
        <w:t>2018</w:t>
      </w:r>
      <w:r w:rsidRPr="00B51089">
        <w:rPr>
          <w:rFonts w:cs="TimesNewRomanPS-BoldMT"/>
          <w:bCs/>
        </w:rPr>
        <w:tab/>
        <w:t xml:space="preserve">Invited presenter with Christina </w:t>
      </w:r>
      <w:proofErr w:type="spellStart"/>
      <w:r w:rsidRPr="00B51089">
        <w:rPr>
          <w:rFonts w:cs="TimesNewRomanPS-BoldMT"/>
          <w:bCs/>
        </w:rPr>
        <w:t>DeNard</w:t>
      </w:r>
      <w:proofErr w:type="spellEnd"/>
      <w:r w:rsidRPr="00B51089">
        <w:rPr>
          <w:rFonts w:cs="TimesNewRomanPS-BoldMT"/>
          <w:bCs/>
        </w:rPr>
        <w:t xml:space="preserve">, Ph.D. </w:t>
      </w:r>
      <w:r w:rsidRPr="00B51089">
        <w:rPr>
          <w:rFonts w:cs="TimesNewRomanPS-BoldMT"/>
          <w:bCs/>
          <w:i/>
        </w:rPr>
        <w:t>Findings from the Promoting and Empowering Positive Perceptions of Evidence-</w:t>
      </w:r>
      <w:r w:rsidR="00692496" w:rsidRPr="00B51089">
        <w:rPr>
          <w:rFonts w:cs="TimesNewRomanPS-BoldMT"/>
          <w:bCs/>
          <w:i/>
        </w:rPr>
        <w:t>Based Parenting (PEP-2) Project</w:t>
      </w:r>
      <w:r w:rsidRPr="00B51089">
        <w:rPr>
          <w:rFonts w:cs="TimesNewRomanPS-BoldMT"/>
          <w:bCs/>
        </w:rPr>
        <w:t xml:space="preserve"> Presentation to disseminate findings about the </w:t>
      </w:r>
      <w:proofErr w:type="spellStart"/>
      <w:r w:rsidRPr="00B51089">
        <w:rPr>
          <w:rFonts w:cs="TimesNewRomanPS-BoldMT"/>
          <w:bCs/>
        </w:rPr>
        <w:t>TripleP</w:t>
      </w:r>
      <w:proofErr w:type="spellEnd"/>
      <w:r w:rsidRPr="00B51089">
        <w:rPr>
          <w:rFonts w:cs="TimesNewRomanPS-BoldMT"/>
          <w:bCs/>
        </w:rPr>
        <w:t xml:space="preserve"> implementation process. Philadelphia, PA </w:t>
      </w:r>
    </w:p>
    <w:p w14:paraId="3EB1E228" w14:textId="77777777" w:rsidR="0037469F" w:rsidRPr="00B51089" w:rsidRDefault="0037469F" w:rsidP="001670AD">
      <w:pPr>
        <w:tabs>
          <w:tab w:val="left" w:pos="2160"/>
        </w:tabs>
        <w:autoSpaceDE w:val="0"/>
        <w:autoSpaceDN w:val="0"/>
        <w:adjustRightInd w:val="0"/>
        <w:ind w:left="2160" w:right="-990" w:hanging="2160"/>
        <w:rPr>
          <w:rFonts w:cs="TimesNewRomanPS-BoldMT"/>
          <w:bCs/>
        </w:rPr>
      </w:pPr>
      <w:r w:rsidRPr="00B51089">
        <w:rPr>
          <w:rFonts w:cs="TimesNewRomanPS-BoldMT"/>
          <w:bCs/>
        </w:rPr>
        <w:t>2017</w:t>
      </w:r>
      <w:r w:rsidRPr="00B51089">
        <w:rPr>
          <w:rFonts w:cs="TimesNewRomanPS-BoldMT"/>
          <w:bCs/>
        </w:rPr>
        <w:tab/>
      </w:r>
      <w:r w:rsidRPr="00B51089">
        <w:t xml:space="preserve">Invited Presenter, </w:t>
      </w:r>
      <w:r w:rsidRPr="00B51089">
        <w:rPr>
          <w:bCs/>
          <w:i/>
        </w:rPr>
        <w:t>How Can We Reduce Racial Disparities in Child-Serving Systems of Care?</w:t>
      </w:r>
      <w:r w:rsidRPr="00B51089">
        <w:rPr>
          <w:b/>
          <w:bCs/>
          <w:i/>
        </w:rPr>
        <w:t xml:space="preserve"> </w:t>
      </w:r>
      <w:r w:rsidR="00B42163" w:rsidRPr="00B51089">
        <w:rPr>
          <w:b/>
          <w:bCs/>
        </w:rPr>
        <w:t xml:space="preserve"> </w:t>
      </w:r>
      <w:r w:rsidR="00B42163" w:rsidRPr="00B51089">
        <w:rPr>
          <w:bCs/>
          <w:iCs/>
        </w:rPr>
        <w:t>Early Childhood Initiative Seminar Series at</w:t>
      </w:r>
      <w:r w:rsidR="00B42163" w:rsidRPr="00B51089">
        <w:rPr>
          <w:b/>
          <w:bCs/>
          <w:i/>
          <w:iCs/>
        </w:rPr>
        <w:t xml:space="preserve"> </w:t>
      </w:r>
      <w:r w:rsidR="00B42163" w:rsidRPr="00B51089">
        <w:rPr>
          <w:bCs/>
        </w:rPr>
        <w:t>Duke</w:t>
      </w:r>
      <w:r w:rsidRPr="00B51089">
        <w:t xml:space="preserve"> Center for Chil</w:t>
      </w:r>
      <w:r w:rsidR="00AD1A6D" w:rsidRPr="00B51089">
        <w:t>d and Family Policy. Durham, NC</w:t>
      </w:r>
      <w:r w:rsidRPr="00B51089">
        <w:t xml:space="preserve"> </w:t>
      </w:r>
    </w:p>
    <w:p w14:paraId="493DE8C7" w14:textId="77777777" w:rsidR="006A3A80" w:rsidRPr="00B51089" w:rsidRDefault="006A3A80" w:rsidP="001670AD">
      <w:pPr>
        <w:tabs>
          <w:tab w:val="left" w:pos="2160"/>
        </w:tabs>
        <w:autoSpaceDE w:val="0"/>
        <w:autoSpaceDN w:val="0"/>
        <w:adjustRightInd w:val="0"/>
        <w:ind w:left="2160" w:right="-990" w:hanging="2160"/>
        <w:rPr>
          <w:rFonts w:cs="TimesNewRomanPS-BoldMT"/>
          <w:bCs/>
        </w:rPr>
      </w:pPr>
      <w:r w:rsidRPr="00B51089">
        <w:rPr>
          <w:rFonts w:cs="TimesNewRomanPS-BoldMT"/>
          <w:bCs/>
        </w:rPr>
        <w:t>2017</w:t>
      </w:r>
      <w:r w:rsidRPr="00B51089">
        <w:t xml:space="preserve"> </w:t>
      </w:r>
      <w:r w:rsidRPr="00B51089">
        <w:tab/>
        <w:t xml:space="preserve">Invited Presenter, </w:t>
      </w:r>
      <w:r w:rsidRPr="00B51089">
        <w:rPr>
          <w:bCs/>
          <w:i/>
        </w:rPr>
        <w:t>How Can We Reduce Racial Disparities in Child-Serving Systems of Care?</w:t>
      </w:r>
      <w:r w:rsidRPr="00B51089">
        <w:rPr>
          <w:b/>
          <w:bCs/>
          <w:i/>
        </w:rPr>
        <w:t xml:space="preserve">  </w:t>
      </w:r>
      <w:r w:rsidR="001B7712" w:rsidRPr="00B51089">
        <w:rPr>
          <w:bCs/>
        </w:rPr>
        <w:t>SAMHSA funded</w:t>
      </w:r>
      <w:r w:rsidR="001B7712" w:rsidRPr="00B51089">
        <w:rPr>
          <w:b/>
          <w:bCs/>
        </w:rPr>
        <w:t xml:space="preserve"> </w:t>
      </w:r>
      <w:r w:rsidRPr="00B51089">
        <w:t>Minority Fellowship Program-Youth Orientation and Training. Alexandria, VA</w:t>
      </w:r>
    </w:p>
    <w:p w14:paraId="671808BC" w14:textId="77777777" w:rsidR="00EB6956" w:rsidRPr="00B51089" w:rsidRDefault="00EB6956" w:rsidP="001670AD">
      <w:pPr>
        <w:tabs>
          <w:tab w:val="left" w:pos="8460"/>
        </w:tabs>
        <w:autoSpaceDE w:val="0"/>
        <w:autoSpaceDN w:val="0"/>
        <w:adjustRightInd w:val="0"/>
        <w:ind w:left="2160" w:right="-990" w:hanging="2160"/>
        <w:rPr>
          <w:rFonts w:cs="TimesNewRomanPS-BoldMT"/>
          <w:bCs/>
        </w:rPr>
      </w:pPr>
      <w:r w:rsidRPr="00B51089">
        <w:rPr>
          <w:rFonts w:cs="TimesNewRomanPS-BoldMT"/>
          <w:bCs/>
        </w:rPr>
        <w:t>2017</w:t>
      </w:r>
      <w:r w:rsidRPr="00B51089">
        <w:rPr>
          <w:rFonts w:cs="TimesNewRomanPS-BoldMT"/>
          <w:bCs/>
        </w:rPr>
        <w:tab/>
        <w:t xml:space="preserve">Invited Presenter, </w:t>
      </w:r>
      <w:r w:rsidRPr="00B51089">
        <w:rPr>
          <w:rFonts w:cs="TimesNewRomanPS-BoldMT"/>
          <w:bCs/>
          <w:i/>
        </w:rPr>
        <w:t>Implementation of Evidence-Based Practice to Address the Needs of Youth in Multiple Systems of Care</w:t>
      </w:r>
      <w:r w:rsidRPr="00B51089">
        <w:rPr>
          <w:rFonts w:cs="TimesNewRomanPS-BoldMT"/>
          <w:bCs/>
        </w:rPr>
        <w:t>. Field Center for Children’s Policy, Practice, &amp; Research, University of PA</w:t>
      </w:r>
      <w:r w:rsidRPr="00B51089">
        <w:rPr>
          <w:rFonts w:cs="Segoe UI"/>
        </w:rPr>
        <w:t xml:space="preserve">, </w:t>
      </w:r>
      <w:r w:rsidRPr="00B51089">
        <w:rPr>
          <w:rFonts w:cs="TimesNewRomanPS-BoldMT"/>
          <w:bCs/>
        </w:rPr>
        <w:t>Philadelphia, PA</w:t>
      </w:r>
    </w:p>
    <w:p w14:paraId="20140A76" w14:textId="212D5A6E" w:rsidR="00FB0C4D" w:rsidRPr="00B51089" w:rsidRDefault="00FB0C4D" w:rsidP="001670AD">
      <w:pPr>
        <w:tabs>
          <w:tab w:val="left" w:pos="8460"/>
        </w:tabs>
        <w:autoSpaceDE w:val="0"/>
        <w:autoSpaceDN w:val="0"/>
        <w:adjustRightInd w:val="0"/>
        <w:ind w:left="2160" w:right="-990" w:hanging="2160"/>
        <w:rPr>
          <w:rFonts w:cs="TimesNewRomanPS-BoldMT"/>
          <w:bCs/>
        </w:rPr>
      </w:pPr>
      <w:r w:rsidRPr="00B51089">
        <w:rPr>
          <w:rFonts w:cs="TimesNewRomanPS-BoldMT"/>
          <w:bCs/>
        </w:rPr>
        <w:lastRenderedPageBreak/>
        <w:t>2016</w:t>
      </w:r>
      <w:r w:rsidRPr="00B51089">
        <w:rPr>
          <w:rFonts w:cs="TimesNewRomanPS-BoldMT"/>
          <w:bCs/>
        </w:rPr>
        <w:tab/>
        <w:t xml:space="preserve">Invited Presenter, </w:t>
      </w:r>
      <w:r w:rsidR="00EB6956" w:rsidRPr="00B51089">
        <w:rPr>
          <w:rFonts w:cs="TimesNewRomanPS-BoldMT"/>
          <w:bCs/>
          <w:i/>
        </w:rPr>
        <w:t>What Will It T</w:t>
      </w:r>
      <w:r w:rsidRPr="00B51089">
        <w:rPr>
          <w:rFonts w:cs="TimesNewRomanPS-BoldMT"/>
          <w:bCs/>
          <w:i/>
        </w:rPr>
        <w:t>ake</w:t>
      </w:r>
      <w:r w:rsidR="00EB6956" w:rsidRPr="00B51089">
        <w:rPr>
          <w:rFonts w:cs="TimesNewRomanPS-BoldMT"/>
          <w:bCs/>
          <w:i/>
        </w:rPr>
        <w:t xml:space="preserve"> to Reduce Racial Disproportionality and Disparities in Mental Health Services Among Youth Reported to Child W</w:t>
      </w:r>
      <w:r w:rsidRPr="00B51089">
        <w:rPr>
          <w:rFonts w:cs="TimesNewRomanPS-BoldMT"/>
          <w:bCs/>
          <w:i/>
        </w:rPr>
        <w:t xml:space="preserve">elfare? </w:t>
      </w:r>
      <w:r w:rsidRPr="00B51089">
        <w:rPr>
          <w:rFonts w:cs="TimesNewRomanPS-BoldMT"/>
          <w:bCs/>
        </w:rPr>
        <w:t xml:space="preserve">Webinar for </w:t>
      </w:r>
      <w:r w:rsidRPr="00B51089">
        <w:rPr>
          <w:rFonts w:cs="Arial"/>
          <w:bCs/>
        </w:rPr>
        <w:t>PART</w:t>
      </w:r>
      <w:r w:rsidRPr="00B51089">
        <w:rPr>
          <w:rFonts w:cs="Arial"/>
        </w:rPr>
        <w:t> Practice &amp; Research Together</w:t>
      </w:r>
      <w:r w:rsidR="006A3A80" w:rsidRPr="00B51089">
        <w:rPr>
          <w:rFonts w:cs="Arial"/>
        </w:rPr>
        <w:t xml:space="preserve">, Toronto, </w:t>
      </w:r>
      <w:r w:rsidR="00F923E2" w:rsidRPr="00B51089">
        <w:rPr>
          <w:rFonts w:cs="Arial"/>
        </w:rPr>
        <w:t>Canada</w:t>
      </w:r>
    </w:p>
    <w:p w14:paraId="3BE21581" w14:textId="77777777" w:rsidR="008F5F14" w:rsidRPr="00B51089" w:rsidRDefault="008F5F14" w:rsidP="001670AD">
      <w:pPr>
        <w:tabs>
          <w:tab w:val="left" w:pos="8460"/>
        </w:tabs>
        <w:autoSpaceDE w:val="0"/>
        <w:autoSpaceDN w:val="0"/>
        <w:adjustRightInd w:val="0"/>
        <w:ind w:left="2160" w:right="-990" w:hanging="2160"/>
        <w:rPr>
          <w:rFonts w:cs="TimesNewRomanPS-BoldMT"/>
          <w:bCs/>
        </w:rPr>
      </w:pPr>
      <w:r w:rsidRPr="00B51089">
        <w:rPr>
          <w:rFonts w:cs="TimesNewRomanPS-BoldMT"/>
          <w:bCs/>
        </w:rPr>
        <w:t>2016</w:t>
      </w:r>
      <w:r w:rsidRPr="00B51089">
        <w:rPr>
          <w:rFonts w:cs="TimesNewRomanPS-BoldMT"/>
          <w:bCs/>
        </w:rPr>
        <w:tab/>
        <w:t xml:space="preserve">Invited Presenter, </w:t>
      </w:r>
      <w:r w:rsidRPr="00B51089">
        <w:rPr>
          <w:rFonts w:cs="TimesNewRomanPS-BoldMT"/>
          <w:bCs/>
          <w:i/>
        </w:rPr>
        <w:t>Innovative Solutions to Address the Needs of Maltreated, Displaced and Under-served Youth</w:t>
      </w:r>
      <w:r w:rsidRPr="00B51089">
        <w:rPr>
          <w:rFonts w:cs="TimesNewRomanPS-BoldMT"/>
          <w:bCs/>
        </w:rPr>
        <w:t xml:space="preserve">. </w:t>
      </w:r>
      <w:proofErr w:type="spellStart"/>
      <w:r w:rsidRPr="00B51089">
        <w:rPr>
          <w:rFonts w:cs="TimesNewRomanPS-BoldMT"/>
          <w:bCs/>
        </w:rPr>
        <w:t>PennSEM</w:t>
      </w:r>
      <w:proofErr w:type="spellEnd"/>
      <w:r w:rsidRPr="00B51089">
        <w:rPr>
          <w:rFonts w:cs="TimesNewRomanPS-BoldMT"/>
          <w:bCs/>
        </w:rPr>
        <w:t xml:space="preserve"> Social Impact Talk, University of Pennsylvania</w:t>
      </w:r>
      <w:r w:rsidRPr="00B51089">
        <w:rPr>
          <w:rFonts w:cs="Segoe UI"/>
        </w:rPr>
        <w:t xml:space="preserve">, </w:t>
      </w:r>
      <w:r w:rsidRPr="00B51089">
        <w:rPr>
          <w:rFonts w:cs="TimesNewRomanPS-BoldMT"/>
          <w:bCs/>
        </w:rPr>
        <w:t>Philadelphia, PA</w:t>
      </w:r>
      <w:r w:rsidRPr="00B51089">
        <w:rPr>
          <w:rFonts w:cs="Segoe UI"/>
        </w:rPr>
        <w:t xml:space="preserve"> </w:t>
      </w:r>
    </w:p>
    <w:p w14:paraId="6B5FB806" w14:textId="77777777" w:rsidR="00561E15" w:rsidRPr="00B51089" w:rsidRDefault="00561E15" w:rsidP="001670AD">
      <w:pPr>
        <w:tabs>
          <w:tab w:val="left" w:pos="8460"/>
        </w:tabs>
        <w:autoSpaceDE w:val="0"/>
        <w:autoSpaceDN w:val="0"/>
        <w:adjustRightInd w:val="0"/>
        <w:ind w:left="2160" w:right="-990" w:hanging="2160"/>
        <w:rPr>
          <w:rFonts w:cs="TimesNewRomanPS-BoldMT"/>
          <w:bCs/>
        </w:rPr>
      </w:pPr>
      <w:r w:rsidRPr="00B51089">
        <w:rPr>
          <w:rFonts w:cs="TimesNewRomanPS-BoldMT"/>
          <w:bCs/>
        </w:rPr>
        <w:t xml:space="preserve">2016 </w:t>
      </w:r>
      <w:r w:rsidRPr="00B51089">
        <w:rPr>
          <w:rFonts w:cs="TimesNewRomanPS-BoldMT"/>
          <w:bCs/>
        </w:rPr>
        <w:tab/>
        <w:t xml:space="preserve">Invited Presenter, </w:t>
      </w:r>
      <w:r w:rsidRPr="00B51089">
        <w:rPr>
          <w:rFonts w:cs="TimesNewRomanPS-BoldMT"/>
          <w:bCs/>
          <w:i/>
        </w:rPr>
        <w:t xml:space="preserve">Dissemination and Implementation of Evidence-Based Practices in Public Youth-Serving Systems. </w:t>
      </w:r>
      <w:r w:rsidRPr="00B51089">
        <w:rPr>
          <w:rFonts w:cs="TimesNewRomanPS-BoldMT"/>
          <w:bCs/>
        </w:rPr>
        <w:t>Field Center for Children’s Policy, Practice, &amp; Rese</w:t>
      </w:r>
      <w:r w:rsidR="00FB0C4D" w:rsidRPr="00B51089">
        <w:rPr>
          <w:rFonts w:cs="TimesNewRomanPS-BoldMT"/>
          <w:bCs/>
        </w:rPr>
        <w:t>arch, University of PA</w:t>
      </w:r>
      <w:r w:rsidRPr="00B51089">
        <w:rPr>
          <w:rFonts w:cs="Segoe UI"/>
        </w:rPr>
        <w:t xml:space="preserve">, </w:t>
      </w:r>
      <w:r w:rsidRPr="00B51089">
        <w:rPr>
          <w:rFonts w:cs="TimesNewRomanPS-BoldMT"/>
          <w:bCs/>
        </w:rPr>
        <w:t>Philadelphia, PA</w:t>
      </w:r>
      <w:r w:rsidRPr="00B51089">
        <w:rPr>
          <w:rFonts w:cs="Segoe UI"/>
        </w:rPr>
        <w:t xml:space="preserve"> </w:t>
      </w:r>
    </w:p>
    <w:p w14:paraId="5223A6EE" w14:textId="77777777" w:rsidR="00A72339" w:rsidRPr="00B51089" w:rsidRDefault="00A72339" w:rsidP="001670AD">
      <w:pPr>
        <w:ind w:left="2160" w:right="-990" w:hanging="2160"/>
        <w:rPr>
          <w:rFonts w:eastAsia="Times New Roman" w:cs="Arial"/>
          <w:bCs/>
          <w:i/>
          <w:iCs/>
          <w:color w:val="000000"/>
        </w:rPr>
      </w:pPr>
      <w:r w:rsidRPr="00B51089">
        <w:t>2016</w:t>
      </w:r>
      <w:r w:rsidRPr="00B51089">
        <w:tab/>
        <w:t xml:space="preserve">Invited Presenter, </w:t>
      </w:r>
      <w:r w:rsidRPr="00B51089">
        <w:rPr>
          <w:bCs/>
          <w:i/>
        </w:rPr>
        <w:t>Disparities in Child Welfare and Mental Health Services: Steps to Achieve Equity, Access, and Fairness</w:t>
      </w:r>
      <w:r w:rsidRPr="00B51089">
        <w:rPr>
          <w:bCs/>
        </w:rPr>
        <w:t>.</w:t>
      </w:r>
      <w:r w:rsidRPr="00B51089">
        <w:rPr>
          <w:b/>
          <w:bCs/>
          <w:i/>
        </w:rPr>
        <w:t xml:space="preserve">  </w:t>
      </w:r>
      <w:r w:rsidR="0010079D" w:rsidRPr="00B51089">
        <w:rPr>
          <w:bCs/>
        </w:rPr>
        <w:t>SAMHSA funded</w:t>
      </w:r>
      <w:r w:rsidR="0010079D" w:rsidRPr="00B51089">
        <w:rPr>
          <w:b/>
          <w:bCs/>
        </w:rPr>
        <w:t xml:space="preserve"> </w:t>
      </w:r>
      <w:r w:rsidRPr="00B51089">
        <w:t>Minority Fellowship Program-Youth Orientation and Training. Alexandria, VA</w:t>
      </w:r>
    </w:p>
    <w:p w14:paraId="3CC7CFE7" w14:textId="77777777" w:rsidR="00E76A5E" w:rsidRPr="00B51089" w:rsidRDefault="00E76A5E" w:rsidP="001670AD">
      <w:pPr>
        <w:widowControl w:val="0"/>
        <w:autoSpaceDE w:val="0"/>
        <w:autoSpaceDN w:val="0"/>
        <w:adjustRightInd w:val="0"/>
        <w:ind w:left="2160" w:right="-990" w:hanging="2160"/>
        <w:rPr>
          <w:rFonts w:cs="Arial"/>
          <w:bCs/>
          <w:iCs/>
          <w:color w:val="000000"/>
        </w:rPr>
      </w:pPr>
      <w:r w:rsidRPr="00B51089">
        <w:rPr>
          <w:rFonts w:cs="Arial"/>
          <w:bCs/>
          <w:iCs/>
          <w:color w:val="000000"/>
        </w:rPr>
        <w:t>2015</w:t>
      </w:r>
      <w:r w:rsidRPr="00B51089">
        <w:rPr>
          <w:rFonts w:cs="Arial"/>
          <w:bCs/>
          <w:iCs/>
          <w:color w:val="000000"/>
        </w:rPr>
        <w:tab/>
        <w:t xml:space="preserve">Invited Presenter, </w:t>
      </w:r>
      <w:r w:rsidRPr="00B51089">
        <w:rPr>
          <w:rFonts w:cs="Arial"/>
          <w:bCs/>
          <w:i/>
          <w:iCs/>
          <w:color w:val="000000"/>
        </w:rPr>
        <w:t>Integrating Context, Culture, and Place to Reduce Disparities in Mental Health and Child Welfare Outcomes</w:t>
      </w:r>
      <w:r w:rsidRPr="00B51089">
        <w:rPr>
          <w:rFonts w:cs="Arial"/>
          <w:bCs/>
          <w:iCs/>
          <w:color w:val="000000"/>
        </w:rPr>
        <w:t>.</w:t>
      </w:r>
      <w:r w:rsidRPr="00B51089">
        <w:rPr>
          <w:rFonts w:cs="Arial"/>
          <w:b/>
          <w:bCs/>
          <w:iCs/>
          <w:color w:val="000000"/>
        </w:rPr>
        <w:t xml:space="preserve"> </w:t>
      </w:r>
      <w:r w:rsidRPr="00B51089">
        <w:rPr>
          <w:rFonts w:cs="Arial"/>
          <w:bCs/>
          <w:iCs/>
          <w:color w:val="000000"/>
        </w:rPr>
        <w:t xml:space="preserve">Presentation at the </w:t>
      </w:r>
      <w:r w:rsidRPr="00B51089">
        <w:rPr>
          <w:rFonts w:cs="TimesNewRomanPS-BoldMT"/>
          <w:bCs/>
        </w:rPr>
        <w:t>Department of Psychology Doctoral Seminar, University of</w:t>
      </w:r>
      <w:r w:rsidR="00561E15" w:rsidRPr="00B51089">
        <w:rPr>
          <w:rFonts w:cs="TimesNewRomanPS-BoldMT"/>
          <w:bCs/>
        </w:rPr>
        <w:t xml:space="preserve"> Pennsylvania, Philadelphia, PA</w:t>
      </w:r>
    </w:p>
    <w:p w14:paraId="587FA9C8" w14:textId="77777777" w:rsidR="005D7B06" w:rsidRPr="00B51089" w:rsidRDefault="005D7B06" w:rsidP="001670AD">
      <w:pPr>
        <w:widowControl w:val="0"/>
        <w:autoSpaceDE w:val="0"/>
        <w:autoSpaceDN w:val="0"/>
        <w:adjustRightInd w:val="0"/>
        <w:ind w:left="2160" w:right="-990" w:hanging="2160"/>
        <w:rPr>
          <w:rFonts w:cs="Arial"/>
          <w:bCs/>
          <w:iCs/>
          <w:color w:val="000000"/>
        </w:rPr>
      </w:pPr>
      <w:r w:rsidRPr="00B51089">
        <w:rPr>
          <w:rFonts w:cs="Arial"/>
          <w:bCs/>
          <w:iCs/>
          <w:color w:val="000000"/>
        </w:rPr>
        <w:t>2015</w:t>
      </w:r>
      <w:r w:rsidRPr="00B51089">
        <w:rPr>
          <w:rFonts w:cs="Arial"/>
          <w:bCs/>
          <w:iCs/>
          <w:color w:val="000000"/>
        </w:rPr>
        <w:tab/>
        <w:t xml:space="preserve">Invited presenter, </w:t>
      </w:r>
      <w:r w:rsidRPr="00B51089">
        <w:rPr>
          <w:rFonts w:cs="Arial"/>
          <w:bCs/>
          <w:i/>
          <w:iCs/>
          <w:color w:val="000000"/>
        </w:rPr>
        <w:t>Re-visioning Hope for Immigrant Children in Foster Care</w:t>
      </w:r>
      <w:r w:rsidRPr="00B51089">
        <w:rPr>
          <w:rFonts w:cs="Arial"/>
          <w:bCs/>
          <w:iCs/>
          <w:color w:val="000000"/>
        </w:rPr>
        <w:t>. Presentation at the Multnomah County H</w:t>
      </w:r>
      <w:r w:rsidR="00561E15" w:rsidRPr="00B51089">
        <w:rPr>
          <w:rFonts w:cs="Arial"/>
          <w:bCs/>
          <w:iCs/>
          <w:color w:val="000000"/>
        </w:rPr>
        <w:t>ealth Department, Portland, OR</w:t>
      </w:r>
    </w:p>
    <w:p w14:paraId="34A147D5" w14:textId="1D35F4CB" w:rsidR="00CC347D" w:rsidRPr="00B51089" w:rsidRDefault="00CC347D" w:rsidP="001670AD">
      <w:pPr>
        <w:widowControl w:val="0"/>
        <w:autoSpaceDE w:val="0"/>
        <w:autoSpaceDN w:val="0"/>
        <w:adjustRightInd w:val="0"/>
        <w:ind w:left="2160" w:right="-990" w:hanging="2160"/>
        <w:rPr>
          <w:rFonts w:eastAsia="Times New Roman" w:cs="Arial"/>
          <w:bCs/>
          <w:iCs/>
          <w:color w:val="000000"/>
        </w:rPr>
      </w:pPr>
      <w:r w:rsidRPr="00B51089">
        <w:rPr>
          <w:rFonts w:cs="Arial"/>
          <w:bCs/>
          <w:iCs/>
          <w:color w:val="000000"/>
        </w:rPr>
        <w:t>2015</w:t>
      </w:r>
      <w:r w:rsidRPr="00B51089">
        <w:rPr>
          <w:rFonts w:cs="Arial"/>
          <w:bCs/>
          <w:iCs/>
          <w:color w:val="000000"/>
        </w:rPr>
        <w:tab/>
        <w:t xml:space="preserve">Invited panel discussant, </w:t>
      </w:r>
      <w:r w:rsidRPr="00B51089">
        <w:rPr>
          <w:i/>
          <w:iCs/>
          <w:color w:val="231F20"/>
        </w:rPr>
        <w:t>Place Matters: </w:t>
      </w:r>
      <w:r w:rsidRPr="00B51089">
        <w:rPr>
          <w:i/>
        </w:rPr>
        <w:t xml:space="preserve"> </w:t>
      </w:r>
      <w:r w:rsidR="00F65070" w:rsidRPr="00B51089">
        <w:rPr>
          <w:i/>
          <w:iCs/>
          <w:color w:val="231F20"/>
        </w:rPr>
        <w:t xml:space="preserve">Mapping Community Loss </w:t>
      </w:r>
      <w:proofErr w:type="gramStart"/>
      <w:r w:rsidR="00F65070" w:rsidRPr="00B51089">
        <w:rPr>
          <w:i/>
          <w:iCs/>
          <w:color w:val="231F20"/>
        </w:rPr>
        <w:t>As</w:t>
      </w:r>
      <w:proofErr w:type="gramEnd"/>
      <w:r w:rsidR="00F65070" w:rsidRPr="00B51089">
        <w:rPr>
          <w:i/>
          <w:iCs/>
          <w:color w:val="231F20"/>
        </w:rPr>
        <w:t xml:space="preserve"> A</w:t>
      </w:r>
      <w:r w:rsidRPr="00B51089">
        <w:rPr>
          <w:i/>
          <w:iCs/>
          <w:color w:val="231F20"/>
        </w:rPr>
        <w:t xml:space="preserve"> New Soc</w:t>
      </w:r>
      <w:r w:rsidR="00E76A5E" w:rsidRPr="00B51089">
        <w:rPr>
          <w:i/>
          <w:iCs/>
          <w:color w:val="231F20"/>
        </w:rPr>
        <w:t>ial Indicator for New York City</w:t>
      </w:r>
      <w:r w:rsidRPr="00B51089">
        <w:rPr>
          <w:iCs/>
          <w:color w:val="231F20"/>
        </w:rPr>
        <w:t xml:space="preserve">. </w:t>
      </w:r>
      <w:r w:rsidRPr="00B51089">
        <w:t xml:space="preserve">How are the </w:t>
      </w:r>
      <w:proofErr w:type="gramStart"/>
      <w:r w:rsidR="00C517F5" w:rsidRPr="00B51089">
        <w:t>Children?:</w:t>
      </w:r>
      <w:proofErr w:type="gramEnd"/>
      <w:r w:rsidRPr="00B51089">
        <w:t xml:space="preserve"> Improving Child Well-B</w:t>
      </w:r>
      <w:r w:rsidR="005D7B06" w:rsidRPr="00B51089">
        <w:t xml:space="preserve">eing in Vulnerable Communities </w:t>
      </w:r>
      <w:r w:rsidRPr="00B51089">
        <w:t xml:space="preserve">Symposium at Silberman School of Social Work </w:t>
      </w:r>
      <w:r w:rsidR="00561E15" w:rsidRPr="00B51089">
        <w:t>at Hunter College, New York, NY</w:t>
      </w:r>
    </w:p>
    <w:p w14:paraId="2A4D789E" w14:textId="77777777" w:rsidR="008D418B" w:rsidRPr="00B51089" w:rsidRDefault="000B6743" w:rsidP="001670AD">
      <w:pPr>
        <w:widowControl w:val="0"/>
        <w:autoSpaceDE w:val="0"/>
        <w:autoSpaceDN w:val="0"/>
        <w:adjustRightInd w:val="0"/>
        <w:ind w:left="2160" w:right="-810" w:hanging="2160"/>
        <w:rPr>
          <w:rFonts w:eastAsia="Times New Roman" w:cs="Arial"/>
          <w:bCs/>
          <w:iCs/>
          <w:color w:val="000000"/>
        </w:rPr>
      </w:pPr>
      <w:r w:rsidRPr="00B51089">
        <w:rPr>
          <w:rFonts w:eastAsia="Times New Roman" w:cs="Arial"/>
          <w:bCs/>
          <w:iCs/>
          <w:color w:val="000000"/>
        </w:rPr>
        <w:t>2015</w:t>
      </w:r>
      <w:r w:rsidRPr="00B51089">
        <w:rPr>
          <w:rFonts w:eastAsia="Times New Roman" w:cs="Arial"/>
          <w:bCs/>
          <w:iCs/>
          <w:color w:val="000000"/>
        </w:rPr>
        <w:tab/>
        <w:t>Invited Presenter,</w:t>
      </w:r>
      <w:r w:rsidR="008D418B" w:rsidRPr="00B51089">
        <w:rPr>
          <w:rFonts w:eastAsia="Times New Roman" w:cs="Arial"/>
          <w:bCs/>
          <w:iCs/>
          <w:color w:val="000000"/>
        </w:rPr>
        <w:t xml:space="preserve"> </w:t>
      </w:r>
      <w:r w:rsidR="005D7B06" w:rsidRPr="00B51089">
        <w:rPr>
          <w:rFonts w:eastAsia="Times New Roman" w:cs="Arial"/>
          <w:bCs/>
          <w:i/>
          <w:iCs/>
          <w:color w:val="000000"/>
        </w:rPr>
        <w:t>Disproportionality and Disparity in The Child Welfare System: Potential Pathways and Resolutions to Achieving Equity, Access, and F</w:t>
      </w:r>
      <w:r w:rsidR="008D418B" w:rsidRPr="00B51089">
        <w:rPr>
          <w:rFonts w:eastAsia="Times New Roman" w:cs="Arial"/>
          <w:bCs/>
          <w:i/>
          <w:iCs/>
          <w:color w:val="000000"/>
        </w:rPr>
        <w:t>airness</w:t>
      </w:r>
      <w:r w:rsidR="005D7B06" w:rsidRPr="00B51089">
        <w:rPr>
          <w:rFonts w:eastAsia="Times New Roman" w:cs="Arial"/>
          <w:bCs/>
          <w:iCs/>
          <w:color w:val="000000"/>
        </w:rPr>
        <w:t xml:space="preserve">. Paper presented at </w:t>
      </w:r>
      <w:r w:rsidR="008D418B" w:rsidRPr="00B51089">
        <w:t xml:space="preserve">How are the </w:t>
      </w:r>
      <w:proofErr w:type="gramStart"/>
      <w:r w:rsidR="008D418B" w:rsidRPr="00B51089">
        <w:t>Children?</w:t>
      </w:r>
      <w:r w:rsidRPr="00B51089">
        <w:t>:</w:t>
      </w:r>
      <w:proofErr w:type="gramEnd"/>
      <w:r w:rsidR="008D418B" w:rsidRPr="00B51089">
        <w:t xml:space="preserve"> Improving Child Well-Being in Vulnerable Communities</w:t>
      </w:r>
      <w:r w:rsidR="005D7B06" w:rsidRPr="00B51089">
        <w:t xml:space="preserve"> </w:t>
      </w:r>
      <w:r w:rsidR="00CC347D" w:rsidRPr="00B51089">
        <w:t>Symposium</w:t>
      </w:r>
      <w:r w:rsidR="008D418B" w:rsidRPr="00B51089">
        <w:t xml:space="preserve"> at Silberman School of Social Work at Hunter College</w:t>
      </w:r>
      <w:r w:rsidRPr="00B51089">
        <w:t>, New York, NY</w:t>
      </w:r>
    </w:p>
    <w:p w14:paraId="79190EC0" w14:textId="77777777" w:rsidR="007964E9" w:rsidRPr="00B51089" w:rsidRDefault="007964E9" w:rsidP="001670AD">
      <w:pPr>
        <w:ind w:left="2160" w:right="-810" w:hanging="2160"/>
        <w:rPr>
          <w:rFonts w:eastAsia="Times New Roman" w:cs="Arial"/>
          <w:bCs/>
          <w:i/>
          <w:iCs/>
          <w:color w:val="000000"/>
        </w:rPr>
      </w:pPr>
      <w:r w:rsidRPr="00B51089">
        <w:rPr>
          <w:rFonts w:cs="TimesNewRomanPS-BoldMT"/>
          <w:bCs/>
        </w:rPr>
        <w:t>2015</w:t>
      </w:r>
      <w:r w:rsidRPr="00B51089">
        <w:rPr>
          <w:rFonts w:cs="TimesNewRomanPS-BoldMT"/>
          <w:bCs/>
        </w:rPr>
        <w:tab/>
      </w:r>
      <w:r w:rsidR="008D418B" w:rsidRPr="00B51089">
        <w:t xml:space="preserve">Invited Presenter, </w:t>
      </w:r>
      <w:r w:rsidR="00067B23" w:rsidRPr="00B51089">
        <w:rPr>
          <w:bCs/>
          <w:i/>
        </w:rPr>
        <w:t>Disproportionality and Disparity in Child W</w:t>
      </w:r>
      <w:r w:rsidRPr="00B51089">
        <w:rPr>
          <w:bCs/>
          <w:i/>
        </w:rPr>
        <w:t xml:space="preserve">elfare and </w:t>
      </w:r>
      <w:r w:rsidR="00067B23" w:rsidRPr="00B51089">
        <w:rPr>
          <w:bCs/>
          <w:i/>
        </w:rPr>
        <w:t xml:space="preserve">Mental Health Services: Working Toward </w:t>
      </w:r>
      <w:proofErr w:type="gramStart"/>
      <w:r w:rsidR="00067B23" w:rsidRPr="00B51089">
        <w:rPr>
          <w:bCs/>
          <w:i/>
        </w:rPr>
        <w:t>An</w:t>
      </w:r>
      <w:proofErr w:type="gramEnd"/>
      <w:r w:rsidR="00067B23" w:rsidRPr="00B51089">
        <w:rPr>
          <w:bCs/>
          <w:i/>
        </w:rPr>
        <w:t xml:space="preserve"> Integrative Practice Model of Equity, A</w:t>
      </w:r>
      <w:r w:rsidRPr="00B51089">
        <w:rPr>
          <w:bCs/>
          <w:i/>
        </w:rPr>
        <w:t>ccess, a</w:t>
      </w:r>
      <w:r w:rsidR="00067B23" w:rsidRPr="00B51089">
        <w:rPr>
          <w:bCs/>
          <w:i/>
        </w:rPr>
        <w:t>nd F</w:t>
      </w:r>
      <w:r w:rsidRPr="00B51089">
        <w:rPr>
          <w:bCs/>
          <w:i/>
        </w:rPr>
        <w:t>airness</w:t>
      </w:r>
      <w:r w:rsidRPr="00B51089">
        <w:rPr>
          <w:bCs/>
        </w:rPr>
        <w:t xml:space="preserve">. </w:t>
      </w:r>
      <w:r w:rsidR="0010079D" w:rsidRPr="00B51089">
        <w:rPr>
          <w:bCs/>
        </w:rPr>
        <w:t>SAMHSA funded</w:t>
      </w:r>
      <w:r w:rsidR="0010079D" w:rsidRPr="00B51089">
        <w:rPr>
          <w:b/>
          <w:bCs/>
        </w:rPr>
        <w:t xml:space="preserve"> </w:t>
      </w:r>
      <w:r w:rsidRPr="00B51089">
        <w:t>Minority Fellowship Program-Youth Orientation and Training. Alexandria,</w:t>
      </w:r>
      <w:r w:rsidR="00C838BA" w:rsidRPr="00B51089">
        <w:t xml:space="preserve"> VA</w:t>
      </w:r>
    </w:p>
    <w:p w14:paraId="5157D548" w14:textId="77777777" w:rsidR="00D03655" w:rsidRPr="00B51089" w:rsidRDefault="004A2EB5" w:rsidP="004A2EB5">
      <w:pPr>
        <w:tabs>
          <w:tab w:val="left" w:pos="8460"/>
        </w:tabs>
        <w:autoSpaceDE w:val="0"/>
        <w:autoSpaceDN w:val="0"/>
        <w:adjustRightInd w:val="0"/>
        <w:ind w:left="2160" w:right="-1008" w:hanging="2160"/>
        <w:rPr>
          <w:rFonts w:cs="TimesNewRomanPS-BoldMT"/>
          <w:bCs/>
        </w:rPr>
      </w:pPr>
      <w:r w:rsidRPr="00B51089">
        <w:rPr>
          <w:rFonts w:cs="TimesNewRomanPS-BoldMT"/>
          <w:bCs/>
        </w:rPr>
        <w:t>2</w:t>
      </w:r>
      <w:r w:rsidR="00D03655" w:rsidRPr="00B51089">
        <w:rPr>
          <w:rFonts w:cs="TimesNewRomanPS-BoldMT"/>
          <w:bCs/>
        </w:rPr>
        <w:t>015</w:t>
      </w:r>
      <w:r w:rsidR="00D03655" w:rsidRPr="00B51089">
        <w:rPr>
          <w:rFonts w:cs="TimesNewRomanPS-BoldMT"/>
          <w:bCs/>
        </w:rPr>
        <w:tab/>
        <w:t xml:space="preserve">Invited Presenter, </w:t>
      </w:r>
      <w:r w:rsidR="00ED6C60" w:rsidRPr="00B51089">
        <w:rPr>
          <w:i/>
        </w:rPr>
        <w:t>Overview of the U.S. Child Welfare System</w:t>
      </w:r>
      <w:r w:rsidR="00D03655" w:rsidRPr="00B51089">
        <w:rPr>
          <w:rFonts w:cs="TimesNewRomanPS-BoldMT"/>
          <w:bCs/>
          <w:i/>
        </w:rPr>
        <w:t>,</w:t>
      </w:r>
      <w:r w:rsidR="00ED6C60" w:rsidRPr="00B51089">
        <w:rPr>
          <w:rFonts w:cs="TimesNewRomanPS-BoldMT"/>
          <w:bCs/>
        </w:rPr>
        <w:t xml:space="preserve"> for </w:t>
      </w:r>
      <w:proofErr w:type="spellStart"/>
      <w:r w:rsidR="00ED6C60" w:rsidRPr="00B51089">
        <w:rPr>
          <w:rFonts w:cs="Segoe UI"/>
        </w:rPr>
        <w:t>Namseoul</w:t>
      </w:r>
      <w:proofErr w:type="spellEnd"/>
      <w:r w:rsidR="00ED6C60" w:rsidRPr="00B51089">
        <w:rPr>
          <w:rFonts w:cs="Segoe UI"/>
        </w:rPr>
        <w:t xml:space="preserve"> University child welfare students</w:t>
      </w:r>
      <w:r w:rsidR="00ED6C60" w:rsidRPr="00B51089">
        <w:rPr>
          <w:rFonts w:cs="TimesNewRomanPS-BoldMT"/>
          <w:bCs/>
        </w:rPr>
        <w:t xml:space="preserve"> at the </w:t>
      </w:r>
      <w:r w:rsidR="00D03655" w:rsidRPr="00B51089">
        <w:rPr>
          <w:rFonts w:cs="TimesNewRomanPS-BoldMT"/>
          <w:bCs/>
        </w:rPr>
        <w:t>Field Center for Children’s Policy, Practice, &amp; Research, University of Pennsylvania</w:t>
      </w:r>
      <w:r w:rsidR="00F44E15" w:rsidRPr="00B51089">
        <w:rPr>
          <w:rFonts w:cs="TimesNewRomanPS-BoldMT"/>
          <w:bCs/>
        </w:rPr>
        <w:t>, Philadelphia, PA</w:t>
      </w:r>
      <w:r w:rsidR="00ED6C60" w:rsidRPr="00B51089">
        <w:rPr>
          <w:rFonts w:cs="TimesNewRomanPS-BoldMT"/>
          <w:bCs/>
        </w:rPr>
        <w:t xml:space="preserve"> </w:t>
      </w:r>
    </w:p>
    <w:p w14:paraId="319E1CF9" w14:textId="77777777" w:rsidR="002F5948" w:rsidRPr="00B51089" w:rsidRDefault="002F5948"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2014</w:t>
      </w:r>
      <w:r w:rsidRPr="00B51089">
        <w:rPr>
          <w:rFonts w:cs="TimesNewRomanPS-BoldMT"/>
          <w:bCs/>
        </w:rPr>
        <w:tab/>
        <w:t>Invited Presenter, ARCH Faculty Lunch Series Roundtable Discussion on Academia and Tenure Process</w:t>
      </w:r>
      <w:r w:rsidR="00F44E15" w:rsidRPr="00B51089">
        <w:rPr>
          <w:rFonts w:cs="TimesNewRomanPS-BoldMT"/>
          <w:bCs/>
        </w:rPr>
        <w:t>, University of Pennsylvania, Philadelphia, PA</w:t>
      </w:r>
    </w:p>
    <w:p w14:paraId="19CA52ED" w14:textId="77777777" w:rsidR="009D1C01" w:rsidRPr="00B51089" w:rsidRDefault="00401EF1"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2014</w:t>
      </w:r>
      <w:r w:rsidRPr="00B51089">
        <w:rPr>
          <w:rFonts w:cs="TimesNewRomanPS-BoldMT"/>
          <w:bCs/>
        </w:rPr>
        <w:tab/>
        <w:t>Invited Pre</w:t>
      </w:r>
      <w:r w:rsidR="009D1C01" w:rsidRPr="00B51089">
        <w:rPr>
          <w:rFonts w:cs="TimesNewRomanPS-BoldMT"/>
          <w:bCs/>
        </w:rPr>
        <w:t xml:space="preserve">senter, </w:t>
      </w:r>
      <w:r w:rsidR="009D1C01" w:rsidRPr="00B51089">
        <w:rPr>
          <w:rFonts w:cs="TimesNewRomanPS-BoldMT"/>
          <w:bCs/>
          <w:i/>
        </w:rPr>
        <w:t xml:space="preserve">Decreasing Disparities in the Age of Evidence-Based Practice, </w:t>
      </w:r>
      <w:r w:rsidR="00ED6C60" w:rsidRPr="00B51089">
        <w:rPr>
          <w:rFonts w:cs="TimesNewRomanPS-BoldMT"/>
          <w:bCs/>
        </w:rPr>
        <w:t xml:space="preserve">at the </w:t>
      </w:r>
      <w:r w:rsidR="009D1C01" w:rsidRPr="00B51089">
        <w:rPr>
          <w:rFonts w:cs="TimesNewRomanPS-BoldMT"/>
          <w:bCs/>
        </w:rPr>
        <w:t>Field Center for Children’s Policy, Practice, &amp; Research, University of Pennsylvania</w:t>
      </w:r>
      <w:r w:rsidR="00ED6C60" w:rsidRPr="00B51089">
        <w:rPr>
          <w:rFonts w:cs="TimesNewRomanPS-BoldMT"/>
          <w:bCs/>
        </w:rPr>
        <w:t xml:space="preserve"> and for </w:t>
      </w:r>
      <w:proofErr w:type="spellStart"/>
      <w:r w:rsidR="00ED6C60" w:rsidRPr="00B51089">
        <w:rPr>
          <w:rFonts w:cs="Segoe UI"/>
        </w:rPr>
        <w:t>Namseoul</w:t>
      </w:r>
      <w:proofErr w:type="spellEnd"/>
      <w:r w:rsidR="00ED6C60" w:rsidRPr="00B51089">
        <w:rPr>
          <w:rFonts w:cs="Segoe UI"/>
        </w:rPr>
        <w:t xml:space="preserve"> University child welfare </w:t>
      </w:r>
      <w:r w:rsidR="00F44E15" w:rsidRPr="00B51089">
        <w:rPr>
          <w:rFonts w:cs="Segoe UI"/>
        </w:rPr>
        <w:t xml:space="preserve">visiting </w:t>
      </w:r>
      <w:r w:rsidR="00ED6C60" w:rsidRPr="00B51089">
        <w:rPr>
          <w:rFonts w:cs="Segoe UI"/>
        </w:rPr>
        <w:t>students</w:t>
      </w:r>
      <w:r w:rsidR="00F44E15" w:rsidRPr="00B51089">
        <w:rPr>
          <w:rFonts w:cs="Segoe UI"/>
        </w:rPr>
        <w:t xml:space="preserve">, </w:t>
      </w:r>
      <w:r w:rsidR="00F44E15" w:rsidRPr="00B51089">
        <w:rPr>
          <w:rFonts w:cs="TimesNewRomanPS-BoldMT"/>
          <w:bCs/>
        </w:rPr>
        <w:t>Philadelphia, PA</w:t>
      </w:r>
      <w:r w:rsidR="00F44E15" w:rsidRPr="00B51089">
        <w:rPr>
          <w:rFonts w:cs="Segoe UI"/>
        </w:rPr>
        <w:t xml:space="preserve"> </w:t>
      </w:r>
    </w:p>
    <w:p w14:paraId="01DC191B" w14:textId="77777777" w:rsidR="009D1C01" w:rsidRPr="00B51089" w:rsidRDefault="009D1C01"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2014</w:t>
      </w:r>
      <w:r w:rsidRPr="00B51089">
        <w:rPr>
          <w:rFonts w:cs="TimesNewRomanPS-BoldMT"/>
          <w:bCs/>
        </w:rPr>
        <w:tab/>
        <w:t xml:space="preserve">Guest Presenter, </w:t>
      </w:r>
      <w:r w:rsidRPr="00B51089">
        <w:rPr>
          <w:rFonts w:cs="TimesNewRomanPS-BoldMT"/>
          <w:bCs/>
          <w:i/>
        </w:rPr>
        <w:t xml:space="preserve">To Post-Doc or Not </w:t>
      </w:r>
      <w:proofErr w:type="gramStart"/>
      <w:r w:rsidRPr="00B51089">
        <w:rPr>
          <w:rFonts w:cs="TimesNewRomanPS-BoldMT"/>
          <w:bCs/>
          <w:i/>
        </w:rPr>
        <w:t>To</w:t>
      </w:r>
      <w:proofErr w:type="gramEnd"/>
      <w:r w:rsidRPr="00B51089">
        <w:rPr>
          <w:rFonts w:cs="TimesNewRomanPS-BoldMT"/>
          <w:bCs/>
          <w:i/>
        </w:rPr>
        <w:t xml:space="preserve"> Post-Doc</w:t>
      </w:r>
      <w:r w:rsidRPr="00B51089">
        <w:rPr>
          <w:rFonts w:cs="TimesNewRomanPS-BoldMT"/>
          <w:bCs/>
        </w:rPr>
        <w:t>, Doctoral Student Professional Seminar, University of Pennsylvania</w:t>
      </w:r>
      <w:r w:rsidR="00F44E15" w:rsidRPr="00B51089">
        <w:rPr>
          <w:rFonts w:cs="TimesNewRomanPS-BoldMT"/>
          <w:bCs/>
        </w:rPr>
        <w:t>, Philadelphia, PA</w:t>
      </w:r>
    </w:p>
    <w:p w14:paraId="73BBCD77" w14:textId="77777777" w:rsidR="009D1C01" w:rsidRPr="00B51089" w:rsidRDefault="009D1C01"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2013</w:t>
      </w:r>
      <w:r w:rsidRPr="00B51089">
        <w:rPr>
          <w:rFonts w:cs="TimesNewRomanPS-BoldMT"/>
          <w:bCs/>
        </w:rPr>
        <w:tab/>
        <w:t xml:space="preserve">Invited Clinical Presenter, </w:t>
      </w:r>
      <w:r w:rsidRPr="00B51089">
        <w:rPr>
          <w:rFonts w:cs="TimesNewRomanPS-BoldMT"/>
          <w:bCs/>
          <w:i/>
        </w:rPr>
        <w:t>Decreasing Disparities in the Age of Evidence-Based Practice</w:t>
      </w:r>
      <w:r w:rsidRPr="00B51089">
        <w:rPr>
          <w:rFonts w:cs="TimesNewRomanPS-BoldMT"/>
          <w:bCs/>
        </w:rPr>
        <w:t>, Clinical Seminars, Department of Psychology, University of Pennsylvania</w:t>
      </w:r>
      <w:r w:rsidR="00F44E15" w:rsidRPr="00B51089">
        <w:rPr>
          <w:rFonts w:cs="TimesNewRomanPS-BoldMT"/>
          <w:bCs/>
        </w:rPr>
        <w:t>, Philadelphia, PA</w:t>
      </w:r>
    </w:p>
    <w:p w14:paraId="06C631F7" w14:textId="77777777" w:rsidR="009D1C01" w:rsidRPr="00B51089" w:rsidRDefault="009D1C01" w:rsidP="00F44E15">
      <w:pPr>
        <w:tabs>
          <w:tab w:val="left" w:pos="8460"/>
        </w:tabs>
        <w:autoSpaceDE w:val="0"/>
        <w:autoSpaceDN w:val="0"/>
        <w:adjustRightInd w:val="0"/>
        <w:ind w:left="2160" w:right="-1008" w:hanging="2160"/>
        <w:rPr>
          <w:rFonts w:cs="TimesNewRomanPS-BoldMT"/>
          <w:bCs/>
        </w:rPr>
      </w:pPr>
      <w:r w:rsidRPr="00B51089">
        <w:rPr>
          <w:rFonts w:cs="TimesNewRomanPS-BoldMT"/>
          <w:bCs/>
        </w:rPr>
        <w:lastRenderedPageBreak/>
        <w:t>2013</w:t>
      </w:r>
      <w:r w:rsidRPr="00B51089">
        <w:rPr>
          <w:rFonts w:cs="TimesNewRomanPS-BoldMT"/>
          <w:bCs/>
        </w:rPr>
        <w:tab/>
        <w:t xml:space="preserve">Invited Clinical Presenter, </w:t>
      </w:r>
      <w:r w:rsidRPr="00B51089">
        <w:rPr>
          <w:rFonts w:cs="TimesNewRomanPS-BoldMT"/>
          <w:bCs/>
          <w:i/>
        </w:rPr>
        <w:t>Looking Beneath the Hidden Surfaces: The Intersecting Ties Between Personal and Professional Leadership Trajectories</w:t>
      </w:r>
      <w:r w:rsidRPr="00B51089">
        <w:rPr>
          <w:rFonts w:cs="TimesNewRomanPS-BoldMT"/>
          <w:bCs/>
        </w:rPr>
        <w:t xml:space="preserve">, </w:t>
      </w:r>
      <w:r w:rsidR="00384664" w:rsidRPr="00B51089">
        <w:rPr>
          <w:rFonts w:cs="TimesNewRomanPS-BoldMT"/>
          <w:bCs/>
        </w:rPr>
        <w:t xml:space="preserve">Casa </w:t>
      </w:r>
      <w:proofErr w:type="gramStart"/>
      <w:r w:rsidRPr="00B51089">
        <w:rPr>
          <w:rFonts w:cs="TimesNewRomanPS-BoldMT"/>
          <w:bCs/>
        </w:rPr>
        <w:t>Latin@</w:t>
      </w:r>
      <w:proofErr w:type="gramEnd"/>
      <w:r w:rsidRPr="00B51089">
        <w:rPr>
          <w:rFonts w:cs="TimesNewRomanPS-BoldMT"/>
          <w:bCs/>
        </w:rPr>
        <w:t xml:space="preserve"> Community Retreat</w:t>
      </w:r>
      <w:r w:rsidR="00F44E15" w:rsidRPr="00B51089">
        <w:rPr>
          <w:rFonts w:cs="TimesNewRomanPS-BoldMT"/>
          <w:bCs/>
        </w:rPr>
        <w:t>, University of Pennsylvania, Philadelphia, PA</w:t>
      </w:r>
    </w:p>
    <w:p w14:paraId="7C779224" w14:textId="77777777" w:rsidR="009D1C01" w:rsidRPr="00B51089" w:rsidRDefault="009D1C01"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2013</w:t>
      </w:r>
      <w:r w:rsidRPr="00B51089">
        <w:rPr>
          <w:rFonts w:cs="TimesNewRomanPS-BoldMT"/>
          <w:bCs/>
        </w:rPr>
        <w:tab/>
        <w:t xml:space="preserve">Guest Lecturer, </w:t>
      </w:r>
      <w:r w:rsidRPr="00B51089">
        <w:rPr>
          <w:rFonts w:cs="TimesNewRomanPS-BoldMT"/>
          <w:bCs/>
          <w:i/>
        </w:rPr>
        <w:t>Decreasing Disparities in the Age of Evidence-Based Practice</w:t>
      </w:r>
      <w:r w:rsidRPr="00B51089">
        <w:rPr>
          <w:rFonts w:cs="TimesNewRomanPS-BoldMT"/>
          <w:bCs/>
        </w:rPr>
        <w:t>, Human Behavior and Social Environment I, University of Pennsylvania</w:t>
      </w:r>
      <w:r w:rsidR="00F44E15" w:rsidRPr="00B51089">
        <w:rPr>
          <w:rFonts w:cs="TimesNewRomanPS-BoldMT"/>
          <w:bCs/>
        </w:rPr>
        <w:t>, Philadelphia, PA</w:t>
      </w:r>
    </w:p>
    <w:p w14:paraId="122E5EE0" w14:textId="77777777" w:rsidR="00DE3F26" w:rsidRPr="00B51089" w:rsidRDefault="00DE3F26"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2013</w:t>
      </w:r>
      <w:r w:rsidRPr="00B51089">
        <w:rPr>
          <w:rFonts w:cs="TimesNewRomanPS-BoldMT"/>
          <w:bCs/>
        </w:rPr>
        <w:tab/>
        <w:t xml:space="preserve">Guest Lecturer, </w:t>
      </w:r>
      <w:r w:rsidRPr="00B51089">
        <w:rPr>
          <w:rFonts w:cs="TimesNewRomanPS-BoldMT"/>
          <w:bCs/>
          <w:i/>
        </w:rPr>
        <w:t>Re-visioning Hope for Immigrant Children in Foster Care Through the Lens of a Political Framework</w:t>
      </w:r>
      <w:r w:rsidRPr="00B51089">
        <w:rPr>
          <w:rFonts w:cs="TimesNewRomanPS-BoldMT"/>
          <w:bCs/>
        </w:rPr>
        <w:t>, Temple University</w:t>
      </w:r>
      <w:r w:rsidR="00F44E15" w:rsidRPr="00B51089">
        <w:rPr>
          <w:rFonts w:cs="TimesNewRomanPS-BoldMT"/>
          <w:bCs/>
        </w:rPr>
        <w:t>, Philadelphia, PA</w:t>
      </w:r>
    </w:p>
    <w:p w14:paraId="17FA6B27" w14:textId="77777777" w:rsidR="00DE3F26" w:rsidRPr="00B51089" w:rsidRDefault="00DE3F26"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2013</w:t>
      </w:r>
      <w:r w:rsidRPr="00B51089">
        <w:rPr>
          <w:rFonts w:cs="TimesNewRomanPS-BoldMT"/>
          <w:bCs/>
        </w:rPr>
        <w:tab/>
        <w:t xml:space="preserve">Panelist, </w:t>
      </w:r>
      <w:r w:rsidRPr="00B51089">
        <w:rPr>
          <w:rFonts w:cs="TimesNewRomanPS-BoldMT"/>
          <w:bCs/>
          <w:i/>
        </w:rPr>
        <w:t>Implications for Full-Service Community Schools</w:t>
      </w:r>
      <w:r w:rsidRPr="00B51089">
        <w:rPr>
          <w:rFonts w:cs="TimesNewRomanPS-BoldMT"/>
          <w:bCs/>
        </w:rPr>
        <w:t>, Graduate School of Education, University of Pennsylvania</w:t>
      </w:r>
      <w:r w:rsidR="00F44E15" w:rsidRPr="00B51089">
        <w:rPr>
          <w:rFonts w:cs="TimesNewRomanPS-BoldMT"/>
          <w:bCs/>
        </w:rPr>
        <w:t>, Philadelphia, PA</w:t>
      </w:r>
    </w:p>
    <w:p w14:paraId="7CED7E59" w14:textId="77777777" w:rsidR="00DE3F26" w:rsidRPr="00B51089" w:rsidRDefault="00DE3F26"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2012</w:t>
      </w:r>
      <w:r w:rsidRPr="00B51089">
        <w:rPr>
          <w:rFonts w:cs="TimesNewRomanPS-BoldMT"/>
          <w:bCs/>
        </w:rPr>
        <w:tab/>
        <w:t xml:space="preserve">Guest Lecturer, </w:t>
      </w:r>
      <w:r w:rsidRPr="00B51089">
        <w:rPr>
          <w:rFonts w:cs="TimesNewRomanPS-BoldMT"/>
          <w:bCs/>
          <w:i/>
        </w:rPr>
        <w:t>Re-visioning Hope for Immigrant Children in Foster Care Through the Lens of a Political Framework</w:t>
      </w:r>
      <w:r w:rsidRPr="00B51089">
        <w:rPr>
          <w:rFonts w:cs="TimesNewRomanPS-BoldMT"/>
          <w:bCs/>
        </w:rPr>
        <w:t>, Temple University</w:t>
      </w:r>
      <w:r w:rsidR="00F44E15" w:rsidRPr="00B51089">
        <w:rPr>
          <w:rFonts w:cs="TimesNewRomanPS-BoldMT"/>
          <w:bCs/>
        </w:rPr>
        <w:t>, Philadelphia, PA</w:t>
      </w:r>
    </w:p>
    <w:p w14:paraId="3E150B9A" w14:textId="77777777" w:rsidR="00DE3F26" w:rsidRPr="00B51089" w:rsidRDefault="00DE3F26"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2012</w:t>
      </w:r>
      <w:r w:rsidRPr="00B51089">
        <w:rPr>
          <w:rFonts w:cs="TimesNewRomanPS-BoldMT"/>
          <w:bCs/>
        </w:rPr>
        <w:tab/>
        <w:t xml:space="preserve">Guest Presenter, </w:t>
      </w:r>
      <w:r w:rsidRPr="00B51089">
        <w:rPr>
          <w:rFonts w:cs="TimesNewRomanPS-BoldMT"/>
          <w:bCs/>
          <w:i/>
        </w:rPr>
        <w:t>Completing a Dissertation and Next Steps</w:t>
      </w:r>
      <w:r w:rsidRPr="00B51089">
        <w:rPr>
          <w:rFonts w:cs="TimesNewRomanPS-BoldMT"/>
          <w:bCs/>
        </w:rPr>
        <w:t>, Doctoral Student Professional Seminar, University of Pennsylvania</w:t>
      </w:r>
      <w:r w:rsidR="00F44E15" w:rsidRPr="00B51089">
        <w:rPr>
          <w:rFonts w:cs="TimesNewRomanPS-BoldMT"/>
          <w:bCs/>
        </w:rPr>
        <w:t>, Philadelphia, PA</w:t>
      </w:r>
    </w:p>
    <w:p w14:paraId="486AE2BE" w14:textId="77777777" w:rsidR="00FA6BD5" w:rsidRPr="00B51089" w:rsidRDefault="00FA6BD5" w:rsidP="00C73B55">
      <w:pPr>
        <w:tabs>
          <w:tab w:val="left" w:pos="8460"/>
        </w:tabs>
        <w:autoSpaceDE w:val="0"/>
        <w:autoSpaceDN w:val="0"/>
        <w:adjustRightInd w:val="0"/>
        <w:ind w:left="2160" w:right="-1008" w:hanging="2160"/>
        <w:rPr>
          <w:rFonts w:cs="TimesNewRomanPS-BoldMT"/>
          <w:bCs/>
        </w:rPr>
      </w:pPr>
      <w:r w:rsidRPr="00B51089">
        <w:rPr>
          <w:rFonts w:cs="TimesNewRomanPS-BoldMT"/>
          <w:bCs/>
        </w:rPr>
        <w:t>2012</w:t>
      </w:r>
      <w:r w:rsidRPr="00B51089">
        <w:rPr>
          <w:rFonts w:cs="TimesNewRomanPS-BoldMT"/>
          <w:bCs/>
        </w:rPr>
        <w:tab/>
        <w:t xml:space="preserve">Guest Lecturer, </w:t>
      </w:r>
      <w:r w:rsidRPr="00B51089">
        <w:rPr>
          <w:rFonts w:cs="TimesNewRomanPS-BoldMT"/>
          <w:bCs/>
          <w:i/>
        </w:rPr>
        <w:t>Intersection of Immigration and Child Welfare,</w:t>
      </w:r>
      <w:r w:rsidRPr="00B51089">
        <w:rPr>
          <w:rFonts w:cs="TimesNewRomanPS-BoldMT"/>
          <w:bCs/>
        </w:rPr>
        <w:t xml:space="preserve"> Border Crossing: Gendered Dimensions of Globalization, Temple University</w:t>
      </w:r>
      <w:r w:rsidR="00F44E15" w:rsidRPr="00B51089">
        <w:rPr>
          <w:rFonts w:cs="TimesNewRomanPS-BoldMT"/>
          <w:bCs/>
        </w:rPr>
        <w:t>, Philadelphia, PA</w:t>
      </w:r>
    </w:p>
    <w:p w14:paraId="47897E05" w14:textId="77777777" w:rsidR="00763E98" w:rsidRPr="00B51089" w:rsidRDefault="00FA6BD5"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2012</w:t>
      </w:r>
      <w:r w:rsidRPr="00B51089">
        <w:rPr>
          <w:rFonts w:cs="TimesNewRomanPS-BoldMT"/>
          <w:bCs/>
        </w:rPr>
        <w:tab/>
        <w:t xml:space="preserve">Guest Lecturer, </w:t>
      </w:r>
      <w:r w:rsidR="00F44E15" w:rsidRPr="00B51089">
        <w:rPr>
          <w:rFonts w:cs="TimesNewRomanPS-BoldMT"/>
          <w:bCs/>
          <w:i/>
        </w:rPr>
        <w:t>How Do Social Workers Assess Power, Politics, and P</w:t>
      </w:r>
      <w:r w:rsidRPr="00B51089">
        <w:rPr>
          <w:rFonts w:cs="TimesNewRomanPS-BoldMT"/>
          <w:bCs/>
          <w:i/>
        </w:rPr>
        <w:t>olicies,</w:t>
      </w:r>
      <w:r w:rsidRPr="00B51089">
        <w:rPr>
          <w:rFonts w:cs="TimesNewRomanPS-BoldMT"/>
          <w:bCs/>
        </w:rPr>
        <w:t xml:space="preserve"> Foundations of Social Work Practice, University of California</w:t>
      </w:r>
      <w:r w:rsidR="005F6BAF" w:rsidRPr="00B51089">
        <w:rPr>
          <w:rFonts w:cs="TimesNewRomanPS-BoldMT"/>
          <w:bCs/>
        </w:rPr>
        <w:t>-Berkley</w:t>
      </w:r>
      <w:r w:rsidR="00F44E15" w:rsidRPr="00B51089">
        <w:rPr>
          <w:rFonts w:cs="TimesNewRomanPS-BoldMT"/>
          <w:bCs/>
        </w:rPr>
        <w:t xml:space="preserve">, Berkeley, CA </w:t>
      </w:r>
    </w:p>
    <w:p w14:paraId="00B46E58" w14:textId="77777777" w:rsidR="005518FD" w:rsidRPr="00B51089" w:rsidRDefault="00763E98"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2012</w:t>
      </w:r>
      <w:r w:rsidRPr="00B51089">
        <w:rPr>
          <w:rFonts w:cs="TimesNewRomanPS-BoldMT"/>
          <w:bCs/>
        </w:rPr>
        <w:tab/>
        <w:t xml:space="preserve">Guest Lecturer, </w:t>
      </w:r>
      <w:r w:rsidRPr="00B51089">
        <w:rPr>
          <w:rFonts w:cs="TimesNewRomanPS-BoldMT"/>
          <w:bCs/>
          <w:i/>
        </w:rPr>
        <w:t>Bridging Gaps between Child Welfare and Mental</w:t>
      </w:r>
      <w:r w:rsidR="005518FD" w:rsidRPr="00B51089">
        <w:rPr>
          <w:rFonts w:cs="TimesNewRomanPS-BoldMT"/>
          <w:bCs/>
          <w:i/>
        </w:rPr>
        <w:t xml:space="preserve"> Health Research, Practice, and Policy</w:t>
      </w:r>
      <w:r w:rsidR="005518FD" w:rsidRPr="00B51089">
        <w:rPr>
          <w:rFonts w:cs="TimesNewRomanPS-BoldMT"/>
          <w:bCs/>
        </w:rPr>
        <w:t>, Social Work Policy, University of California-Berkley</w:t>
      </w:r>
      <w:r w:rsidR="00F44E15" w:rsidRPr="00B51089">
        <w:rPr>
          <w:rFonts w:cs="TimesNewRomanPS-BoldMT"/>
          <w:bCs/>
        </w:rPr>
        <w:t>, Berkley, CA</w:t>
      </w:r>
    </w:p>
    <w:p w14:paraId="24F9E85B" w14:textId="77777777" w:rsidR="005518FD" w:rsidRPr="00B51089" w:rsidRDefault="005518FD"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2011</w:t>
      </w:r>
      <w:r w:rsidRPr="00B51089">
        <w:rPr>
          <w:rFonts w:cs="TimesNewRomanPS-BoldMT"/>
          <w:bCs/>
        </w:rPr>
        <w:tab/>
        <w:t xml:space="preserve">Guest Lecturer, </w:t>
      </w:r>
      <w:r w:rsidRPr="00B51089">
        <w:rPr>
          <w:rFonts w:cs="TimesNewRomanPS-BoldMT"/>
          <w:bCs/>
          <w:i/>
        </w:rPr>
        <w:t>Intersection of Immigration and Child Welfare,</w:t>
      </w:r>
      <w:r w:rsidRPr="00B51089">
        <w:rPr>
          <w:rFonts w:cs="TimesNewRomanPS-BoldMT"/>
          <w:bCs/>
        </w:rPr>
        <w:t xml:space="preserve"> Border Crossing: Gendered Dimensions of Globalization, Temple University</w:t>
      </w:r>
      <w:r w:rsidR="00F44E15" w:rsidRPr="00B51089">
        <w:rPr>
          <w:rFonts w:cs="TimesNewRomanPS-BoldMT"/>
          <w:bCs/>
        </w:rPr>
        <w:t>, Philadelphia, PA</w:t>
      </w:r>
      <w:r w:rsidRPr="00B51089">
        <w:rPr>
          <w:rFonts w:cs="TimesNewRomanPS-BoldMT"/>
          <w:bCs/>
        </w:rPr>
        <w:t xml:space="preserve"> </w:t>
      </w:r>
    </w:p>
    <w:p w14:paraId="2253C25A" w14:textId="77777777" w:rsidR="005518FD" w:rsidRPr="00B51089" w:rsidRDefault="005518FD"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2011</w:t>
      </w:r>
      <w:r w:rsidRPr="00B51089">
        <w:rPr>
          <w:rFonts w:cs="TimesNewRomanPS-BoldMT"/>
          <w:bCs/>
        </w:rPr>
        <w:tab/>
        <w:t xml:space="preserve">Guest Lecturer, </w:t>
      </w:r>
      <w:r w:rsidRPr="00B51089">
        <w:rPr>
          <w:rFonts w:cs="TimesNewRomanPS-BoldMT"/>
          <w:bCs/>
          <w:i/>
        </w:rPr>
        <w:t>Pathways to Service Inequity</w:t>
      </w:r>
      <w:r w:rsidRPr="00B51089">
        <w:rPr>
          <w:rFonts w:cs="TimesNewRomanPS-BoldMT"/>
          <w:bCs/>
        </w:rPr>
        <w:t>, Undergraduate Child Welfare Practice Course, San Diego State University</w:t>
      </w:r>
      <w:r w:rsidR="00F44E15" w:rsidRPr="00B51089">
        <w:rPr>
          <w:rFonts w:cs="TimesNewRomanPS-BoldMT"/>
          <w:bCs/>
        </w:rPr>
        <w:t>, San Diego, CA</w:t>
      </w:r>
    </w:p>
    <w:p w14:paraId="0253CD21" w14:textId="77777777" w:rsidR="005518FD" w:rsidRPr="00B51089" w:rsidRDefault="005518FD"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2010</w:t>
      </w:r>
      <w:r w:rsidRPr="00B51089">
        <w:rPr>
          <w:rFonts w:cs="TimesNewRomanPS-BoldMT"/>
          <w:bCs/>
        </w:rPr>
        <w:tab/>
        <w:t xml:space="preserve">Invited Speaker, </w:t>
      </w:r>
      <w:r w:rsidRPr="00B51089">
        <w:rPr>
          <w:rFonts w:cs="TimesNewRomanPS-BoldMT"/>
          <w:bCs/>
          <w:i/>
        </w:rPr>
        <w:t>From Infancy to Adulthood: Implications for Working with Child Welfare Involved Youth of Color</w:t>
      </w:r>
      <w:r w:rsidRPr="00B51089">
        <w:rPr>
          <w:rFonts w:cs="TimesNewRomanPS-BoldMT"/>
          <w:bCs/>
        </w:rPr>
        <w:t>, Developmental Screening and Enhancement Program, Rady Children’s Hospital, San Diego, CA</w:t>
      </w:r>
    </w:p>
    <w:p w14:paraId="63F11F53" w14:textId="0A1B4BEA" w:rsidR="00200A5F" w:rsidRPr="00B51089" w:rsidRDefault="005518FD"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2010</w:t>
      </w:r>
      <w:r w:rsidRPr="00B51089">
        <w:rPr>
          <w:rFonts w:cs="TimesNewRomanPS-BoldMT"/>
          <w:bCs/>
        </w:rPr>
        <w:tab/>
        <w:t xml:space="preserve">Guest Lecturer, </w:t>
      </w:r>
      <w:r w:rsidR="00200A5F" w:rsidRPr="00B51089">
        <w:rPr>
          <w:rFonts w:cs="TimesNewRomanPS-BoldMT"/>
          <w:bCs/>
          <w:i/>
        </w:rPr>
        <w:t>The Child Welfare System: Helpful or Hurtful</w:t>
      </w:r>
      <w:r w:rsidR="00F25DB0" w:rsidRPr="00B51089">
        <w:rPr>
          <w:rFonts w:cs="TimesNewRomanPS-BoldMT"/>
          <w:bCs/>
          <w:i/>
        </w:rPr>
        <w:t>?</w:t>
      </w:r>
      <w:r w:rsidR="00200A5F" w:rsidRPr="00B51089">
        <w:rPr>
          <w:rFonts w:cs="TimesNewRomanPS-BoldMT"/>
          <w:bCs/>
          <w:i/>
        </w:rPr>
        <w:t xml:space="preserve"> </w:t>
      </w:r>
      <w:r w:rsidR="00200A5F" w:rsidRPr="00B51089">
        <w:rPr>
          <w:rFonts w:cs="TimesNewRomanPS-BoldMT"/>
          <w:bCs/>
        </w:rPr>
        <w:t>Community, Leadership, &amp; Social Justice Bachelors Program</w:t>
      </w:r>
      <w:r w:rsidR="00F44E15" w:rsidRPr="00B51089">
        <w:rPr>
          <w:rFonts w:cs="TimesNewRomanPS-BoldMT"/>
          <w:bCs/>
        </w:rPr>
        <w:t>, University of Washington, Seattle, WA</w:t>
      </w:r>
    </w:p>
    <w:p w14:paraId="344B9B6B" w14:textId="77777777" w:rsidR="00200A5F" w:rsidRPr="00B51089" w:rsidRDefault="00200A5F" w:rsidP="00FA6BD5">
      <w:pPr>
        <w:tabs>
          <w:tab w:val="left" w:pos="8460"/>
        </w:tabs>
        <w:autoSpaceDE w:val="0"/>
        <w:autoSpaceDN w:val="0"/>
        <w:adjustRightInd w:val="0"/>
        <w:ind w:left="2160" w:right="-1008" w:hanging="2160"/>
        <w:rPr>
          <w:rFonts w:cs="TimesNewRomanPS-BoldMT"/>
          <w:bCs/>
        </w:rPr>
      </w:pPr>
      <w:r w:rsidRPr="00B51089">
        <w:rPr>
          <w:rFonts w:cs="TimesNewRomanPS-BoldMT"/>
          <w:bCs/>
        </w:rPr>
        <w:t>2006</w:t>
      </w:r>
      <w:r w:rsidRPr="00B51089">
        <w:rPr>
          <w:rFonts w:cs="TimesNewRomanPS-BoldMT"/>
          <w:bCs/>
        </w:rPr>
        <w:tab/>
        <w:t>Guest Lecturer, Workshop on Mental Health Counseling for Diverse and Welfare-Involved Youth, Guidance and Counseling Master’s Program, City University, Vancouver, WA</w:t>
      </w:r>
    </w:p>
    <w:p w14:paraId="53962C04" w14:textId="77777777" w:rsidR="00FA6BD5" w:rsidRPr="00B51089" w:rsidRDefault="00200A5F" w:rsidP="00ED6C60">
      <w:pPr>
        <w:tabs>
          <w:tab w:val="left" w:pos="8460"/>
        </w:tabs>
        <w:autoSpaceDE w:val="0"/>
        <w:autoSpaceDN w:val="0"/>
        <w:adjustRightInd w:val="0"/>
        <w:ind w:left="2160" w:right="-1008" w:hanging="2160"/>
        <w:rPr>
          <w:rFonts w:cs="TimesNewRomanPS-BoldMT"/>
          <w:bCs/>
        </w:rPr>
      </w:pPr>
      <w:r w:rsidRPr="00B51089">
        <w:rPr>
          <w:rFonts w:cs="TimesNewRomanPS-BoldMT"/>
          <w:bCs/>
        </w:rPr>
        <w:t>2005</w:t>
      </w:r>
      <w:r w:rsidRPr="00B51089">
        <w:rPr>
          <w:rFonts w:cs="TimesNewRomanPS-BoldMT"/>
          <w:bCs/>
        </w:rPr>
        <w:tab/>
        <w:t>Guest Lecturer, Workshop on Mental Health Counseling for Diverse and Welfare-Involved Youth, Guidance and Counseling Master’s Program, City University, Vancouver, WA</w:t>
      </w:r>
    </w:p>
    <w:p w14:paraId="41578315" w14:textId="77777777" w:rsidR="00ED6C60" w:rsidRPr="00B51089" w:rsidRDefault="00ED6C60" w:rsidP="00E75FCF">
      <w:pPr>
        <w:autoSpaceDE w:val="0"/>
        <w:autoSpaceDN w:val="0"/>
        <w:adjustRightInd w:val="0"/>
        <w:ind w:right="-1008"/>
        <w:rPr>
          <w:rFonts w:cs="TimesNewRomanPS-BoldMT"/>
          <w:bCs/>
          <w:u w:val="single"/>
        </w:rPr>
      </w:pPr>
    </w:p>
    <w:p w14:paraId="20AD4D7E" w14:textId="177EA9B3" w:rsidR="00BB6DF1" w:rsidRPr="00B51089" w:rsidRDefault="00540256" w:rsidP="00A0349E">
      <w:pPr>
        <w:autoSpaceDE w:val="0"/>
        <w:autoSpaceDN w:val="0"/>
        <w:adjustRightInd w:val="0"/>
        <w:ind w:left="2160" w:right="-1008" w:hanging="2160"/>
        <w:rPr>
          <w:rFonts w:cs="TimesNewRomanPS-BoldMT"/>
          <w:bCs/>
          <w:u w:val="single"/>
        </w:rPr>
      </w:pPr>
      <w:r>
        <w:rPr>
          <w:rFonts w:cs="TimesNewRomanPS-BoldMT"/>
          <w:bCs/>
          <w:u w:val="single"/>
        </w:rPr>
        <w:t xml:space="preserve">Peer-Reviewed </w:t>
      </w:r>
      <w:r w:rsidR="003A53BA" w:rsidRPr="00B51089">
        <w:rPr>
          <w:rFonts w:cs="TimesNewRomanPS-BoldMT"/>
          <w:bCs/>
          <w:u w:val="single"/>
        </w:rPr>
        <w:t>Journal Articles</w:t>
      </w:r>
      <w:r w:rsidR="00756F5F" w:rsidRPr="00B51089">
        <w:rPr>
          <w:rFonts w:cs="TimesNewRomanPS-BoldMT"/>
          <w:bCs/>
          <w:u w:val="single"/>
        </w:rPr>
        <w:t>:</w:t>
      </w:r>
      <w:bookmarkStart w:id="16" w:name="_Hlk147555180"/>
      <w:bookmarkStart w:id="17" w:name="_Hlk150170656"/>
    </w:p>
    <w:p w14:paraId="51AF11AC" w14:textId="3EBF93C5" w:rsidR="000848F3" w:rsidRPr="000848F3" w:rsidRDefault="000848F3" w:rsidP="00D305F9">
      <w:pPr>
        <w:pStyle w:val="paragraph"/>
        <w:tabs>
          <w:tab w:val="left" w:pos="1800"/>
        </w:tabs>
        <w:ind w:left="720" w:right="-810" w:hanging="720"/>
        <w:textAlignment w:val="baseline"/>
        <w:rPr>
          <w:rFonts w:asciiTheme="minorHAnsi" w:eastAsia="Times New Roman" w:hAnsiTheme="minorHAnsi" w:cs="Calibri"/>
          <w:i/>
          <w:iCs/>
          <w:color w:val="000000"/>
        </w:rPr>
      </w:pPr>
      <w:r w:rsidRPr="000848F3">
        <w:rPr>
          <w:rFonts w:asciiTheme="minorHAnsi" w:eastAsia="Times New Roman" w:hAnsiTheme="minorHAnsi" w:cs="Calibri"/>
          <w:color w:val="000000"/>
        </w:rPr>
        <w:t xml:space="preserve">Eubank, K., Garcia, A.R., Pope, N., Benner, K., &amp; Weisenhorn, D. (Submitted February 2, 2026). The role of spirituality among men engaged in substance use treatment. </w:t>
      </w:r>
      <w:r w:rsidRPr="000848F3">
        <w:rPr>
          <w:rFonts w:asciiTheme="minorHAnsi" w:eastAsia="Times New Roman" w:hAnsiTheme="minorHAnsi" w:cs="Calibri"/>
          <w:i/>
          <w:iCs/>
          <w:color w:val="000000"/>
        </w:rPr>
        <w:t>Journal of Philosophical Research.</w:t>
      </w:r>
    </w:p>
    <w:p w14:paraId="49DA7D44" w14:textId="7449E3A4" w:rsidR="007B2FBA" w:rsidRDefault="00345FF9" w:rsidP="00D305F9">
      <w:pPr>
        <w:pStyle w:val="paragraph"/>
        <w:tabs>
          <w:tab w:val="left" w:pos="1800"/>
        </w:tabs>
        <w:ind w:left="720" w:right="-810" w:hanging="720"/>
        <w:textAlignment w:val="baseline"/>
        <w:rPr>
          <w:rFonts w:asciiTheme="minorHAnsi" w:eastAsia="Times New Roman" w:hAnsiTheme="minorHAnsi" w:cs="Calibri"/>
          <w:i/>
          <w:iCs/>
          <w:color w:val="000000"/>
        </w:rPr>
      </w:pPr>
      <w:r w:rsidRPr="00A72BEC">
        <w:rPr>
          <w:rFonts w:asciiTheme="minorHAnsi" w:eastAsia="Times New Roman" w:hAnsiTheme="minorHAnsi" w:cs="Calibri"/>
          <w:color w:val="000000"/>
        </w:rPr>
        <w:lastRenderedPageBreak/>
        <w:t>Garcia, A.R., Lovins, K.</w:t>
      </w:r>
      <w:r>
        <w:rPr>
          <w:rFonts w:asciiTheme="minorHAnsi" w:eastAsia="Times New Roman" w:hAnsiTheme="minorHAnsi" w:cs="Calibri"/>
          <w:color w:val="000000"/>
        </w:rPr>
        <w:t>,</w:t>
      </w:r>
      <w:r w:rsidRPr="00A72BEC">
        <w:rPr>
          <w:rFonts w:asciiTheme="minorHAnsi" w:eastAsia="Times New Roman" w:hAnsiTheme="minorHAnsi" w:cs="Calibri"/>
          <w:color w:val="000000"/>
        </w:rPr>
        <w:t xml:space="preserve"> &amp; Karcher, N.R. (Submitted </w:t>
      </w:r>
      <w:r>
        <w:rPr>
          <w:rFonts w:asciiTheme="minorHAnsi" w:eastAsia="Times New Roman" w:hAnsiTheme="minorHAnsi" w:cs="Calibri"/>
          <w:color w:val="000000"/>
        </w:rPr>
        <w:t xml:space="preserve">December </w:t>
      </w:r>
      <w:r w:rsidR="007B2FBA">
        <w:rPr>
          <w:rFonts w:asciiTheme="minorHAnsi" w:eastAsia="Times New Roman" w:hAnsiTheme="minorHAnsi" w:cs="Calibri"/>
          <w:color w:val="000000"/>
        </w:rPr>
        <w:t>20</w:t>
      </w:r>
      <w:r>
        <w:rPr>
          <w:rFonts w:asciiTheme="minorHAnsi" w:eastAsia="Times New Roman" w:hAnsiTheme="minorHAnsi" w:cs="Calibri"/>
          <w:color w:val="000000"/>
        </w:rPr>
        <w:t>, 2025</w:t>
      </w:r>
      <w:r w:rsidRPr="00A72BEC">
        <w:rPr>
          <w:rFonts w:asciiTheme="minorHAnsi" w:eastAsia="Times New Roman" w:hAnsiTheme="minorHAnsi" w:cs="Calibri"/>
          <w:color w:val="000000"/>
        </w:rPr>
        <w:t>). The prevalence of stressful life events among a racially diverse national sample of adolescents</w:t>
      </w:r>
      <w:r w:rsidRPr="00345FF9">
        <w:rPr>
          <w:rFonts w:asciiTheme="minorHAnsi" w:eastAsia="Times New Roman" w:hAnsiTheme="minorHAnsi" w:cs="Calibri"/>
          <w:i/>
          <w:iCs/>
          <w:color w:val="000000"/>
        </w:rPr>
        <w:t xml:space="preserve">. </w:t>
      </w:r>
      <w:r w:rsidR="007B2FBA" w:rsidRPr="007B2FBA">
        <w:rPr>
          <w:rFonts w:asciiTheme="minorHAnsi" w:eastAsia="Times New Roman" w:hAnsiTheme="minorHAnsi" w:cs="Calibri"/>
          <w:i/>
          <w:iCs/>
          <w:color w:val="000000"/>
        </w:rPr>
        <w:t>Journal of Child &amp; Adolescent Trauma</w:t>
      </w:r>
      <w:r w:rsidR="007B2FBA">
        <w:rPr>
          <w:rFonts w:asciiTheme="minorHAnsi" w:eastAsia="Times New Roman" w:hAnsiTheme="minorHAnsi" w:cs="Calibri"/>
          <w:i/>
          <w:iCs/>
          <w:color w:val="000000"/>
        </w:rPr>
        <w:t>.</w:t>
      </w:r>
      <w:r w:rsidR="007B2FBA" w:rsidRPr="007B2FBA">
        <w:rPr>
          <w:rFonts w:asciiTheme="minorHAnsi" w:eastAsia="Times New Roman" w:hAnsiTheme="minorHAnsi" w:cs="Calibri"/>
          <w:i/>
          <w:iCs/>
          <w:color w:val="000000"/>
        </w:rPr>
        <w:t xml:space="preserve"> </w:t>
      </w:r>
    </w:p>
    <w:p w14:paraId="139695CF" w14:textId="26D5C7A5" w:rsidR="00D305F9" w:rsidRDefault="00D305F9" w:rsidP="00D305F9">
      <w:pPr>
        <w:pStyle w:val="paragraph"/>
        <w:tabs>
          <w:tab w:val="left" w:pos="1800"/>
        </w:tabs>
        <w:ind w:left="720" w:right="-810" w:hanging="720"/>
        <w:textAlignment w:val="baseline"/>
        <w:rPr>
          <w:rFonts w:asciiTheme="minorHAnsi" w:eastAsia="Times New Roman" w:hAnsiTheme="minorHAnsi" w:cs="Calibri"/>
          <w:color w:val="000000"/>
        </w:rPr>
      </w:pPr>
      <w:r>
        <w:rPr>
          <w:rFonts w:asciiTheme="minorHAnsi" w:eastAsia="Times New Roman" w:hAnsiTheme="minorHAnsi" w:cs="Calibri"/>
          <w:color w:val="000000"/>
        </w:rPr>
        <w:t>Garcia, A.R., Cook, V., Pérez-Figueroa, R., Damron, J.,</w:t>
      </w:r>
      <w:r w:rsidRPr="00D305F9">
        <w:rPr>
          <w:rFonts w:asciiTheme="minorHAnsi" w:eastAsia="Times New Roman" w:hAnsiTheme="minorHAnsi" w:cs="Calibri"/>
          <w:color w:val="000000"/>
        </w:rPr>
        <w:t xml:space="preserve"> </w:t>
      </w:r>
      <w:r>
        <w:rPr>
          <w:rFonts w:asciiTheme="minorHAnsi" w:eastAsia="Times New Roman" w:hAnsiTheme="minorHAnsi" w:cs="Calibri"/>
          <w:color w:val="000000"/>
        </w:rPr>
        <w:t xml:space="preserve">&amp; </w:t>
      </w:r>
      <w:r w:rsidRPr="00D305F9">
        <w:rPr>
          <w:rFonts w:asciiTheme="minorHAnsi" w:eastAsia="Times New Roman" w:hAnsiTheme="minorHAnsi" w:cs="Calibri"/>
          <w:color w:val="000000"/>
        </w:rPr>
        <w:t>Cozart, D.</w:t>
      </w:r>
      <w:r>
        <w:rPr>
          <w:rFonts w:asciiTheme="minorHAnsi" w:eastAsia="Times New Roman" w:hAnsiTheme="minorHAnsi" w:cs="Calibri"/>
          <w:color w:val="000000"/>
        </w:rPr>
        <w:t xml:space="preserve"> (Submitted December </w:t>
      </w:r>
      <w:r w:rsidR="00DD0875">
        <w:rPr>
          <w:rFonts w:asciiTheme="minorHAnsi" w:eastAsia="Times New Roman" w:hAnsiTheme="minorHAnsi" w:cs="Calibri"/>
          <w:color w:val="000000"/>
        </w:rPr>
        <w:t>21</w:t>
      </w:r>
      <w:r>
        <w:rPr>
          <w:rFonts w:asciiTheme="minorHAnsi" w:eastAsia="Times New Roman" w:hAnsiTheme="minorHAnsi" w:cs="Calibri"/>
          <w:color w:val="000000"/>
        </w:rPr>
        <w:t xml:space="preserve">, 2025). </w:t>
      </w:r>
      <w:r w:rsidRPr="00D305F9">
        <w:rPr>
          <w:rFonts w:asciiTheme="minorHAnsi" w:eastAsia="Times New Roman" w:hAnsiTheme="minorHAnsi" w:cs="Calibri"/>
          <w:color w:val="000000"/>
        </w:rPr>
        <w:t xml:space="preserve">Retrospective </w:t>
      </w:r>
      <w:r>
        <w:rPr>
          <w:rFonts w:asciiTheme="minorHAnsi" w:eastAsia="Times New Roman" w:hAnsiTheme="minorHAnsi" w:cs="Calibri"/>
          <w:color w:val="000000"/>
        </w:rPr>
        <w:t>a</w:t>
      </w:r>
      <w:r w:rsidRPr="00D305F9">
        <w:rPr>
          <w:rFonts w:asciiTheme="minorHAnsi" w:eastAsia="Times New Roman" w:hAnsiTheme="minorHAnsi" w:cs="Calibri"/>
          <w:color w:val="000000"/>
        </w:rPr>
        <w:t xml:space="preserve">ccounts of </w:t>
      </w:r>
      <w:r>
        <w:rPr>
          <w:rFonts w:asciiTheme="minorHAnsi" w:eastAsia="Times New Roman" w:hAnsiTheme="minorHAnsi" w:cs="Calibri"/>
          <w:color w:val="000000"/>
        </w:rPr>
        <w:t>d</w:t>
      </w:r>
      <w:r w:rsidRPr="00D305F9">
        <w:rPr>
          <w:rFonts w:asciiTheme="minorHAnsi" w:eastAsia="Times New Roman" w:hAnsiTheme="minorHAnsi" w:cs="Calibri"/>
          <w:color w:val="000000"/>
        </w:rPr>
        <w:t xml:space="preserve">iscriminatory </w:t>
      </w:r>
      <w:r>
        <w:rPr>
          <w:rFonts w:asciiTheme="minorHAnsi" w:eastAsia="Times New Roman" w:hAnsiTheme="minorHAnsi" w:cs="Calibri"/>
          <w:color w:val="000000"/>
        </w:rPr>
        <w:t>p</w:t>
      </w:r>
      <w:r w:rsidRPr="00D305F9">
        <w:rPr>
          <w:rFonts w:asciiTheme="minorHAnsi" w:eastAsia="Times New Roman" w:hAnsiTheme="minorHAnsi" w:cs="Calibri"/>
          <w:color w:val="000000"/>
        </w:rPr>
        <w:t xml:space="preserve">ractices </w:t>
      </w:r>
      <w:r>
        <w:rPr>
          <w:rFonts w:asciiTheme="minorHAnsi" w:eastAsia="Times New Roman" w:hAnsiTheme="minorHAnsi" w:cs="Calibri"/>
          <w:color w:val="000000"/>
        </w:rPr>
        <w:t>t</w:t>
      </w:r>
      <w:r w:rsidRPr="00D305F9">
        <w:rPr>
          <w:rFonts w:asciiTheme="minorHAnsi" w:eastAsia="Times New Roman" w:hAnsiTheme="minorHAnsi" w:cs="Calibri"/>
          <w:color w:val="000000"/>
        </w:rPr>
        <w:t xml:space="preserve">owards </w:t>
      </w:r>
      <w:r>
        <w:rPr>
          <w:rFonts w:asciiTheme="minorHAnsi" w:eastAsia="Times New Roman" w:hAnsiTheme="minorHAnsi" w:cs="Calibri"/>
          <w:color w:val="000000"/>
        </w:rPr>
        <w:t>s</w:t>
      </w:r>
      <w:r w:rsidRPr="00D305F9">
        <w:rPr>
          <w:rFonts w:asciiTheme="minorHAnsi" w:eastAsia="Times New Roman" w:hAnsiTheme="minorHAnsi" w:cs="Calibri"/>
          <w:color w:val="000000"/>
        </w:rPr>
        <w:t>ystem-</w:t>
      </w:r>
      <w:r>
        <w:rPr>
          <w:rFonts w:asciiTheme="minorHAnsi" w:eastAsia="Times New Roman" w:hAnsiTheme="minorHAnsi" w:cs="Calibri"/>
          <w:color w:val="000000"/>
        </w:rPr>
        <w:t>i</w:t>
      </w:r>
      <w:r w:rsidRPr="00D305F9">
        <w:rPr>
          <w:rFonts w:asciiTheme="minorHAnsi" w:eastAsia="Times New Roman" w:hAnsiTheme="minorHAnsi" w:cs="Calibri"/>
          <w:color w:val="000000"/>
        </w:rPr>
        <w:t>nvolved</w:t>
      </w:r>
      <w:r>
        <w:rPr>
          <w:rFonts w:asciiTheme="minorHAnsi" w:eastAsia="Times New Roman" w:hAnsiTheme="minorHAnsi" w:cs="Calibri"/>
          <w:color w:val="000000"/>
        </w:rPr>
        <w:t xml:space="preserve"> f</w:t>
      </w:r>
      <w:r w:rsidRPr="00D305F9">
        <w:rPr>
          <w:rFonts w:asciiTheme="minorHAnsi" w:eastAsia="Times New Roman" w:hAnsiTheme="minorHAnsi" w:cs="Calibri"/>
          <w:color w:val="000000"/>
        </w:rPr>
        <w:t>ather</w:t>
      </w:r>
      <w:r>
        <w:rPr>
          <w:rFonts w:asciiTheme="minorHAnsi" w:eastAsia="Times New Roman" w:hAnsiTheme="minorHAnsi" w:cs="Calibri"/>
          <w:color w:val="000000"/>
        </w:rPr>
        <w:t xml:space="preserve">s. </w:t>
      </w:r>
      <w:r w:rsidR="00DD0875">
        <w:rPr>
          <w:rFonts w:asciiTheme="minorHAnsi" w:eastAsia="Times New Roman" w:hAnsiTheme="minorHAnsi" w:cs="Calibri"/>
          <w:i/>
          <w:iCs/>
          <w:color w:val="000000"/>
        </w:rPr>
        <w:t>Family Process.</w:t>
      </w:r>
    </w:p>
    <w:p w14:paraId="68AC9381" w14:textId="208A9D66" w:rsidR="00E13007" w:rsidRPr="00E13007" w:rsidRDefault="00E13007" w:rsidP="00E13007">
      <w:pPr>
        <w:pStyle w:val="paragraph"/>
        <w:tabs>
          <w:tab w:val="left" w:pos="1800"/>
        </w:tabs>
        <w:ind w:left="720" w:right="-810" w:hanging="720"/>
        <w:textAlignment w:val="baseline"/>
        <w:rPr>
          <w:rFonts w:asciiTheme="minorHAnsi" w:eastAsia="Times New Roman" w:hAnsiTheme="minorHAnsi" w:cs="Calibri"/>
          <w:i/>
          <w:iCs/>
          <w:color w:val="000000"/>
        </w:rPr>
      </w:pPr>
      <w:r w:rsidRPr="00B51089">
        <w:rPr>
          <w:rFonts w:asciiTheme="minorHAnsi" w:eastAsia="Times New Roman" w:hAnsiTheme="minorHAnsi" w:cs="Calibri"/>
          <w:color w:val="000000"/>
        </w:rPr>
        <w:t>Cahill, M., Garcia, A., LeFebvre, L., &amp; Joo, S. (Submitt</w:t>
      </w:r>
      <w:r>
        <w:rPr>
          <w:rFonts w:asciiTheme="minorHAnsi" w:eastAsia="Times New Roman" w:hAnsiTheme="minorHAnsi" w:cs="Calibri"/>
          <w:color w:val="000000"/>
        </w:rPr>
        <w:t>ed September 18</w:t>
      </w:r>
      <w:r w:rsidRPr="00B51089">
        <w:rPr>
          <w:rFonts w:asciiTheme="minorHAnsi" w:eastAsia="Times New Roman" w:hAnsiTheme="minorHAnsi" w:cs="Calibri"/>
          <w:color w:val="000000"/>
        </w:rPr>
        <w:t>, 202</w:t>
      </w:r>
      <w:r>
        <w:rPr>
          <w:rFonts w:asciiTheme="minorHAnsi" w:eastAsia="Times New Roman" w:hAnsiTheme="minorHAnsi" w:cs="Calibri"/>
          <w:color w:val="000000"/>
        </w:rPr>
        <w:t>5</w:t>
      </w:r>
      <w:r w:rsidRPr="00B51089">
        <w:rPr>
          <w:rFonts w:asciiTheme="minorHAnsi" w:eastAsia="Times New Roman" w:hAnsiTheme="minorHAnsi" w:cs="Calibri"/>
          <w:color w:val="000000"/>
        </w:rPr>
        <w:t xml:space="preserve">). Public libraries’ support for children and families: Examinations of meaningful and memorable messages conveyed through virtual </w:t>
      </w:r>
      <w:proofErr w:type="spellStart"/>
      <w:r w:rsidRPr="00B51089">
        <w:rPr>
          <w:rFonts w:asciiTheme="minorHAnsi" w:eastAsia="Times New Roman" w:hAnsiTheme="minorHAnsi" w:cs="Calibri"/>
          <w:color w:val="000000"/>
        </w:rPr>
        <w:t>storytime</w:t>
      </w:r>
      <w:proofErr w:type="spellEnd"/>
      <w:r w:rsidRPr="00B51089">
        <w:rPr>
          <w:rFonts w:asciiTheme="minorHAnsi" w:eastAsia="Times New Roman" w:hAnsiTheme="minorHAnsi" w:cs="Calibri"/>
          <w:color w:val="000000"/>
        </w:rPr>
        <w:t xml:space="preserve"> programs. </w:t>
      </w:r>
      <w:r w:rsidRPr="00E13007">
        <w:rPr>
          <w:rFonts w:asciiTheme="minorHAnsi" w:eastAsia="Times New Roman" w:hAnsiTheme="minorHAnsi" w:cs="Calibri"/>
          <w:i/>
          <w:iCs/>
          <w:color w:val="000000"/>
        </w:rPr>
        <w:t>International Journal of Early Childhood.</w:t>
      </w:r>
    </w:p>
    <w:p w14:paraId="7E15288E" w14:textId="010E386A" w:rsidR="00E13007" w:rsidRPr="00CC6A80" w:rsidRDefault="00E13007" w:rsidP="00E13007">
      <w:pPr>
        <w:pStyle w:val="paragraph"/>
        <w:tabs>
          <w:tab w:val="left" w:pos="1800"/>
        </w:tabs>
        <w:ind w:left="720" w:right="-810" w:hanging="720"/>
        <w:textAlignment w:val="baseline"/>
        <w:rPr>
          <w:rFonts w:asciiTheme="minorHAnsi" w:eastAsia="Times New Roman" w:hAnsiTheme="minorHAnsi" w:cs="Calibri"/>
          <w:i/>
          <w:iCs/>
          <w:color w:val="000000"/>
        </w:rPr>
      </w:pPr>
      <w:r w:rsidRPr="003948A4">
        <w:rPr>
          <w:rFonts w:asciiTheme="minorHAnsi" w:eastAsia="Times New Roman" w:hAnsiTheme="minorHAnsi" w:cs="Calibri"/>
          <w:color w:val="000000"/>
        </w:rPr>
        <w:t>Cahill, M., Joo, S., LeFebvre, L., Minniear, K., &amp; Garcia, A.R. (</w:t>
      </w:r>
      <w:r w:rsidRPr="008B790A">
        <w:rPr>
          <w:rFonts w:asciiTheme="minorHAnsi" w:eastAsia="Times New Roman" w:hAnsiTheme="minorHAnsi" w:cs="Calibri"/>
          <w:color w:val="000000"/>
        </w:rPr>
        <w:t xml:space="preserve">Submitted </w:t>
      </w:r>
      <w:r>
        <w:rPr>
          <w:rFonts w:asciiTheme="minorHAnsi" w:eastAsia="Times New Roman" w:hAnsiTheme="minorHAnsi" w:cs="Calibri"/>
          <w:color w:val="000000"/>
        </w:rPr>
        <w:t>April 24, 2025</w:t>
      </w:r>
      <w:r w:rsidRPr="003948A4">
        <w:rPr>
          <w:rFonts w:asciiTheme="minorHAnsi" w:eastAsia="Times New Roman" w:hAnsiTheme="minorHAnsi" w:cs="Calibri"/>
          <w:color w:val="000000"/>
        </w:rPr>
        <w:t xml:space="preserve">). Mathematics Experiences + Number Talk = Virtual Storytimes at Public Libraries. </w:t>
      </w:r>
      <w:r w:rsidRPr="00540256">
        <w:rPr>
          <w:rFonts w:asciiTheme="minorHAnsi" w:eastAsia="Times New Roman" w:hAnsiTheme="minorHAnsi" w:cs="Calibri"/>
          <w:i/>
          <w:iCs/>
          <w:color w:val="000000"/>
        </w:rPr>
        <w:t>Research in Mathematics Education</w:t>
      </w:r>
      <w:r>
        <w:rPr>
          <w:rFonts w:asciiTheme="minorHAnsi" w:eastAsia="Times New Roman" w:hAnsiTheme="minorHAnsi" w:cs="Calibri"/>
          <w:i/>
          <w:iCs/>
          <w:color w:val="000000"/>
        </w:rPr>
        <w:t>.</w:t>
      </w:r>
      <w:r w:rsidRPr="00540256">
        <w:rPr>
          <w:rFonts w:asciiTheme="minorHAnsi" w:eastAsia="Times New Roman" w:hAnsiTheme="minorHAnsi" w:cs="Calibri"/>
          <w:i/>
          <w:iCs/>
          <w:color w:val="000000"/>
        </w:rPr>
        <w:t xml:space="preserve"> </w:t>
      </w:r>
    </w:p>
    <w:p w14:paraId="5E7D3C91" w14:textId="4D76A83E" w:rsidR="00376ED1" w:rsidRDefault="0035577A" w:rsidP="00E13007">
      <w:pPr>
        <w:pStyle w:val="paragraph"/>
        <w:tabs>
          <w:tab w:val="left" w:pos="1800"/>
        </w:tabs>
        <w:ind w:left="720" w:right="-810" w:hanging="720"/>
        <w:textAlignment w:val="baseline"/>
        <w:rPr>
          <w:rFonts w:asciiTheme="minorHAnsi" w:eastAsia="Times New Roman" w:hAnsiTheme="minorHAnsi" w:cs="Calibri"/>
          <w:i/>
          <w:iCs/>
          <w:color w:val="000000"/>
        </w:rPr>
      </w:pPr>
      <w:r w:rsidRPr="00B51089">
        <w:rPr>
          <w:rFonts w:asciiTheme="minorHAnsi" w:eastAsia="Times New Roman" w:hAnsiTheme="minorHAnsi" w:cs="Calibri"/>
          <w:color w:val="000000"/>
        </w:rPr>
        <w:t xml:space="preserve">Barney, R., Clark, S., Garcia, A.R., &amp; Flaherty, C. (Submitted September 19, 2024).  Professional quality of life of military helping professionals: A scoping review of </w:t>
      </w:r>
      <w:proofErr w:type="spellStart"/>
      <w:r w:rsidRPr="00B51089">
        <w:rPr>
          <w:rFonts w:asciiTheme="minorHAnsi" w:eastAsia="Times New Roman" w:hAnsiTheme="minorHAnsi" w:cs="Calibri"/>
          <w:color w:val="000000"/>
        </w:rPr>
        <w:t>ProQOL</w:t>
      </w:r>
      <w:proofErr w:type="spellEnd"/>
      <w:r w:rsidRPr="00B51089">
        <w:rPr>
          <w:rFonts w:asciiTheme="minorHAnsi" w:eastAsia="Times New Roman" w:hAnsiTheme="minorHAnsi" w:cs="Calibri"/>
          <w:color w:val="000000"/>
        </w:rPr>
        <w:t xml:space="preserve"> Use. </w:t>
      </w:r>
      <w:r w:rsidRPr="00B51089">
        <w:rPr>
          <w:rFonts w:asciiTheme="minorHAnsi" w:eastAsia="Times New Roman" w:hAnsiTheme="minorHAnsi" w:cs="Calibri"/>
          <w:i/>
          <w:iCs/>
          <w:color w:val="000000"/>
        </w:rPr>
        <w:t>Journal of Military Social Work and Behavioral Health Services.</w:t>
      </w:r>
    </w:p>
    <w:p w14:paraId="5F8F788E" w14:textId="141CCEBD" w:rsidR="00584AC0" w:rsidRPr="00584AC0" w:rsidRDefault="00584AC0" w:rsidP="00584AC0">
      <w:pPr>
        <w:pStyle w:val="paragraph"/>
        <w:tabs>
          <w:tab w:val="left" w:pos="1800"/>
        </w:tabs>
        <w:ind w:left="720" w:right="-810" w:hanging="720"/>
        <w:textAlignment w:val="baseline"/>
        <w:rPr>
          <w:rFonts w:asciiTheme="minorHAnsi" w:eastAsia="Times New Roman" w:hAnsiTheme="minorHAnsi" w:cs="Calibri"/>
          <w:color w:val="000000"/>
        </w:rPr>
      </w:pPr>
      <w:r>
        <w:rPr>
          <w:rFonts w:asciiTheme="minorHAnsi" w:eastAsia="Times New Roman" w:hAnsiTheme="minorHAnsi" w:cs="Calibri"/>
          <w:color w:val="000000"/>
        </w:rPr>
        <w:t xml:space="preserve">80. </w:t>
      </w:r>
      <w:r w:rsidRPr="00584AC0">
        <w:rPr>
          <w:rFonts w:asciiTheme="minorHAnsi" w:eastAsia="Times New Roman" w:hAnsiTheme="minorHAnsi" w:cs="Calibri"/>
          <w:color w:val="000000"/>
        </w:rPr>
        <w:t xml:space="preserve">Greeson, J. K. P., </w:t>
      </w:r>
      <w:proofErr w:type="spellStart"/>
      <w:proofErr w:type="gramStart"/>
      <w:r w:rsidRPr="00584AC0">
        <w:rPr>
          <w:rFonts w:asciiTheme="minorHAnsi" w:eastAsia="Times New Roman" w:hAnsiTheme="minorHAnsi" w:cs="Calibri"/>
          <w:color w:val="000000"/>
        </w:rPr>
        <w:t>S.Wasch</w:t>
      </w:r>
      <w:proofErr w:type="spellEnd"/>
      <w:proofErr w:type="gramEnd"/>
      <w:r w:rsidRPr="00584AC0">
        <w:rPr>
          <w:rFonts w:asciiTheme="minorHAnsi" w:eastAsia="Times New Roman" w:hAnsiTheme="minorHAnsi" w:cs="Calibri"/>
          <w:color w:val="000000"/>
        </w:rPr>
        <w:t xml:space="preserve">, J. </w:t>
      </w:r>
      <w:proofErr w:type="spellStart"/>
      <w:proofErr w:type="gramStart"/>
      <w:r w:rsidRPr="00584AC0">
        <w:rPr>
          <w:rFonts w:asciiTheme="minorHAnsi" w:eastAsia="Times New Roman" w:hAnsiTheme="minorHAnsi" w:cs="Calibri"/>
          <w:color w:val="000000"/>
        </w:rPr>
        <w:t>R.Gyourko</w:t>
      </w:r>
      <w:proofErr w:type="spellEnd"/>
      <w:proofErr w:type="gramEnd"/>
      <w:r w:rsidRPr="00584AC0">
        <w:rPr>
          <w:rFonts w:asciiTheme="minorHAnsi" w:eastAsia="Times New Roman" w:hAnsiTheme="minorHAnsi" w:cs="Calibri"/>
          <w:color w:val="000000"/>
        </w:rPr>
        <w:t xml:space="preserve">, </w:t>
      </w:r>
      <w:r>
        <w:rPr>
          <w:rFonts w:asciiTheme="minorHAnsi" w:eastAsia="Times New Roman" w:hAnsiTheme="minorHAnsi" w:cs="Calibri"/>
          <w:color w:val="000000"/>
        </w:rPr>
        <w:t xml:space="preserve">Garcia, A.R., </w:t>
      </w:r>
      <w:r w:rsidRPr="00584AC0">
        <w:rPr>
          <w:rFonts w:asciiTheme="minorHAnsi" w:eastAsia="Times New Roman" w:hAnsiTheme="minorHAnsi" w:cs="Calibri"/>
          <w:color w:val="000000"/>
        </w:rPr>
        <w:t>Bennett,</w:t>
      </w:r>
      <w:r>
        <w:rPr>
          <w:rFonts w:asciiTheme="minorHAnsi" w:eastAsia="Times New Roman" w:hAnsiTheme="minorHAnsi" w:cs="Calibri"/>
          <w:color w:val="000000"/>
        </w:rPr>
        <w:t xml:space="preserve"> H., </w:t>
      </w:r>
      <w:r w:rsidRPr="00584AC0">
        <w:rPr>
          <w:rFonts w:asciiTheme="minorHAnsi" w:eastAsia="Times New Roman" w:hAnsiTheme="minorHAnsi" w:cs="Calibri"/>
          <w:color w:val="000000"/>
        </w:rPr>
        <w:t>Greco,</w:t>
      </w:r>
      <w:r>
        <w:rPr>
          <w:rFonts w:asciiTheme="minorHAnsi" w:eastAsia="Times New Roman" w:hAnsiTheme="minorHAnsi" w:cs="Calibri"/>
          <w:color w:val="000000"/>
        </w:rPr>
        <w:t xml:space="preserve"> K.</w:t>
      </w:r>
      <w:r w:rsidR="005F44BC">
        <w:rPr>
          <w:rFonts w:asciiTheme="minorHAnsi" w:eastAsia="Times New Roman" w:hAnsiTheme="minorHAnsi" w:cs="Calibri"/>
          <w:color w:val="000000"/>
        </w:rPr>
        <w:t>,</w:t>
      </w:r>
      <w:r>
        <w:rPr>
          <w:rFonts w:asciiTheme="minorHAnsi" w:eastAsia="Times New Roman" w:hAnsiTheme="minorHAnsi" w:cs="Calibri"/>
          <w:color w:val="000000"/>
        </w:rPr>
        <w:t xml:space="preserve"> &amp; </w:t>
      </w:r>
      <w:r w:rsidRPr="00584AC0">
        <w:rPr>
          <w:rFonts w:asciiTheme="minorHAnsi" w:eastAsia="Times New Roman" w:hAnsiTheme="minorHAnsi" w:cs="Calibri"/>
          <w:color w:val="000000"/>
        </w:rPr>
        <w:t>Cha</w:t>
      </w:r>
      <w:r>
        <w:rPr>
          <w:rFonts w:asciiTheme="minorHAnsi" w:eastAsia="Times New Roman" w:hAnsiTheme="minorHAnsi" w:cs="Calibri"/>
          <w:color w:val="000000"/>
        </w:rPr>
        <w:t xml:space="preserve">, L. (2026). </w:t>
      </w:r>
      <w:r w:rsidRPr="00584AC0">
        <w:rPr>
          <w:rFonts w:asciiTheme="minorHAnsi" w:eastAsia="Times New Roman" w:hAnsiTheme="minorHAnsi" w:cs="Calibri"/>
          <w:color w:val="000000"/>
        </w:rPr>
        <w:t xml:space="preserve">Left </w:t>
      </w:r>
      <w:r>
        <w:rPr>
          <w:rFonts w:asciiTheme="minorHAnsi" w:eastAsia="Times New Roman" w:hAnsiTheme="minorHAnsi" w:cs="Calibri"/>
          <w:color w:val="000000"/>
        </w:rPr>
        <w:t>b</w:t>
      </w:r>
      <w:r w:rsidRPr="00584AC0">
        <w:rPr>
          <w:rFonts w:asciiTheme="minorHAnsi" w:eastAsia="Times New Roman" w:hAnsiTheme="minorHAnsi" w:cs="Calibri"/>
          <w:color w:val="000000"/>
        </w:rPr>
        <w:t>ehind in</w:t>
      </w:r>
      <w:r>
        <w:rPr>
          <w:rFonts w:asciiTheme="minorHAnsi" w:eastAsia="Times New Roman" w:hAnsiTheme="minorHAnsi" w:cs="Calibri"/>
          <w:color w:val="000000"/>
        </w:rPr>
        <w:t xml:space="preserve"> l</w:t>
      </w:r>
      <w:r w:rsidRPr="00584AC0">
        <w:rPr>
          <w:rFonts w:asciiTheme="minorHAnsi" w:eastAsia="Times New Roman" w:hAnsiTheme="minorHAnsi" w:cs="Calibri"/>
          <w:color w:val="000000"/>
        </w:rPr>
        <w:t xml:space="preserve">ockdown: A </w:t>
      </w:r>
      <w:r>
        <w:rPr>
          <w:rFonts w:asciiTheme="minorHAnsi" w:eastAsia="Times New Roman" w:hAnsiTheme="minorHAnsi" w:cs="Calibri"/>
          <w:color w:val="000000"/>
        </w:rPr>
        <w:t>s</w:t>
      </w:r>
      <w:r w:rsidRPr="00584AC0">
        <w:rPr>
          <w:rFonts w:asciiTheme="minorHAnsi" w:eastAsia="Times New Roman" w:hAnsiTheme="minorHAnsi" w:cs="Calibri"/>
          <w:color w:val="000000"/>
        </w:rPr>
        <w:t xml:space="preserve">coping </w:t>
      </w:r>
      <w:r>
        <w:rPr>
          <w:rFonts w:asciiTheme="minorHAnsi" w:eastAsia="Times New Roman" w:hAnsiTheme="minorHAnsi" w:cs="Calibri"/>
          <w:color w:val="000000"/>
        </w:rPr>
        <w:t>r</w:t>
      </w:r>
      <w:r w:rsidRPr="00584AC0">
        <w:rPr>
          <w:rFonts w:asciiTheme="minorHAnsi" w:eastAsia="Times New Roman" w:hAnsiTheme="minorHAnsi" w:cs="Calibri"/>
          <w:color w:val="000000"/>
        </w:rPr>
        <w:t xml:space="preserve">eview of COVID-19's </w:t>
      </w:r>
      <w:r>
        <w:rPr>
          <w:rFonts w:asciiTheme="minorHAnsi" w:eastAsia="Times New Roman" w:hAnsiTheme="minorHAnsi" w:cs="Calibri"/>
          <w:color w:val="000000"/>
        </w:rPr>
        <w:t>i</w:t>
      </w:r>
      <w:r w:rsidRPr="00584AC0">
        <w:rPr>
          <w:rFonts w:asciiTheme="minorHAnsi" w:eastAsia="Times New Roman" w:hAnsiTheme="minorHAnsi" w:cs="Calibri"/>
          <w:color w:val="000000"/>
        </w:rPr>
        <w:t xml:space="preserve">mpact on the </w:t>
      </w:r>
      <w:r>
        <w:rPr>
          <w:rFonts w:asciiTheme="minorHAnsi" w:eastAsia="Times New Roman" w:hAnsiTheme="minorHAnsi" w:cs="Calibri"/>
          <w:color w:val="000000"/>
        </w:rPr>
        <w:t>l</w:t>
      </w:r>
      <w:r w:rsidRPr="00584AC0">
        <w:rPr>
          <w:rFonts w:asciiTheme="minorHAnsi" w:eastAsia="Times New Roman" w:hAnsiTheme="minorHAnsi" w:cs="Calibri"/>
          <w:color w:val="000000"/>
        </w:rPr>
        <w:t xml:space="preserve">ives of </w:t>
      </w:r>
      <w:r>
        <w:rPr>
          <w:rFonts w:asciiTheme="minorHAnsi" w:eastAsia="Times New Roman" w:hAnsiTheme="minorHAnsi" w:cs="Calibri"/>
          <w:color w:val="000000"/>
        </w:rPr>
        <w:t>t</w:t>
      </w:r>
      <w:r w:rsidRPr="00584AC0">
        <w:rPr>
          <w:rFonts w:asciiTheme="minorHAnsi" w:eastAsia="Times New Roman" w:hAnsiTheme="minorHAnsi" w:cs="Calibri"/>
          <w:color w:val="000000"/>
        </w:rPr>
        <w:t>ransition-</w:t>
      </w:r>
      <w:r>
        <w:rPr>
          <w:rFonts w:asciiTheme="minorHAnsi" w:eastAsia="Times New Roman" w:hAnsiTheme="minorHAnsi" w:cs="Calibri"/>
          <w:color w:val="000000"/>
        </w:rPr>
        <w:t>a</w:t>
      </w:r>
      <w:r w:rsidRPr="00584AC0">
        <w:rPr>
          <w:rFonts w:asciiTheme="minorHAnsi" w:eastAsia="Times New Roman" w:hAnsiTheme="minorHAnsi" w:cs="Calibri"/>
          <w:color w:val="000000"/>
        </w:rPr>
        <w:t xml:space="preserve">ge </w:t>
      </w:r>
      <w:r>
        <w:rPr>
          <w:rFonts w:asciiTheme="minorHAnsi" w:eastAsia="Times New Roman" w:hAnsiTheme="minorHAnsi" w:cs="Calibri"/>
          <w:color w:val="000000"/>
        </w:rPr>
        <w:t>f</w:t>
      </w:r>
      <w:r w:rsidRPr="00584AC0">
        <w:rPr>
          <w:rFonts w:asciiTheme="minorHAnsi" w:eastAsia="Times New Roman" w:hAnsiTheme="minorHAnsi" w:cs="Calibri"/>
          <w:color w:val="000000"/>
        </w:rPr>
        <w:t xml:space="preserve">oster </w:t>
      </w:r>
      <w:r>
        <w:rPr>
          <w:rFonts w:asciiTheme="minorHAnsi" w:eastAsia="Times New Roman" w:hAnsiTheme="minorHAnsi" w:cs="Calibri"/>
          <w:color w:val="000000"/>
        </w:rPr>
        <w:t>y</w:t>
      </w:r>
      <w:r w:rsidRPr="00584AC0">
        <w:rPr>
          <w:rFonts w:asciiTheme="minorHAnsi" w:eastAsia="Times New Roman" w:hAnsiTheme="minorHAnsi" w:cs="Calibri"/>
          <w:color w:val="000000"/>
        </w:rPr>
        <w:t xml:space="preserve">outh. </w:t>
      </w:r>
      <w:r w:rsidRPr="00584AC0">
        <w:rPr>
          <w:rFonts w:asciiTheme="minorHAnsi" w:eastAsia="Times New Roman" w:hAnsiTheme="minorHAnsi" w:cs="Calibri"/>
          <w:i/>
          <w:iCs/>
          <w:color w:val="000000"/>
        </w:rPr>
        <w:t>Child &amp; Family Social Work.</w:t>
      </w:r>
      <w:r w:rsidRPr="00584AC0">
        <w:rPr>
          <w:rFonts w:asciiTheme="minorHAnsi" w:eastAsia="Times New Roman" w:hAnsiTheme="minorHAnsi" w:cs="Calibri"/>
          <w:color w:val="000000"/>
        </w:rPr>
        <w:t xml:space="preserve"> </w:t>
      </w:r>
      <w:r>
        <w:rPr>
          <w:rFonts w:asciiTheme="minorHAnsi" w:eastAsia="Times New Roman" w:hAnsiTheme="minorHAnsi" w:cs="Calibri"/>
          <w:color w:val="000000"/>
        </w:rPr>
        <w:t xml:space="preserve"> </w:t>
      </w:r>
      <w:r w:rsidRPr="00584AC0">
        <w:rPr>
          <w:rFonts w:asciiTheme="minorHAnsi" w:eastAsia="Times New Roman" w:hAnsiTheme="minorHAnsi" w:cs="Calibri"/>
          <w:color w:val="000000"/>
        </w:rPr>
        <w:t>https://doi.org/10.1111/cfs.70162</w:t>
      </w:r>
    </w:p>
    <w:p w14:paraId="0EABEE9A" w14:textId="255F0522" w:rsidR="003B7373" w:rsidRPr="003B7373" w:rsidRDefault="00B03EB6" w:rsidP="003B7373">
      <w:pPr>
        <w:pStyle w:val="paragraph"/>
        <w:tabs>
          <w:tab w:val="left" w:pos="1800"/>
        </w:tabs>
        <w:ind w:left="720" w:right="-810" w:hanging="720"/>
        <w:textAlignment w:val="baseline"/>
        <w:rPr>
          <w:rFonts w:asciiTheme="minorHAnsi" w:eastAsia="Times New Roman" w:hAnsiTheme="minorHAnsi" w:cs="Calibri"/>
          <w:i/>
          <w:iCs/>
          <w:color w:val="000000"/>
        </w:rPr>
      </w:pPr>
      <w:r>
        <w:rPr>
          <w:rFonts w:asciiTheme="minorHAnsi" w:eastAsia="Times New Roman" w:hAnsiTheme="minorHAnsi" w:cs="Calibri"/>
          <w:color w:val="000000"/>
        </w:rPr>
        <w:t xml:space="preserve">79. </w:t>
      </w:r>
      <w:r w:rsidR="003B7373" w:rsidRPr="008B790A">
        <w:rPr>
          <w:rFonts w:asciiTheme="minorHAnsi" w:eastAsia="Times New Roman" w:hAnsiTheme="minorHAnsi" w:cs="Calibri"/>
          <w:color w:val="000000"/>
        </w:rPr>
        <w:t>Cook, V., Garcia, A.R., Eubank, K., Cozart, D., Pérez-Figueroa, R.,</w:t>
      </w:r>
      <w:r w:rsidR="00BE18A0">
        <w:rPr>
          <w:rFonts w:asciiTheme="minorHAnsi" w:eastAsia="Times New Roman" w:hAnsiTheme="minorHAnsi" w:cs="Calibri"/>
          <w:color w:val="000000"/>
        </w:rPr>
        <w:t xml:space="preserve"> &amp;</w:t>
      </w:r>
      <w:r w:rsidR="003B7373" w:rsidRPr="008B790A">
        <w:rPr>
          <w:rFonts w:asciiTheme="minorHAnsi" w:eastAsia="Times New Roman" w:hAnsiTheme="minorHAnsi" w:cs="Calibri"/>
          <w:color w:val="000000"/>
        </w:rPr>
        <w:t xml:space="preserve"> Damron, J. (</w:t>
      </w:r>
      <w:r>
        <w:rPr>
          <w:rFonts w:asciiTheme="minorHAnsi" w:eastAsia="Times New Roman" w:hAnsiTheme="minorHAnsi" w:cs="Calibri"/>
          <w:color w:val="000000"/>
        </w:rPr>
        <w:t>In Press</w:t>
      </w:r>
      <w:r w:rsidR="003B7373" w:rsidRPr="008B790A">
        <w:rPr>
          <w:rFonts w:asciiTheme="minorHAnsi" w:eastAsia="Times New Roman" w:hAnsiTheme="minorHAnsi" w:cs="Calibri"/>
          <w:color w:val="000000"/>
        </w:rPr>
        <w:t xml:space="preserve">). Criminalizing poor fatherhood through penal-welfare hybridity. </w:t>
      </w:r>
      <w:r w:rsidR="003B7373" w:rsidRPr="007F20C5">
        <w:rPr>
          <w:rFonts w:asciiTheme="minorHAnsi" w:eastAsia="Times New Roman" w:hAnsiTheme="minorHAnsi" w:cs="Calibri"/>
          <w:i/>
          <w:iCs/>
          <w:color w:val="000000"/>
        </w:rPr>
        <w:t>Families in Society.</w:t>
      </w:r>
      <w:r w:rsidR="003B7373">
        <w:rPr>
          <w:rFonts w:asciiTheme="minorHAnsi" w:eastAsia="Times New Roman" w:hAnsiTheme="minorHAnsi" w:cs="Calibri"/>
          <w:color w:val="000000"/>
        </w:rPr>
        <w:t xml:space="preserve"> </w:t>
      </w:r>
    </w:p>
    <w:p w14:paraId="0F66DC08" w14:textId="78F6BC7B" w:rsidR="007D1FA3" w:rsidRPr="00B803CA" w:rsidRDefault="003B7373" w:rsidP="00B803CA">
      <w:pPr>
        <w:pStyle w:val="paragraph"/>
        <w:spacing w:before="0" w:beforeAutospacing="0" w:after="0" w:afterAutospacing="0"/>
        <w:ind w:left="720" w:right="-806" w:hanging="720"/>
        <w:textAlignment w:val="baseline"/>
        <w:rPr>
          <w:rFonts w:asciiTheme="minorHAnsi" w:hAnsiTheme="minorHAnsi" w:cstheme="minorHAnsi"/>
          <w:i/>
          <w:iCs/>
        </w:rPr>
      </w:pPr>
      <w:r>
        <w:rPr>
          <w:rFonts w:asciiTheme="minorHAnsi" w:eastAsia="Times New Roman" w:hAnsiTheme="minorHAnsi" w:cs="Calibri"/>
          <w:color w:val="000000"/>
        </w:rPr>
        <w:t xml:space="preserve">78. </w:t>
      </w:r>
      <w:r w:rsidR="00DB5DA9" w:rsidRPr="001503E7">
        <w:rPr>
          <w:rFonts w:asciiTheme="minorHAnsi" w:eastAsia="Times New Roman" w:hAnsiTheme="minorHAnsi" w:cs="Calibri"/>
          <w:color w:val="000000"/>
        </w:rPr>
        <w:t>Jacobson-López</w:t>
      </w:r>
      <w:bookmarkEnd w:id="16"/>
      <w:r w:rsidR="00DB5DA9" w:rsidRPr="001503E7">
        <w:rPr>
          <w:rFonts w:asciiTheme="minorHAnsi" w:hAnsiTheme="minorHAnsi" w:cstheme="minorHAnsi"/>
          <w:bCs/>
        </w:rPr>
        <w:t>, D.,</w:t>
      </w:r>
      <w:r w:rsidR="00DB5DA9" w:rsidRPr="001503E7">
        <w:rPr>
          <w:rFonts w:asciiTheme="minorHAnsi" w:hAnsiTheme="minorHAnsi" w:cstheme="minorHAnsi"/>
        </w:rPr>
        <w:t xml:space="preserve"> Garcia, A.R., Engel, R., Hawkins, M., Nelson, L., &amp; Jackson, J.L. (</w:t>
      </w:r>
      <w:r>
        <w:rPr>
          <w:rFonts w:asciiTheme="minorHAnsi" w:hAnsiTheme="minorHAnsi" w:cstheme="minorHAnsi"/>
        </w:rPr>
        <w:t>In Press</w:t>
      </w:r>
      <w:r w:rsidR="00DB5DA9" w:rsidRPr="001503E7">
        <w:rPr>
          <w:rFonts w:asciiTheme="minorHAnsi" w:hAnsiTheme="minorHAnsi" w:cstheme="minorHAnsi"/>
        </w:rPr>
        <w:t xml:space="preserve">). “If I was straight and white it would be different”: The effects of racism and homophobia on gay Latino male sexual assault survivors. </w:t>
      </w:r>
      <w:r w:rsidR="00DB5DA9" w:rsidRPr="001503E7">
        <w:rPr>
          <w:rFonts w:asciiTheme="minorHAnsi" w:hAnsiTheme="minorHAnsi" w:cstheme="minorHAnsi"/>
          <w:i/>
          <w:iCs/>
        </w:rPr>
        <w:t>The Journal of Interpersonal Violence</w:t>
      </w:r>
      <w:bookmarkStart w:id="18" w:name="_Hlk179478596"/>
      <w:bookmarkStart w:id="19" w:name="_Hlk148514371"/>
      <w:bookmarkEnd w:id="17"/>
      <w:r w:rsidR="00584AC0">
        <w:rPr>
          <w:rFonts w:asciiTheme="minorHAnsi" w:hAnsiTheme="minorHAnsi" w:cstheme="minorHAnsi"/>
          <w:i/>
          <w:iCs/>
        </w:rPr>
        <w:t>.</w:t>
      </w:r>
    </w:p>
    <w:p w14:paraId="1D56AFB1" w14:textId="2BAF68AE" w:rsidR="00B803CA" w:rsidRPr="00584AC0" w:rsidRDefault="00B803CA" w:rsidP="00B803CA">
      <w:pPr>
        <w:pStyle w:val="paragraph"/>
        <w:tabs>
          <w:tab w:val="left" w:pos="1800"/>
        </w:tabs>
        <w:ind w:left="720" w:right="-810" w:hanging="720"/>
        <w:textAlignment w:val="baseline"/>
        <w:rPr>
          <w:rFonts w:asciiTheme="minorHAnsi" w:eastAsia="Times New Roman" w:hAnsiTheme="minorHAnsi" w:cs="Calibri"/>
          <w:color w:val="000000"/>
        </w:rPr>
      </w:pPr>
      <w:r>
        <w:rPr>
          <w:rFonts w:asciiTheme="minorHAnsi" w:eastAsia="Times New Roman" w:hAnsiTheme="minorHAnsi" w:cs="Calibri"/>
          <w:color w:val="000000"/>
        </w:rPr>
        <w:t xml:space="preserve">77. </w:t>
      </w:r>
      <w:r w:rsidRPr="00B51089">
        <w:rPr>
          <w:rFonts w:asciiTheme="minorHAnsi" w:eastAsia="Times New Roman" w:hAnsiTheme="minorHAnsi" w:cs="Calibri"/>
          <w:color w:val="000000"/>
        </w:rPr>
        <w:t>Garcia, A.R., Sprang, S.</w:t>
      </w:r>
      <w:r>
        <w:rPr>
          <w:rFonts w:asciiTheme="minorHAnsi" w:eastAsia="Times New Roman" w:hAnsiTheme="minorHAnsi" w:cs="Calibri"/>
          <w:color w:val="000000"/>
        </w:rPr>
        <w:t>,</w:t>
      </w:r>
      <w:r w:rsidRPr="00B51089">
        <w:rPr>
          <w:rFonts w:asciiTheme="minorHAnsi" w:eastAsia="Times New Roman" w:hAnsiTheme="minorHAnsi" w:cs="Calibri"/>
          <w:color w:val="000000"/>
        </w:rPr>
        <w:t xml:space="preserve"> Lau, C., &amp; Schnell, A. (</w:t>
      </w:r>
      <w:r w:rsidR="00584AC0">
        <w:rPr>
          <w:rFonts w:asciiTheme="minorHAnsi" w:eastAsia="Times New Roman" w:hAnsiTheme="minorHAnsi" w:cs="Calibri"/>
          <w:color w:val="000000"/>
        </w:rPr>
        <w:t>2025</w:t>
      </w:r>
      <w:r w:rsidRPr="00B51089">
        <w:rPr>
          <w:rFonts w:asciiTheme="minorHAnsi" w:eastAsia="Times New Roman" w:hAnsiTheme="minorHAnsi" w:cs="Calibri"/>
          <w:color w:val="000000"/>
        </w:rPr>
        <w:t xml:space="preserve">). The impact of an online training curriculum on trauma-informed knowledge and attitudes among school personnel. </w:t>
      </w:r>
      <w:r w:rsidRPr="00B623FE">
        <w:rPr>
          <w:rFonts w:asciiTheme="minorHAnsi" w:eastAsia="Times New Roman" w:hAnsiTheme="minorHAnsi" w:cs="Calibri"/>
          <w:i/>
          <w:iCs/>
          <w:color w:val="000000"/>
        </w:rPr>
        <w:t>New Directions for Child and Adolescent Development</w:t>
      </w:r>
      <w:r>
        <w:rPr>
          <w:rFonts w:asciiTheme="minorHAnsi" w:eastAsia="Times New Roman" w:hAnsiTheme="minorHAnsi" w:cs="Calibri"/>
          <w:i/>
          <w:iCs/>
          <w:color w:val="000000"/>
        </w:rPr>
        <w:t>.</w:t>
      </w:r>
      <w:r w:rsidR="00584AC0">
        <w:rPr>
          <w:rFonts w:asciiTheme="minorHAnsi" w:eastAsia="Times New Roman" w:hAnsiTheme="minorHAnsi" w:cs="Calibri"/>
          <w:i/>
          <w:iCs/>
          <w:color w:val="000000"/>
        </w:rPr>
        <w:t xml:space="preserve"> </w:t>
      </w:r>
      <w:r w:rsidR="00584AC0" w:rsidRPr="00584AC0">
        <w:rPr>
          <w:rFonts w:asciiTheme="minorHAnsi" w:eastAsia="Times New Roman" w:hAnsiTheme="minorHAnsi" w:cs="Calibri"/>
          <w:i/>
          <w:iCs/>
          <w:color w:val="000000"/>
        </w:rPr>
        <w:t xml:space="preserve"> </w:t>
      </w:r>
      <w:r w:rsidR="00584AC0" w:rsidRPr="00584AC0">
        <w:rPr>
          <w:rFonts w:asciiTheme="minorHAnsi" w:eastAsia="Times New Roman" w:hAnsiTheme="minorHAnsi" w:cs="Calibri"/>
          <w:color w:val="000000"/>
        </w:rPr>
        <w:t>https://doi.org/10.1155/cad/9966044</w:t>
      </w:r>
    </w:p>
    <w:p w14:paraId="49F7BBF6" w14:textId="113E47D7" w:rsidR="007D1FA3" w:rsidRDefault="007D1FA3" w:rsidP="007D1FA3">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r>
        <w:rPr>
          <w:rFonts w:asciiTheme="minorHAnsi" w:eastAsia="Times New Roman" w:hAnsiTheme="minorHAnsi" w:cs="Calibri"/>
          <w:color w:val="000000"/>
        </w:rPr>
        <w:t xml:space="preserve">76. </w:t>
      </w:r>
      <w:proofErr w:type="spellStart"/>
      <w:r w:rsidRPr="007D1FA3">
        <w:rPr>
          <w:rFonts w:asciiTheme="minorHAnsi" w:eastAsia="Times New Roman" w:hAnsiTheme="minorHAnsi" w:cs="Calibri"/>
          <w:color w:val="000000"/>
        </w:rPr>
        <w:t>Abufarsakh</w:t>
      </w:r>
      <w:proofErr w:type="spellEnd"/>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B</w:t>
      </w:r>
      <w:r>
        <w:rPr>
          <w:rFonts w:asciiTheme="minorHAnsi" w:eastAsia="Times New Roman" w:hAnsiTheme="minorHAnsi" w:cs="Calibri"/>
          <w:color w:val="000000"/>
        </w:rPr>
        <w:t>.</w:t>
      </w:r>
      <w:r w:rsidRPr="007D1FA3">
        <w:rPr>
          <w:rFonts w:asciiTheme="minorHAnsi" w:eastAsia="Times New Roman" w:hAnsiTheme="minorHAnsi" w:cs="Calibri"/>
          <w:color w:val="000000"/>
        </w:rPr>
        <w:t>, Okoli</w:t>
      </w:r>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C</w:t>
      </w:r>
      <w:r>
        <w:rPr>
          <w:rFonts w:asciiTheme="minorHAnsi" w:eastAsia="Times New Roman" w:hAnsiTheme="minorHAnsi" w:cs="Calibri"/>
          <w:color w:val="000000"/>
        </w:rPr>
        <w:t>.</w:t>
      </w:r>
      <w:r w:rsidRPr="007D1FA3">
        <w:rPr>
          <w:rFonts w:asciiTheme="minorHAnsi" w:eastAsia="Times New Roman" w:hAnsiTheme="minorHAnsi" w:cs="Calibri"/>
          <w:color w:val="000000"/>
        </w:rPr>
        <w:t>T</w:t>
      </w:r>
      <w:r>
        <w:rPr>
          <w:rFonts w:asciiTheme="minorHAnsi" w:eastAsia="Times New Roman" w:hAnsiTheme="minorHAnsi" w:cs="Calibri"/>
          <w:color w:val="000000"/>
        </w:rPr>
        <w:t>.</w:t>
      </w:r>
      <w:r w:rsidRPr="007D1FA3">
        <w:rPr>
          <w:rFonts w:asciiTheme="minorHAnsi" w:eastAsia="Times New Roman" w:hAnsiTheme="minorHAnsi" w:cs="Calibri"/>
          <w:color w:val="000000"/>
        </w:rPr>
        <w:t>C</w:t>
      </w:r>
      <w:r>
        <w:rPr>
          <w:rFonts w:asciiTheme="minorHAnsi" w:eastAsia="Times New Roman" w:hAnsiTheme="minorHAnsi" w:cs="Calibri"/>
          <w:color w:val="000000"/>
        </w:rPr>
        <w:t>.</w:t>
      </w:r>
      <w:r w:rsidRPr="007D1FA3">
        <w:rPr>
          <w:rFonts w:asciiTheme="minorHAnsi" w:eastAsia="Times New Roman" w:hAnsiTheme="minorHAnsi" w:cs="Calibri"/>
          <w:color w:val="000000"/>
        </w:rPr>
        <w:t>, Williams</w:t>
      </w:r>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L</w:t>
      </w:r>
      <w:r>
        <w:rPr>
          <w:rFonts w:asciiTheme="minorHAnsi" w:eastAsia="Times New Roman" w:hAnsiTheme="minorHAnsi" w:cs="Calibri"/>
          <w:color w:val="000000"/>
        </w:rPr>
        <w:t>.</w:t>
      </w:r>
      <w:r w:rsidRPr="007D1FA3">
        <w:rPr>
          <w:rFonts w:asciiTheme="minorHAnsi" w:eastAsia="Times New Roman" w:hAnsiTheme="minorHAnsi" w:cs="Calibri"/>
          <w:color w:val="000000"/>
        </w:rPr>
        <w:t>B</w:t>
      </w:r>
      <w:r>
        <w:rPr>
          <w:rFonts w:asciiTheme="minorHAnsi" w:eastAsia="Times New Roman" w:hAnsiTheme="minorHAnsi" w:cs="Calibri"/>
          <w:color w:val="000000"/>
        </w:rPr>
        <w:t>.</w:t>
      </w:r>
      <w:r w:rsidRPr="007D1FA3">
        <w:rPr>
          <w:rFonts w:asciiTheme="minorHAnsi" w:eastAsia="Times New Roman" w:hAnsiTheme="minorHAnsi" w:cs="Calibri"/>
          <w:color w:val="000000"/>
        </w:rPr>
        <w:t>, Darville</w:t>
      </w:r>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A</w:t>
      </w:r>
      <w:r>
        <w:rPr>
          <w:rFonts w:asciiTheme="minorHAnsi" w:eastAsia="Times New Roman" w:hAnsiTheme="minorHAnsi" w:cs="Calibri"/>
          <w:color w:val="000000"/>
        </w:rPr>
        <w:t>.</w:t>
      </w:r>
      <w:r w:rsidRPr="007D1FA3">
        <w:rPr>
          <w:rFonts w:asciiTheme="minorHAnsi" w:eastAsia="Times New Roman" w:hAnsiTheme="minorHAnsi" w:cs="Calibri"/>
          <w:color w:val="000000"/>
        </w:rPr>
        <w:t>K</w:t>
      </w:r>
      <w:r>
        <w:rPr>
          <w:rFonts w:asciiTheme="minorHAnsi" w:eastAsia="Times New Roman" w:hAnsiTheme="minorHAnsi" w:cs="Calibri"/>
          <w:color w:val="000000"/>
        </w:rPr>
        <w:t>.</w:t>
      </w:r>
      <w:r w:rsidRPr="007D1FA3">
        <w:rPr>
          <w:rFonts w:asciiTheme="minorHAnsi" w:eastAsia="Times New Roman" w:hAnsiTheme="minorHAnsi" w:cs="Calibri"/>
          <w:color w:val="000000"/>
        </w:rPr>
        <w:t>, Garcia</w:t>
      </w:r>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A</w:t>
      </w:r>
      <w:r>
        <w:rPr>
          <w:rFonts w:asciiTheme="minorHAnsi" w:eastAsia="Times New Roman" w:hAnsiTheme="minorHAnsi" w:cs="Calibri"/>
          <w:color w:val="000000"/>
        </w:rPr>
        <w:t>.</w:t>
      </w:r>
      <w:r w:rsidRPr="007D1FA3">
        <w:rPr>
          <w:rFonts w:asciiTheme="minorHAnsi" w:eastAsia="Times New Roman" w:hAnsiTheme="minorHAnsi" w:cs="Calibri"/>
          <w:color w:val="000000"/>
        </w:rPr>
        <w:t>R</w:t>
      </w:r>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w:t>
      </w:r>
      <w:r>
        <w:rPr>
          <w:rFonts w:asciiTheme="minorHAnsi" w:eastAsia="Times New Roman" w:hAnsiTheme="minorHAnsi" w:cs="Calibri"/>
          <w:color w:val="000000"/>
        </w:rPr>
        <w:t xml:space="preserve">&amp; </w:t>
      </w:r>
      <w:r w:rsidRPr="007D1FA3">
        <w:rPr>
          <w:rFonts w:asciiTheme="minorHAnsi" w:eastAsia="Times New Roman" w:hAnsiTheme="minorHAnsi" w:cs="Calibri"/>
          <w:color w:val="000000"/>
        </w:rPr>
        <w:t>Martin</w:t>
      </w:r>
      <w:r>
        <w:rPr>
          <w:rFonts w:asciiTheme="minorHAnsi" w:eastAsia="Times New Roman" w:hAnsiTheme="minorHAnsi" w:cs="Calibri"/>
          <w:color w:val="000000"/>
        </w:rPr>
        <w:t>,</w:t>
      </w:r>
      <w:r w:rsidRPr="007D1FA3">
        <w:rPr>
          <w:rFonts w:asciiTheme="minorHAnsi" w:eastAsia="Times New Roman" w:hAnsiTheme="minorHAnsi" w:cs="Calibri"/>
          <w:color w:val="000000"/>
        </w:rPr>
        <w:t xml:space="preserve"> C. </w:t>
      </w:r>
      <w:r>
        <w:rPr>
          <w:rFonts w:asciiTheme="minorHAnsi" w:eastAsia="Times New Roman" w:hAnsiTheme="minorHAnsi" w:cs="Calibri"/>
          <w:color w:val="000000"/>
        </w:rPr>
        <w:t xml:space="preserve">(2025). </w:t>
      </w:r>
      <w:r w:rsidRPr="007D1FA3">
        <w:rPr>
          <w:rFonts w:asciiTheme="minorHAnsi" w:eastAsia="Times New Roman" w:hAnsiTheme="minorHAnsi" w:cs="Calibri"/>
          <w:color w:val="000000"/>
        </w:rPr>
        <w:t xml:space="preserve">Associations </w:t>
      </w:r>
      <w:r>
        <w:rPr>
          <w:rFonts w:asciiTheme="minorHAnsi" w:eastAsia="Times New Roman" w:hAnsiTheme="minorHAnsi" w:cs="Calibri"/>
          <w:color w:val="000000"/>
        </w:rPr>
        <w:t>b</w:t>
      </w:r>
      <w:r w:rsidRPr="007D1FA3">
        <w:rPr>
          <w:rFonts w:asciiTheme="minorHAnsi" w:eastAsia="Times New Roman" w:hAnsiTheme="minorHAnsi" w:cs="Calibri"/>
          <w:color w:val="000000"/>
        </w:rPr>
        <w:t xml:space="preserve">etween </w:t>
      </w:r>
      <w:r>
        <w:rPr>
          <w:rFonts w:asciiTheme="minorHAnsi" w:eastAsia="Times New Roman" w:hAnsiTheme="minorHAnsi" w:cs="Calibri"/>
          <w:color w:val="000000"/>
        </w:rPr>
        <w:t>a</w:t>
      </w:r>
      <w:r w:rsidRPr="007D1FA3">
        <w:rPr>
          <w:rFonts w:asciiTheme="minorHAnsi" w:eastAsia="Times New Roman" w:hAnsiTheme="minorHAnsi" w:cs="Calibri"/>
          <w:color w:val="000000"/>
        </w:rPr>
        <w:t xml:space="preserve">dverse </w:t>
      </w:r>
      <w:r>
        <w:rPr>
          <w:rFonts w:asciiTheme="minorHAnsi" w:eastAsia="Times New Roman" w:hAnsiTheme="minorHAnsi" w:cs="Calibri"/>
          <w:color w:val="000000"/>
        </w:rPr>
        <w:t>c</w:t>
      </w:r>
      <w:r w:rsidRPr="007D1FA3">
        <w:rPr>
          <w:rFonts w:asciiTheme="minorHAnsi" w:eastAsia="Times New Roman" w:hAnsiTheme="minorHAnsi" w:cs="Calibri"/>
          <w:color w:val="000000"/>
        </w:rPr>
        <w:t xml:space="preserve">hildhood </w:t>
      </w:r>
      <w:r>
        <w:rPr>
          <w:rFonts w:asciiTheme="minorHAnsi" w:eastAsia="Times New Roman" w:hAnsiTheme="minorHAnsi" w:cs="Calibri"/>
          <w:color w:val="000000"/>
        </w:rPr>
        <w:t>e</w:t>
      </w:r>
      <w:r w:rsidRPr="007D1FA3">
        <w:rPr>
          <w:rFonts w:asciiTheme="minorHAnsi" w:eastAsia="Times New Roman" w:hAnsiTheme="minorHAnsi" w:cs="Calibri"/>
          <w:color w:val="000000"/>
        </w:rPr>
        <w:t xml:space="preserve">xperiences, </w:t>
      </w:r>
      <w:r>
        <w:rPr>
          <w:rFonts w:asciiTheme="minorHAnsi" w:eastAsia="Times New Roman" w:hAnsiTheme="minorHAnsi" w:cs="Calibri"/>
          <w:color w:val="000000"/>
        </w:rPr>
        <w:t>d</w:t>
      </w:r>
      <w:r w:rsidRPr="007D1FA3">
        <w:rPr>
          <w:rFonts w:asciiTheme="minorHAnsi" w:eastAsia="Times New Roman" w:hAnsiTheme="minorHAnsi" w:cs="Calibri"/>
          <w:color w:val="000000"/>
        </w:rPr>
        <w:t xml:space="preserve">epressive </w:t>
      </w:r>
      <w:r>
        <w:rPr>
          <w:rFonts w:asciiTheme="minorHAnsi" w:eastAsia="Times New Roman" w:hAnsiTheme="minorHAnsi" w:cs="Calibri"/>
          <w:color w:val="000000"/>
        </w:rPr>
        <w:t>s</w:t>
      </w:r>
      <w:r w:rsidRPr="007D1FA3">
        <w:rPr>
          <w:rFonts w:asciiTheme="minorHAnsi" w:eastAsia="Times New Roman" w:hAnsiTheme="minorHAnsi" w:cs="Calibri"/>
          <w:color w:val="000000"/>
        </w:rPr>
        <w:t xml:space="preserve">ymptoms, and </w:t>
      </w:r>
      <w:r>
        <w:rPr>
          <w:rFonts w:asciiTheme="minorHAnsi" w:eastAsia="Times New Roman" w:hAnsiTheme="minorHAnsi" w:cs="Calibri"/>
          <w:color w:val="000000"/>
        </w:rPr>
        <w:t>n</w:t>
      </w:r>
      <w:r w:rsidRPr="007D1FA3">
        <w:rPr>
          <w:rFonts w:asciiTheme="minorHAnsi" w:eastAsia="Times New Roman" w:hAnsiTheme="minorHAnsi" w:cs="Calibri"/>
          <w:color w:val="000000"/>
        </w:rPr>
        <w:t xml:space="preserve">icotine </w:t>
      </w:r>
      <w:r>
        <w:rPr>
          <w:rFonts w:asciiTheme="minorHAnsi" w:eastAsia="Times New Roman" w:hAnsiTheme="minorHAnsi" w:cs="Calibri"/>
          <w:color w:val="000000"/>
        </w:rPr>
        <w:t>d</w:t>
      </w:r>
      <w:r w:rsidRPr="007D1FA3">
        <w:rPr>
          <w:rFonts w:asciiTheme="minorHAnsi" w:eastAsia="Times New Roman" w:hAnsiTheme="minorHAnsi" w:cs="Calibri"/>
          <w:color w:val="000000"/>
        </w:rPr>
        <w:t xml:space="preserve">ependence </w:t>
      </w:r>
      <w:r>
        <w:rPr>
          <w:rFonts w:asciiTheme="minorHAnsi" w:eastAsia="Times New Roman" w:hAnsiTheme="minorHAnsi" w:cs="Calibri"/>
          <w:color w:val="000000"/>
        </w:rPr>
        <w:t>a</w:t>
      </w:r>
      <w:r w:rsidRPr="007D1FA3">
        <w:rPr>
          <w:rFonts w:asciiTheme="minorHAnsi" w:eastAsia="Times New Roman" w:hAnsiTheme="minorHAnsi" w:cs="Calibri"/>
          <w:color w:val="000000"/>
        </w:rPr>
        <w:t xml:space="preserve">mong </w:t>
      </w:r>
      <w:r>
        <w:rPr>
          <w:rFonts w:asciiTheme="minorHAnsi" w:eastAsia="Times New Roman" w:hAnsiTheme="minorHAnsi" w:cs="Calibri"/>
          <w:color w:val="000000"/>
        </w:rPr>
        <w:t>t</w:t>
      </w:r>
      <w:r w:rsidRPr="007D1FA3">
        <w:rPr>
          <w:rFonts w:asciiTheme="minorHAnsi" w:eastAsia="Times New Roman" w:hAnsiTheme="minorHAnsi" w:cs="Calibri"/>
          <w:color w:val="000000"/>
        </w:rPr>
        <w:t xml:space="preserve">obacco </w:t>
      </w:r>
      <w:r>
        <w:rPr>
          <w:rFonts w:asciiTheme="minorHAnsi" w:eastAsia="Times New Roman" w:hAnsiTheme="minorHAnsi" w:cs="Calibri"/>
          <w:color w:val="000000"/>
        </w:rPr>
        <w:t>u</w:t>
      </w:r>
      <w:r w:rsidRPr="007D1FA3">
        <w:rPr>
          <w:rFonts w:asciiTheme="minorHAnsi" w:eastAsia="Times New Roman" w:hAnsiTheme="minorHAnsi" w:cs="Calibri"/>
          <w:color w:val="000000"/>
        </w:rPr>
        <w:t xml:space="preserve">sers </w:t>
      </w:r>
      <w:r>
        <w:rPr>
          <w:rFonts w:asciiTheme="minorHAnsi" w:eastAsia="Times New Roman" w:hAnsiTheme="minorHAnsi" w:cs="Calibri"/>
          <w:color w:val="000000"/>
        </w:rPr>
        <w:t>w</w:t>
      </w:r>
      <w:r w:rsidRPr="007D1FA3">
        <w:rPr>
          <w:rFonts w:asciiTheme="minorHAnsi" w:eastAsia="Times New Roman" w:hAnsiTheme="minorHAnsi" w:cs="Calibri"/>
          <w:color w:val="000000"/>
        </w:rPr>
        <w:t xml:space="preserve">ith </w:t>
      </w:r>
      <w:r>
        <w:rPr>
          <w:rFonts w:asciiTheme="minorHAnsi" w:eastAsia="Times New Roman" w:hAnsiTheme="minorHAnsi" w:cs="Calibri"/>
          <w:color w:val="000000"/>
        </w:rPr>
        <w:t>m</w:t>
      </w:r>
      <w:r w:rsidRPr="007D1FA3">
        <w:rPr>
          <w:rFonts w:asciiTheme="minorHAnsi" w:eastAsia="Times New Roman" w:hAnsiTheme="minorHAnsi" w:cs="Calibri"/>
          <w:color w:val="000000"/>
        </w:rPr>
        <w:t xml:space="preserve">ental </w:t>
      </w:r>
      <w:r>
        <w:rPr>
          <w:rFonts w:asciiTheme="minorHAnsi" w:eastAsia="Times New Roman" w:hAnsiTheme="minorHAnsi" w:cs="Calibri"/>
          <w:color w:val="000000"/>
        </w:rPr>
        <w:t>i</w:t>
      </w:r>
      <w:r w:rsidRPr="007D1FA3">
        <w:rPr>
          <w:rFonts w:asciiTheme="minorHAnsi" w:eastAsia="Times New Roman" w:hAnsiTheme="minorHAnsi" w:cs="Calibri"/>
          <w:color w:val="000000"/>
        </w:rPr>
        <w:t xml:space="preserve">llnesses. </w:t>
      </w:r>
      <w:r w:rsidRPr="007D1FA3">
        <w:rPr>
          <w:rFonts w:asciiTheme="minorHAnsi" w:eastAsia="Times New Roman" w:hAnsiTheme="minorHAnsi" w:cs="Calibri"/>
          <w:i/>
          <w:iCs/>
          <w:color w:val="000000"/>
        </w:rPr>
        <w:t>Journal of the American Psychiatric Nurses Association</w:t>
      </w:r>
      <w:r w:rsidRPr="007D1FA3">
        <w:rPr>
          <w:rFonts w:asciiTheme="minorHAnsi" w:eastAsia="Times New Roman" w:hAnsiTheme="minorHAnsi" w:cs="Calibri"/>
          <w:color w:val="000000"/>
        </w:rPr>
        <w:t>.</w:t>
      </w:r>
      <w:r>
        <w:rPr>
          <w:rFonts w:asciiTheme="minorHAnsi" w:eastAsia="Times New Roman" w:hAnsiTheme="minorHAnsi" w:cs="Calibri"/>
          <w:color w:val="000000"/>
        </w:rPr>
        <w:t xml:space="preserve"> </w:t>
      </w:r>
      <w:hyperlink r:id="rId7" w:history="1">
        <w:r w:rsidRPr="009F70D1">
          <w:rPr>
            <w:rStyle w:val="Hyperlink"/>
            <w:rFonts w:asciiTheme="minorHAnsi" w:eastAsia="Times New Roman" w:hAnsiTheme="minorHAnsi" w:cs="Calibri"/>
          </w:rPr>
          <w:t>https://doi.org/10.1177/10783903251356617</w:t>
        </w:r>
      </w:hyperlink>
    </w:p>
    <w:p w14:paraId="56DB5A3C" w14:textId="77777777" w:rsidR="007D1FA3" w:rsidRDefault="007D1FA3" w:rsidP="007D1FA3">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p>
    <w:p w14:paraId="280A47A2" w14:textId="132D95DF" w:rsidR="008963CC" w:rsidRPr="007D1FA3" w:rsidRDefault="008963CC" w:rsidP="007D1FA3">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r w:rsidRPr="001503E7">
        <w:rPr>
          <w:rFonts w:asciiTheme="minorHAnsi" w:eastAsia="Times New Roman" w:hAnsiTheme="minorHAnsi" w:cs="Calibri"/>
          <w:color w:val="000000"/>
        </w:rPr>
        <w:t xml:space="preserve">75. Garcia, A.R., </w:t>
      </w:r>
      <w:proofErr w:type="spellStart"/>
      <w:r w:rsidRPr="001503E7">
        <w:rPr>
          <w:rFonts w:asciiTheme="minorHAnsi" w:eastAsia="Times New Roman" w:hAnsiTheme="minorHAnsi" w:cs="Calibri"/>
          <w:color w:val="000000"/>
        </w:rPr>
        <w:t>Paauw</w:t>
      </w:r>
      <w:proofErr w:type="spellEnd"/>
      <w:r w:rsidRPr="001503E7">
        <w:rPr>
          <w:rFonts w:asciiTheme="minorHAnsi" w:eastAsia="Times New Roman" w:hAnsiTheme="minorHAnsi" w:cs="Calibri"/>
          <w:color w:val="000000"/>
        </w:rPr>
        <w:t>, M., Cahill, M., LeFebvre, L., &amp; Joo, S. (</w:t>
      </w:r>
      <w:r w:rsidR="007D1FA3">
        <w:rPr>
          <w:rFonts w:asciiTheme="minorHAnsi" w:eastAsia="Times New Roman" w:hAnsiTheme="minorHAnsi" w:cs="Calibri"/>
          <w:color w:val="000000"/>
        </w:rPr>
        <w:t>2025</w:t>
      </w:r>
      <w:r w:rsidRPr="001503E7">
        <w:rPr>
          <w:rFonts w:asciiTheme="minorHAnsi" w:eastAsia="Times New Roman" w:hAnsiTheme="minorHAnsi" w:cs="Calibri"/>
          <w:color w:val="000000"/>
        </w:rPr>
        <w:t xml:space="preserve">). Don’t forget the </w:t>
      </w:r>
      <w:proofErr w:type="gramStart"/>
      <w:r w:rsidRPr="001503E7">
        <w:rPr>
          <w:rFonts w:asciiTheme="minorHAnsi" w:eastAsia="Times New Roman" w:hAnsiTheme="minorHAnsi" w:cs="Calibri"/>
          <w:color w:val="000000"/>
        </w:rPr>
        <w:t>dads!:</w:t>
      </w:r>
      <w:proofErr w:type="gramEnd"/>
      <w:r w:rsidRPr="001503E7">
        <w:rPr>
          <w:rFonts w:asciiTheme="minorHAnsi" w:eastAsia="Times New Roman" w:hAnsiTheme="minorHAnsi" w:cs="Calibri"/>
          <w:color w:val="000000"/>
        </w:rPr>
        <w:t xml:space="preserve"> Creating father-centric programming. </w:t>
      </w:r>
      <w:r w:rsidRPr="001503E7">
        <w:rPr>
          <w:rFonts w:asciiTheme="minorHAnsi" w:eastAsia="Times New Roman" w:hAnsiTheme="minorHAnsi" w:cs="Calibri"/>
          <w:i/>
          <w:iCs/>
          <w:color w:val="000000"/>
        </w:rPr>
        <w:t>Children and Libraries.</w:t>
      </w:r>
    </w:p>
    <w:p w14:paraId="21A98485" w14:textId="77777777" w:rsidR="001503E7" w:rsidRPr="001503E7" w:rsidRDefault="001503E7" w:rsidP="001503E7">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p>
    <w:p w14:paraId="39FF6EAF" w14:textId="5243F44B" w:rsidR="009817D3" w:rsidRDefault="009817D3" w:rsidP="001503E7">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r w:rsidRPr="001503E7">
        <w:rPr>
          <w:rFonts w:asciiTheme="minorHAnsi" w:eastAsia="Times New Roman" w:hAnsiTheme="minorHAnsi" w:cs="Calibri"/>
          <w:color w:val="000000"/>
        </w:rPr>
        <w:t xml:space="preserve">74. Sprang, G., Garcia, A.R., Schnell, A., Clark, S., &amp; Lau, C. (2025). An investigation of burnout and secondary traumatic stress over time in school personnel involved in a trauma-informed </w:t>
      </w:r>
      <w:r w:rsidRPr="001503E7">
        <w:rPr>
          <w:rFonts w:asciiTheme="minorHAnsi" w:eastAsia="Times New Roman" w:hAnsiTheme="minorHAnsi" w:cs="Calibri"/>
          <w:color w:val="000000"/>
        </w:rPr>
        <w:lastRenderedPageBreak/>
        <w:t xml:space="preserve">initiative. </w:t>
      </w:r>
      <w:r w:rsidRPr="001503E7">
        <w:rPr>
          <w:rFonts w:asciiTheme="minorHAnsi" w:eastAsia="Times New Roman" w:hAnsiTheme="minorHAnsi" w:cs="Calibri"/>
          <w:i/>
          <w:iCs/>
          <w:color w:val="000000"/>
        </w:rPr>
        <w:t>Journal of Trauma Studies in Education, 4</w:t>
      </w:r>
      <w:r w:rsidRPr="001503E7">
        <w:rPr>
          <w:rFonts w:asciiTheme="minorHAnsi" w:eastAsia="Times New Roman" w:hAnsiTheme="minorHAnsi" w:cs="Calibri"/>
          <w:color w:val="000000"/>
        </w:rPr>
        <w:t xml:space="preserve">(1), 38-58. </w:t>
      </w:r>
      <w:hyperlink r:id="rId8" w:history="1">
        <w:r w:rsidR="001503E7" w:rsidRPr="00776580">
          <w:rPr>
            <w:rStyle w:val="Hyperlink"/>
            <w:rFonts w:asciiTheme="minorHAnsi" w:eastAsia="Times New Roman" w:hAnsiTheme="minorHAnsi" w:cs="Calibri"/>
          </w:rPr>
          <w:t>https://10.70085/jtse.v4i1.140</w:t>
        </w:r>
      </w:hyperlink>
    </w:p>
    <w:p w14:paraId="625DD18A" w14:textId="77777777" w:rsidR="001503E7" w:rsidRPr="001503E7" w:rsidRDefault="001503E7" w:rsidP="001503E7">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p>
    <w:p w14:paraId="0B1EA3D5" w14:textId="0CA4868B" w:rsidR="00006550" w:rsidRPr="00723D39" w:rsidRDefault="00006550" w:rsidP="001503E7">
      <w:pPr>
        <w:pStyle w:val="paragraph"/>
        <w:tabs>
          <w:tab w:val="left" w:pos="1800"/>
        </w:tabs>
        <w:spacing w:before="0" w:beforeAutospacing="0" w:after="0" w:afterAutospacing="0"/>
        <w:ind w:left="720" w:right="-806" w:hanging="720"/>
        <w:textAlignment w:val="baseline"/>
        <w:rPr>
          <w:rFonts w:asciiTheme="minorHAnsi" w:eastAsia="Times New Roman" w:hAnsiTheme="minorHAnsi" w:cs="Calibri"/>
          <w:color w:val="000000"/>
        </w:rPr>
      </w:pPr>
      <w:r w:rsidRPr="001503E7">
        <w:rPr>
          <w:rFonts w:asciiTheme="minorHAnsi" w:eastAsia="Times New Roman" w:hAnsiTheme="minorHAnsi" w:cs="Calibri"/>
          <w:color w:val="000000"/>
        </w:rPr>
        <w:t>7</w:t>
      </w:r>
      <w:r w:rsidR="009817D3" w:rsidRPr="001503E7">
        <w:rPr>
          <w:rFonts w:asciiTheme="minorHAnsi" w:eastAsia="Times New Roman" w:hAnsiTheme="minorHAnsi" w:cs="Calibri"/>
          <w:color w:val="000000"/>
        </w:rPr>
        <w:t>3</w:t>
      </w:r>
      <w:r w:rsidRPr="001503E7">
        <w:rPr>
          <w:rFonts w:asciiTheme="minorHAnsi" w:eastAsia="Times New Roman" w:hAnsiTheme="minorHAnsi" w:cs="Calibri"/>
          <w:color w:val="000000"/>
        </w:rPr>
        <w:t>. Eubank, K., Garcia, A.R., Pope, N., &amp; Showalter, K. (</w:t>
      </w:r>
      <w:r w:rsidR="00723D39" w:rsidRPr="001503E7">
        <w:rPr>
          <w:rFonts w:asciiTheme="minorHAnsi" w:eastAsia="Times New Roman" w:hAnsiTheme="minorHAnsi" w:cs="Calibri"/>
          <w:color w:val="000000"/>
        </w:rPr>
        <w:t>2025</w:t>
      </w:r>
      <w:r w:rsidRPr="001503E7">
        <w:rPr>
          <w:rFonts w:asciiTheme="minorHAnsi" w:eastAsia="Times New Roman" w:hAnsiTheme="minorHAnsi" w:cs="Calibri"/>
          <w:color w:val="000000"/>
        </w:rPr>
        <w:t>). Instruments</w:t>
      </w:r>
      <w:r w:rsidRPr="00723D39">
        <w:rPr>
          <w:rFonts w:asciiTheme="minorHAnsi" w:eastAsia="Times New Roman" w:hAnsiTheme="minorHAnsi" w:cs="Calibri"/>
          <w:color w:val="000000"/>
        </w:rPr>
        <w:t xml:space="preserve"> measuring father involvement: A scoping review. </w:t>
      </w:r>
      <w:r w:rsidRPr="00723D39">
        <w:rPr>
          <w:rFonts w:asciiTheme="minorHAnsi" w:eastAsia="Times New Roman" w:hAnsiTheme="minorHAnsi" w:cs="Calibri"/>
          <w:i/>
          <w:iCs/>
          <w:color w:val="000000"/>
        </w:rPr>
        <w:t>Families in Society.</w:t>
      </w:r>
      <w:r w:rsidRPr="00723D39">
        <w:rPr>
          <w:rFonts w:asciiTheme="minorHAnsi" w:eastAsia="Times New Roman" w:hAnsiTheme="minorHAnsi" w:cs="Calibri"/>
          <w:color w:val="000000"/>
        </w:rPr>
        <w:t xml:space="preserve"> </w:t>
      </w:r>
      <w:r w:rsidR="00723D39" w:rsidRPr="00723D39">
        <w:rPr>
          <w:rFonts w:asciiTheme="minorHAnsi" w:eastAsia="Times New Roman" w:hAnsiTheme="minorHAnsi" w:cs="Calibri"/>
          <w:color w:val="000000"/>
        </w:rPr>
        <w:t>https://doi.org/10.1177/10443894251324601</w:t>
      </w:r>
    </w:p>
    <w:p w14:paraId="0992EBF0" w14:textId="2971356E" w:rsidR="00F75618" w:rsidRPr="00723D39" w:rsidRDefault="00630BDC" w:rsidP="00F75618">
      <w:pPr>
        <w:pStyle w:val="paragraph"/>
        <w:tabs>
          <w:tab w:val="left" w:pos="1800"/>
        </w:tabs>
        <w:ind w:left="720" w:right="-810" w:hanging="720"/>
        <w:textAlignment w:val="baseline"/>
        <w:rPr>
          <w:rFonts w:asciiTheme="minorHAnsi" w:eastAsia="Times New Roman" w:hAnsiTheme="minorHAnsi" w:cs="Calibri"/>
          <w:color w:val="000000"/>
        </w:rPr>
      </w:pPr>
      <w:r w:rsidRPr="00723D39">
        <w:rPr>
          <w:rFonts w:asciiTheme="minorHAnsi" w:eastAsia="Times New Roman" w:hAnsiTheme="minorHAnsi" w:cs="Calibri"/>
          <w:color w:val="000000"/>
        </w:rPr>
        <w:t>7</w:t>
      </w:r>
      <w:r w:rsidR="009817D3" w:rsidRPr="00723D39">
        <w:rPr>
          <w:rFonts w:asciiTheme="minorHAnsi" w:eastAsia="Times New Roman" w:hAnsiTheme="minorHAnsi" w:cs="Calibri"/>
          <w:color w:val="000000"/>
        </w:rPr>
        <w:t>2</w:t>
      </w:r>
      <w:r w:rsidRPr="00723D39">
        <w:rPr>
          <w:rFonts w:asciiTheme="minorHAnsi" w:eastAsia="Times New Roman" w:hAnsiTheme="minorHAnsi" w:cs="Calibri"/>
          <w:color w:val="000000"/>
        </w:rPr>
        <w:t xml:space="preserve">. </w:t>
      </w:r>
      <w:r w:rsidR="00F75618" w:rsidRPr="00723D39">
        <w:rPr>
          <w:rFonts w:asciiTheme="minorHAnsi" w:eastAsia="Times New Roman" w:hAnsiTheme="minorHAnsi" w:cs="Calibri"/>
          <w:color w:val="000000"/>
        </w:rPr>
        <w:t>Garcia, A.R., Cook, V., Eubank, K., Damron, J., Pérez-Figueroa, R., &amp; Cozart, D. (</w:t>
      </w:r>
      <w:r w:rsidR="00CA1F89" w:rsidRPr="00723D39">
        <w:rPr>
          <w:rFonts w:asciiTheme="minorHAnsi" w:eastAsia="Times New Roman" w:hAnsiTheme="minorHAnsi" w:cs="Calibri"/>
          <w:color w:val="000000"/>
        </w:rPr>
        <w:t>2025</w:t>
      </w:r>
      <w:r w:rsidR="00F75618" w:rsidRPr="00723D39">
        <w:rPr>
          <w:rFonts w:asciiTheme="minorHAnsi" w:eastAsia="Times New Roman" w:hAnsiTheme="minorHAnsi" w:cs="Calibri"/>
          <w:color w:val="000000"/>
        </w:rPr>
        <w:t xml:space="preserve">).  “It taught me how to love on my kids”: Perceptions of </w:t>
      </w:r>
      <w:r w:rsidR="00F247DD" w:rsidRPr="00723D39">
        <w:rPr>
          <w:rFonts w:asciiTheme="minorHAnsi" w:eastAsia="Times New Roman" w:hAnsiTheme="minorHAnsi" w:cs="Calibri"/>
          <w:color w:val="000000"/>
        </w:rPr>
        <w:t>a</w:t>
      </w:r>
      <w:r w:rsidR="00F75618" w:rsidRPr="00723D39">
        <w:rPr>
          <w:rFonts w:asciiTheme="minorHAnsi" w:eastAsia="Times New Roman" w:hAnsiTheme="minorHAnsi" w:cs="Calibri"/>
          <w:color w:val="000000"/>
        </w:rPr>
        <w:t xml:space="preserve">cceptability and </w:t>
      </w:r>
      <w:r w:rsidR="00F247DD" w:rsidRPr="00723D39">
        <w:rPr>
          <w:rFonts w:asciiTheme="minorHAnsi" w:eastAsia="Times New Roman" w:hAnsiTheme="minorHAnsi" w:cs="Calibri"/>
          <w:color w:val="000000"/>
        </w:rPr>
        <w:t>e</w:t>
      </w:r>
      <w:r w:rsidR="00F75618" w:rsidRPr="00723D39">
        <w:rPr>
          <w:rFonts w:asciiTheme="minorHAnsi" w:eastAsia="Times New Roman" w:hAnsiTheme="minorHAnsi" w:cs="Calibri"/>
          <w:color w:val="000000"/>
        </w:rPr>
        <w:t xml:space="preserve">ffectiveness of the 24:7 Dad® </w:t>
      </w:r>
      <w:r w:rsidR="00F247DD" w:rsidRPr="00723D39">
        <w:rPr>
          <w:rFonts w:asciiTheme="minorHAnsi" w:eastAsia="Times New Roman" w:hAnsiTheme="minorHAnsi" w:cs="Calibri"/>
          <w:color w:val="000000"/>
        </w:rPr>
        <w:t>p</w:t>
      </w:r>
      <w:r w:rsidR="00F75618" w:rsidRPr="00723D39">
        <w:rPr>
          <w:rFonts w:asciiTheme="minorHAnsi" w:eastAsia="Times New Roman" w:hAnsiTheme="minorHAnsi" w:cs="Calibri"/>
          <w:color w:val="000000"/>
        </w:rPr>
        <w:t xml:space="preserve">arenting </w:t>
      </w:r>
      <w:r w:rsidR="00F247DD" w:rsidRPr="00723D39">
        <w:rPr>
          <w:rFonts w:asciiTheme="minorHAnsi" w:eastAsia="Times New Roman" w:hAnsiTheme="minorHAnsi" w:cs="Calibri"/>
          <w:color w:val="000000"/>
        </w:rPr>
        <w:t>c</w:t>
      </w:r>
      <w:r w:rsidR="00F75618" w:rsidRPr="00723D39">
        <w:rPr>
          <w:rFonts w:asciiTheme="minorHAnsi" w:eastAsia="Times New Roman" w:hAnsiTheme="minorHAnsi" w:cs="Calibri"/>
          <w:color w:val="000000"/>
        </w:rPr>
        <w:t xml:space="preserve">urriculum. </w:t>
      </w:r>
      <w:r w:rsidR="00F75618" w:rsidRPr="00723D39">
        <w:rPr>
          <w:rFonts w:asciiTheme="minorHAnsi" w:eastAsia="Times New Roman" w:hAnsiTheme="minorHAnsi" w:cs="Calibri"/>
          <w:i/>
          <w:iCs/>
          <w:color w:val="000000"/>
        </w:rPr>
        <w:t>Families in Society.</w:t>
      </w:r>
      <w:r w:rsidR="00CA1F89" w:rsidRPr="00723D39">
        <w:rPr>
          <w:rFonts w:asciiTheme="minorHAnsi" w:eastAsia="Times New Roman" w:hAnsiTheme="minorHAnsi" w:cs="Calibri"/>
          <w:i/>
          <w:iCs/>
          <w:color w:val="000000"/>
        </w:rPr>
        <w:t xml:space="preserve"> </w:t>
      </w:r>
      <w:r w:rsidR="00CA1F89" w:rsidRPr="00723D39">
        <w:rPr>
          <w:rFonts w:asciiTheme="minorHAnsi" w:eastAsia="Times New Roman" w:hAnsiTheme="minorHAnsi" w:cs="Calibri"/>
          <w:color w:val="000000"/>
        </w:rPr>
        <w:t>https://doi.org/10.1177/10443894251315193</w:t>
      </w:r>
      <w:r w:rsidR="00F75618" w:rsidRPr="00723D39">
        <w:rPr>
          <w:rFonts w:asciiTheme="minorHAnsi" w:eastAsia="Times New Roman" w:hAnsiTheme="minorHAnsi" w:cs="Calibri"/>
          <w:i/>
          <w:iCs/>
          <w:color w:val="000000"/>
        </w:rPr>
        <w:t xml:space="preserve"> </w:t>
      </w:r>
    </w:p>
    <w:p w14:paraId="427E19FD" w14:textId="5F7EEF0E" w:rsidR="000F38A7" w:rsidRPr="00723D39" w:rsidRDefault="000F38A7" w:rsidP="00A0349E">
      <w:pPr>
        <w:pStyle w:val="paragraph"/>
        <w:tabs>
          <w:tab w:val="left" w:pos="1800"/>
        </w:tabs>
        <w:ind w:left="720" w:right="-810" w:hanging="720"/>
        <w:textAlignment w:val="baseline"/>
        <w:rPr>
          <w:rFonts w:asciiTheme="minorHAnsi" w:hAnsiTheme="minorHAnsi" w:cstheme="minorHAnsi"/>
        </w:rPr>
      </w:pPr>
      <w:r w:rsidRPr="00723D39">
        <w:rPr>
          <w:rFonts w:asciiTheme="minorHAnsi" w:hAnsiTheme="minorHAnsi" w:cstheme="minorHAnsi"/>
        </w:rPr>
        <w:t>7</w:t>
      </w:r>
      <w:r w:rsidR="009817D3" w:rsidRPr="00723D39">
        <w:rPr>
          <w:rFonts w:asciiTheme="minorHAnsi" w:hAnsiTheme="minorHAnsi" w:cstheme="minorHAnsi"/>
        </w:rPr>
        <w:t>1</w:t>
      </w:r>
      <w:r w:rsidRPr="00723D39">
        <w:rPr>
          <w:rFonts w:asciiTheme="minorHAnsi" w:hAnsiTheme="minorHAnsi" w:cstheme="minorHAnsi"/>
        </w:rPr>
        <w:t>. Cole, A., Cahill, M., Garcia, A.R., Joo, S., &amp; LeFebvre, L. (</w:t>
      </w:r>
      <w:r w:rsidR="00E0208A" w:rsidRPr="00723D39">
        <w:rPr>
          <w:rFonts w:asciiTheme="minorHAnsi" w:hAnsiTheme="minorHAnsi" w:cstheme="minorHAnsi"/>
        </w:rPr>
        <w:t>2025</w:t>
      </w:r>
      <w:r w:rsidRPr="00723D39">
        <w:rPr>
          <w:rFonts w:asciiTheme="minorHAnsi" w:hAnsiTheme="minorHAnsi" w:cstheme="minorHAnsi"/>
        </w:rPr>
        <w:t xml:space="preserve">). The identities valued and celebrated in public library virtual </w:t>
      </w:r>
      <w:proofErr w:type="spellStart"/>
      <w:r w:rsidRPr="00723D39">
        <w:rPr>
          <w:rFonts w:asciiTheme="minorHAnsi" w:hAnsiTheme="minorHAnsi" w:cstheme="minorHAnsi"/>
        </w:rPr>
        <w:t>storytimes</w:t>
      </w:r>
      <w:proofErr w:type="spellEnd"/>
      <w:r w:rsidRPr="00723D39">
        <w:rPr>
          <w:rFonts w:asciiTheme="minorHAnsi" w:hAnsiTheme="minorHAnsi" w:cstheme="minorHAnsi"/>
        </w:rPr>
        <w:t xml:space="preserve">: Reflections of diversity in the books shared. </w:t>
      </w:r>
      <w:r w:rsidR="008A3D3E" w:rsidRPr="00723D39">
        <w:rPr>
          <w:rFonts w:asciiTheme="minorHAnsi" w:hAnsiTheme="minorHAnsi" w:cstheme="minorHAnsi"/>
          <w:i/>
          <w:iCs/>
        </w:rPr>
        <w:t>The</w:t>
      </w:r>
      <w:r w:rsidR="008A3D3E" w:rsidRPr="00723D39">
        <w:rPr>
          <w:rFonts w:asciiTheme="minorHAnsi" w:hAnsiTheme="minorHAnsi" w:cstheme="minorHAnsi"/>
        </w:rPr>
        <w:t xml:space="preserve"> </w:t>
      </w:r>
      <w:r w:rsidRPr="00723D39">
        <w:rPr>
          <w:rFonts w:asciiTheme="minorHAnsi" w:hAnsiTheme="minorHAnsi" w:cstheme="minorHAnsi"/>
          <w:i/>
          <w:iCs/>
        </w:rPr>
        <w:t>Library Quarterly.</w:t>
      </w:r>
      <w:r w:rsidRPr="00723D39">
        <w:rPr>
          <w:rFonts w:asciiTheme="minorHAnsi" w:hAnsiTheme="minorHAnsi" w:cstheme="minorHAnsi"/>
        </w:rPr>
        <w:t xml:space="preserve"> </w:t>
      </w:r>
      <w:r w:rsidR="00E2283E" w:rsidRPr="00723D39">
        <w:rPr>
          <w:rFonts w:asciiTheme="minorHAnsi" w:eastAsia="Times New Roman" w:hAnsiTheme="minorHAnsi" w:cs="Calibri"/>
          <w:color w:val="000000"/>
        </w:rPr>
        <w:t>https://doi.org/10.1086/735801</w:t>
      </w:r>
    </w:p>
    <w:p w14:paraId="273ED1CD" w14:textId="3C60A3FD" w:rsidR="006F6192" w:rsidRPr="00723D39" w:rsidRDefault="00F77624" w:rsidP="006F6192">
      <w:pPr>
        <w:pStyle w:val="paragraph"/>
        <w:tabs>
          <w:tab w:val="left" w:pos="1800"/>
        </w:tabs>
        <w:ind w:left="720" w:right="-810" w:hanging="720"/>
        <w:textAlignment w:val="baseline"/>
        <w:rPr>
          <w:rFonts w:asciiTheme="minorHAnsi" w:hAnsiTheme="minorHAnsi" w:cstheme="minorHAnsi"/>
          <w:i/>
          <w:iCs/>
        </w:rPr>
      </w:pPr>
      <w:r w:rsidRPr="00723D39">
        <w:rPr>
          <w:rFonts w:asciiTheme="minorHAnsi" w:hAnsiTheme="minorHAnsi" w:cstheme="minorHAnsi"/>
        </w:rPr>
        <w:t>7</w:t>
      </w:r>
      <w:r w:rsidR="009817D3" w:rsidRPr="00723D39">
        <w:rPr>
          <w:rFonts w:asciiTheme="minorHAnsi" w:hAnsiTheme="minorHAnsi" w:cstheme="minorHAnsi"/>
        </w:rPr>
        <w:t>0</w:t>
      </w:r>
      <w:r w:rsidRPr="00723D39">
        <w:rPr>
          <w:rFonts w:asciiTheme="minorHAnsi" w:hAnsiTheme="minorHAnsi" w:cstheme="minorHAnsi"/>
        </w:rPr>
        <w:t>. Clark, S.L., Garcia, A.R., Perez Figueroa, R., Tucker, F., Cozart, D., Cook, V., &amp; Mitchell, J. (</w:t>
      </w:r>
      <w:r w:rsidR="006F6192" w:rsidRPr="00723D39">
        <w:rPr>
          <w:rFonts w:asciiTheme="minorHAnsi" w:hAnsiTheme="minorHAnsi" w:cstheme="minorHAnsi"/>
        </w:rPr>
        <w:t>2025</w:t>
      </w:r>
      <w:r w:rsidRPr="00723D39">
        <w:rPr>
          <w:rFonts w:asciiTheme="minorHAnsi" w:hAnsiTheme="minorHAnsi" w:cstheme="minorHAnsi"/>
        </w:rPr>
        <w:t xml:space="preserve">).  A case study exploring the use of arts-based methods in research dissemination with fathers and providers in child and family service settings. </w:t>
      </w:r>
      <w:r w:rsidRPr="00723D39">
        <w:rPr>
          <w:rFonts w:asciiTheme="minorHAnsi" w:hAnsiTheme="minorHAnsi" w:cstheme="minorHAnsi"/>
          <w:i/>
          <w:iCs/>
        </w:rPr>
        <w:t>Child Welfare League of America.</w:t>
      </w:r>
      <w:r w:rsidR="006F6192" w:rsidRPr="00723D39">
        <w:rPr>
          <w:rFonts w:asciiTheme="minorHAnsi" w:hAnsiTheme="minorHAnsi" w:cstheme="minorHAnsi"/>
          <w:i/>
          <w:iCs/>
        </w:rPr>
        <w:t xml:space="preserve"> </w:t>
      </w:r>
      <w:r w:rsidR="006F6192" w:rsidRPr="00723D39">
        <w:rPr>
          <w:rFonts w:asciiTheme="minorHAnsi" w:eastAsia="Times New Roman" w:hAnsiTheme="minorHAnsi" w:cs="Calibri"/>
          <w:color w:val="000000"/>
        </w:rPr>
        <w:t>https://community.cwla.org/store/viewproduct.aspx?id=25547118</w:t>
      </w:r>
    </w:p>
    <w:p w14:paraId="20C85516" w14:textId="32A796FD" w:rsidR="00A0349E" w:rsidRPr="00723D39" w:rsidRDefault="009817D3" w:rsidP="00A0349E">
      <w:pPr>
        <w:pStyle w:val="paragraph"/>
        <w:tabs>
          <w:tab w:val="left" w:pos="1800"/>
        </w:tabs>
        <w:ind w:left="720" w:right="-810" w:hanging="720"/>
        <w:textAlignment w:val="baseline"/>
        <w:rPr>
          <w:rFonts w:asciiTheme="minorHAnsi" w:eastAsia="Times New Roman" w:hAnsiTheme="minorHAnsi" w:cs="Calibri"/>
          <w:color w:val="000000"/>
        </w:rPr>
      </w:pPr>
      <w:r w:rsidRPr="00723D39">
        <w:rPr>
          <w:rFonts w:asciiTheme="minorHAnsi" w:hAnsiTheme="minorHAnsi" w:cstheme="minorHAnsi"/>
        </w:rPr>
        <w:t>69</w:t>
      </w:r>
      <w:r w:rsidR="00A0349E" w:rsidRPr="00723D39">
        <w:rPr>
          <w:rFonts w:asciiTheme="minorHAnsi" w:hAnsiTheme="minorHAnsi" w:cstheme="minorHAnsi"/>
        </w:rPr>
        <w:t xml:space="preserve">. </w:t>
      </w:r>
      <w:r w:rsidR="00A0349E" w:rsidRPr="00723D39">
        <w:rPr>
          <w:rFonts w:asciiTheme="minorHAnsi" w:eastAsia="Times New Roman" w:hAnsiTheme="minorHAnsi" w:cs="Calibri"/>
          <w:color w:val="000000"/>
        </w:rPr>
        <w:t xml:space="preserve">Berrick, J. D., Barth, R. P., Drake, B., Jonson-Reid, M., Garcia, A.R., Greeson, J. K. P., &amp; </w:t>
      </w:r>
      <w:proofErr w:type="spellStart"/>
      <w:r w:rsidR="00A0349E" w:rsidRPr="00723D39">
        <w:rPr>
          <w:rFonts w:asciiTheme="minorHAnsi" w:eastAsia="Times New Roman" w:hAnsiTheme="minorHAnsi" w:cs="Calibri"/>
          <w:color w:val="000000"/>
        </w:rPr>
        <w:t>Gyourko</w:t>
      </w:r>
      <w:proofErr w:type="spellEnd"/>
      <w:r w:rsidR="00A0349E" w:rsidRPr="00723D39">
        <w:rPr>
          <w:rFonts w:asciiTheme="minorHAnsi" w:eastAsia="Times New Roman" w:hAnsiTheme="minorHAnsi" w:cs="Calibri"/>
          <w:color w:val="000000"/>
        </w:rPr>
        <w:t>, J. R. (</w:t>
      </w:r>
      <w:r w:rsidR="00B157EE" w:rsidRPr="00723D39">
        <w:rPr>
          <w:rFonts w:asciiTheme="minorHAnsi" w:eastAsia="Times New Roman" w:hAnsiTheme="minorHAnsi" w:cs="Calibri"/>
          <w:color w:val="000000"/>
        </w:rPr>
        <w:t>2025</w:t>
      </w:r>
      <w:r w:rsidR="00A0349E" w:rsidRPr="00723D39">
        <w:rPr>
          <w:rFonts w:asciiTheme="minorHAnsi" w:eastAsia="Times New Roman" w:hAnsiTheme="minorHAnsi" w:cs="Calibri"/>
          <w:color w:val="000000"/>
        </w:rPr>
        <w:t>). Is child welfare oppressive</w:t>
      </w:r>
      <w:r w:rsidR="00A0349E" w:rsidRPr="00723D39">
        <w:rPr>
          <w:rFonts w:asciiTheme="minorHAnsi" w:eastAsia="Times New Roman" w:hAnsiTheme="minorHAnsi" w:cs="Calibri"/>
          <w:i/>
          <w:iCs/>
          <w:color w:val="000000"/>
        </w:rPr>
        <w:t>?  Journal of Teaching in Social Work.</w:t>
      </w:r>
      <w:r w:rsidR="005F4805" w:rsidRPr="00723D39">
        <w:rPr>
          <w:rFonts w:asciiTheme="minorHAnsi" w:eastAsia="Times New Roman" w:hAnsiTheme="minorHAnsi" w:cs="Calibri"/>
          <w:i/>
          <w:iCs/>
          <w:color w:val="000000"/>
        </w:rPr>
        <w:t xml:space="preserve"> </w:t>
      </w:r>
      <w:bookmarkStart w:id="20" w:name="_Hlk193795741"/>
      <w:r w:rsidR="005F4805" w:rsidRPr="00723D39">
        <w:rPr>
          <w:rFonts w:asciiTheme="minorHAnsi" w:eastAsia="Times New Roman" w:hAnsiTheme="minorHAnsi" w:cs="Calibri"/>
          <w:color w:val="000000"/>
        </w:rPr>
        <w:t>https://doi.org/10.1080/08841233.2025.2469544</w:t>
      </w:r>
      <w:bookmarkEnd w:id="20"/>
    </w:p>
    <w:p w14:paraId="21DD1E9C" w14:textId="08268453" w:rsidR="007F6FD9" w:rsidRPr="00B51089" w:rsidRDefault="007F6FD9" w:rsidP="005A75C2">
      <w:pPr>
        <w:autoSpaceDE w:val="0"/>
        <w:autoSpaceDN w:val="0"/>
        <w:adjustRightInd w:val="0"/>
        <w:ind w:left="720" w:right="-1008" w:hanging="720"/>
        <w:rPr>
          <w:rFonts w:cstheme="minorHAnsi"/>
        </w:rPr>
      </w:pPr>
      <w:r w:rsidRPr="00B51089">
        <w:rPr>
          <w:rFonts w:cstheme="minorHAnsi"/>
        </w:rPr>
        <w:t>6</w:t>
      </w:r>
      <w:r w:rsidR="009817D3">
        <w:rPr>
          <w:rFonts w:cstheme="minorHAnsi"/>
        </w:rPr>
        <w:t>8</w:t>
      </w:r>
      <w:r w:rsidRPr="00B51089">
        <w:rPr>
          <w:rFonts w:cstheme="minorHAnsi"/>
        </w:rPr>
        <w:t xml:space="preserve">. </w:t>
      </w:r>
      <w:bookmarkStart w:id="21" w:name="_Hlk186452390"/>
      <w:r w:rsidRPr="00B51089">
        <w:rPr>
          <w:rFonts w:cstheme="minorHAnsi"/>
        </w:rPr>
        <w:t>Joo, S., Cahill, M., LeFebvre, L., &amp; Garcia, A.</w:t>
      </w:r>
      <w:r w:rsidR="00D25DA5" w:rsidRPr="00B51089">
        <w:rPr>
          <w:rFonts w:cstheme="minorHAnsi"/>
        </w:rPr>
        <w:t>R.</w:t>
      </w:r>
      <w:r w:rsidRPr="00B51089">
        <w:rPr>
          <w:rFonts w:cstheme="minorHAnsi"/>
        </w:rPr>
        <w:t xml:space="preserve"> (</w:t>
      </w:r>
      <w:r w:rsidR="009E5F2E">
        <w:rPr>
          <w:rFonts w:cstheme="minorHAnsi"/>
        </w:rPr>
        <w:t>2024</w:t>
      </w:r>
      <w:r w:rsidRPr="00B51089">
        <w:rPr>
          <w:rFonts w:cstheme="minorHAnsi"/>
        </w:rPr>
        <w:t xml:space="preserve">). Understanding motivations, goals, </w:t>
      </w:r>
      <w:proofErr w:type="gramStart"/>
      <w:r w:rsidRPr="00B51089">
        <w:rPr>
          <w:rFonts w:cstheme="minorHAnsi"/>
        </w:rPr>
        <w:t>supports</w:t>
      </w:r>
      <w:proofErr w:type="gramEnd"/>
      <w:r w:rsidRPr="00B51089">
        <w:rPr>
          <w:rFonts w:cstheme="minorHAnsi"/>
        </w:rPr>
        <w:t xml:space="preserve">, and challenges for implementing virtual </w:t>
      </w:r>
      <w:proofErr w:type="spellStart"/>
      <w:r w:rsidRPr="00B51089">
        <w:rPr>
          <w:rFonts w:cstheme="minorHAnsi"/>
        </w:rPr>
        <w:t>storytime</w:t>
      </w:r>
      <w:proofErr w:type="spellEnd"/>
      <w:r w:rsidRPr="00B51089">
        <w:rPr>
          <w:rFonts w:cstheme="minorHAnsi"/>
        </w:rPr>
        <w:t xml:space="preserve"> programs: Insights from library directors. </w:t>
      </w:r>
      <w:r w:rsidRPr="00B51089">
        <w:rPr>
          <w:rFonts w:cstheme="minorHAnsi"/>
          <w:i/>
          <w:iCs/>
        </w:rPr>
        <w:t>Journal of Library Administration</w:t>
      </w:r>
      <w:r w:rsidRPr="00B51089">
        <w:rPr>
          <w:rFonts w:cstheme="minorHAnsi"/>
        </w:rPr>
        <w:t>.</w:t>
      </w:r>
      <w:r w:rsidR="009E5F2E">
        <w:rPr>
          <w:rFonts w:cstheme="minorHAnsi"/>
        </w:rPr>
        <w:t xml:space="preserve"> </w:t>
      </w:r>
      <w:r w:rsidR="009E5F2E" w:rsidRPr="009E5F2E">
        <w:rPr>
          <w:rFonts w:cstheme="minorHAnsi"/>
        </w:rPr>
        <w:t>https://orcid.org/0000-0003-3458-0608</w:t>
      </w:r>
      <w:bookmarkEnd w:id="21"/>
    </w:p>
    <w:p w14:paraId="673F3851" w14:textId="77777777" w:rsidR="007F6FD9" w:rsidRPr="00B51089" w:rsidRDefault="007F6FD9" w:rsidP="005A75C2">
      <w:pPr>
        <w:autoSpaceDE w:val="0"/>
        <w:autoSpaceDN w:val="0"/>
        <w:adjustRightInd w:val="0"/>
        <w:ind w:left="720" w:right="-1008" w:hanging="720"/>
        <w:rPr>
          <w:rFonts w:cstheme="minorHAnsi"/>
        </w:rPr>
      </w:pPr>
    </w:p>
    <w:p w14:paraId="375019A1" w14:textId="1ED27EF9" w:rsidR="005A75C2" w:rsidRPr="00B51089" w:rsidRDefault="00BD6227" w:rsidP="005A75C2">
      <w:pPr>
        <w:autoSpaceDE w:val="0"/>
        <w:autoSpaceDN w:val="0"/>
        <w:adjustRightInd w:val="0"/>
        <w:ind w:left="720" w:right="-1008" w:hanging="720"/>
        <w:rPr>
          <w:rFonts w:cstheme="minorHAnsi"/>
        </w:rPr>
      </w:pPr>
      <w:r w:rsidRPr="00B51089">
        <w:rPr>
          <w:rFonts w:cstheme="minorHAnsi"/>
        </w:rPr>
        <w:t>6</w:t>
      </w:r>
      <w:r w:rsidR="009817D3">
        <w:rPr>
          <w:rFonts w:cstheme="minorHAnsi"/>
        </w:rPr>
        <w:t>7</w:t>
      </w:r>
      <w:r w:rsidRPr="00B51089">
        <w:rPr>
          <w:rFonts w:cstheme="minorHAnsi"/>
        </w:rPr>
        <w:t xml:space="preserve">. </w:t>
      </w:r>
      <w:proofErr w:type="spellStart"/>
      <w:r w:rsidR="005A75C2" w:rsidRPr="00B51089">
        <w:rPr>
          <w:rFonts w:cstheme="minorHAnsi"/>
        </w:rPr>
        <w:t>Gyourko</w:t>
      </w:r>
      <w:proofErr w:type="spellEnd"/>
      <w:r w:rsidR="005A75C2" w:rsidRPr="00B51089">
        <w:rPr>
          <w:rFonts w:cstheme="minorHAnsi"/>
        </w:rPr>
        <w:t xml:space="preserve">, J.R., Vasquez, N., Jeanne Mack, L., Kenyatta, A., Barth, R., </w:t>
      </w:r>
      <w:r w:rsidR="00E43B5B" w:rsidRPr="00B51089">
        <w:rPr>
          <w:rFonts w:cstheme="minorHAnsi"/>
        </w:rPr>
        <w:t xml:space="preserve">Garcia, A.R., </w:t>
      </w:r>
      <w:r w:rsidR="005A75C2" w:rsidRPr="00B51089">
        <w:rPr>
          <w:rFonts w:cstheme="minorHAnsi"/>
        </w:rPr>
        <w:t>Greeson, J K. P</w:t>
      </w:r>
      <w:r w:rsidR="00E43B5B" w:rsidRPr="00B51089">
        <w:rPr>
          <w:rFonts w:cstheme="minorHAnsi"/>
        </w:rPr>
        <w:t xml:space="preserve">. </w:t>
      </w:r>
      <w:r w:rsidR="005A75C2" w:rsidRPr="00B51089">
        <w:rPr>
          <w:rFonts w:cstheme="minorHAnsi"/>
        </w:rPr>
        <w:t>(</w:t>
      </w:r>
      <w:r w:rsidR="00932C3C" w:rsidRPr="00B51089">
        <w:rPr>
          <w:rFonts w:cstheme="minorHAnsi"/>
        </w:rPr>
        <w:t>2024</w:t>
      </w:r>
      <w:r w:rsidR="005A75C2" w:rsidRPr="00B51089">
        <w:rPr>
          <w:rFonts w:cstheme="minorHAnsi"/>
        </w:rPr>
        <w:t>).</w:t>
      </w:r>
      <w:r w:rsidR="005A75C2" w:rsidRPr="00B51089">
        <w:t xml:space="preserve"> </w:t>
      </w:r>
      <w:r w:rsidR="001E646A" w:rsidRPr="00B51089">
        <w:t xml:space="preserve">Research on the </w:t>
      </w:r>
      <w:r w:rsidR="001E646A" w:rsidRPr="00B51089">
        <w:rPr>
          <w:rFonts w:cstheme="minorHAnsi"/>
        </w:rPr>
        <w:t>l</w:t>
      </w:r>
      <w:r w:rsidR="005A75C2" w:rsidRPr="00B51089">
        <w:rPr>
          <w:rFonts w:cstheme="minorHAnsi"/>
        </w:rPr>
        <w:t xml:space="preserve">ived </w:t>
      </w:r>
      <w:r w:rsidR="006E327A" w:rsidRPr="00B51089">
        <w:rPr>
          <w:rFonts w:cstheme="minorHAnsi"/>
        </w:rPr>
        <w:t>e</w:t>
      </w:r>
      <w:r w:rsidR="005A75C2" w:rsidRPr="00B51089">
        <w:rPr>
          <w:rFonts w:cstheme="minorHAnsi"/>
        </w:rPr>
        <w:t>xperience</w:t>
      </w:r>
      <w:r w:rsidR="001E646A" w:rsidRPr="00B51089">
        <w:rPr>
          <w:rFonts w:cstheme="minorHAnsi"/>
        </w:rPr>
        <w:t xml:space="preserve">s of adolescents and adults with foster care history: </w:t>
      </w:r>
      <w:proofErr w:type="gramStart"/>
      <w:r w:rsidR="001E646A" w:rsidRPr="00B51089">
        <w:rPr>
          <w:rFonts w:cstheme="minorHAnsi"/>
        </w:rPr>
        <w:t xml:space="preserve">A </w:t>
      </w:r>
      <w:r w:rsidR="005A75C2" w:rsidRPr="00B51089">
        <w:rPr>
          <w:rFonts w:cstheme="minorHAnsi"/>
        </w:rPr>
        <w:t xml:space="preserve"> </w:t>
      </w:r>
      <w:r w:rsidR="006E327A" w:rsidRPr="00B51089">
        <w:rPr>
          <w:rFonts w:cstheme="minorHAnsi"/>
        </w:rPr>
        <w:t>s</w:t>
      </w:r>
      <w:r w:rsidR="005A75C2" w:rsidRPr="00B51089">
        <w:rPr>
          <w:rFonts w:cstheme="minorHAnsi"/>
        </w:rPr>
        <w:t>coping</w:t>
      </w:r>
      <w:proofErr w:type="gramEnd"/>
      <w:r w:rsidR="005A75C2" w:rsidRPr="00B51089">
        <w:rPr>
          <w:rFonts w:cstheme="minorHAnsi"/>
        </w:rPr>
        <w:t xml:space="preserve"> </w:t>
      </w:r>
      <w:r w:rsidR="006E327A" w:rsidRPr="00B51089">
        <w:rPr>
          <w:rFonts w:cstheme="minorHAnsi"/>
        </w:rPr>
        <w:t>r</w:t>
      </w:r>
      <w:r w:rsidR="005A75C2" w:rsidRPr="00B51089">
        <w:rPr>
          <w:rFonts w:cstheme="minorHAnsi"/>
        </w:rPr>
        <w:t>eview</w:t>
      </w:r>
      <w:r w:rsidR="006E327A" w:rsidRPr="00B51089">
        <w:rPr>
          <w:rFonts w:cstheme="minorHAnsi"/>
        </w:rPr>
        <w:t>.</w:t>
      </w:r>
      <w:r w:rsidR="005A75C2" w:rsidRPr="00B51089">
        <w:rPr>
          <w:rFonts w:cstheme="minorHAnsi"/>
        </w:rPr>
        <w:t xml:space="preserve"> </w:t>
      </w:r>
      <w:r w:rsidR="005A75C2" w:rsidRPr="00B51089">
        <w:rPr>
          <w:rFonts w:cstheme="minorHAnsi"/>
          <w:i/>
          <w:iCs/>
        </w:rPr>
        <w:t>Journal of the Society for Social Work and Research.</w:t>
      </w:r>
      <w:r w:rsidR="00932C3C" w:rsidRPr="00B51089">
        <w:rPr>
          <w:rFonts w:cstheme="minorHAnsi"/>
          <w:i/>
          <w:iCs/>
        </w:rPr>
        <w:t xml:space="preserve"> </w:t>
      </w:r>
      <w:r w:rsidR="00932C3C" w:rsidRPr="00B51089">
        <w:rPr>
          <w:rFonts w:cstheme="minorHAnsi"/>
        </w:rPr>
        <w:t>https://www.journals.uchicago.edu/doi/epdf/10.1086/733727</w:t>
      </w:r>
    </w:p>
    <w:bookmarkEnd w:id="18"/>
    <w:p w14:paraId="53BAA978" w14:textId="77777777" w:rsidR="005A75C2" w:rsidRPr="00B51089" w:rsidRDefault="005A75C2" w:rsidP="005A75C2">
      <w:pPr>
        <w:autoSpaceDE w:val="0"/>
        <w:autoSpaceDN w:val="0"/>
        <w:adjustRightInd w:val="0"/>
        <w:ind w:left="720" w:right="-1008" w:hanging="720"/>
        <w:rPr>
          <w:rFonts w:cstheme="minorHAnsi"/>
        </w:rPr>
      </w:pPr>
    </w:p>
    <w:p w14:paraId="5334773E" w14:textId="07B28190" w:rsidR="00325BDF" w:rsidRPr="00B51089" w:rsidRDefault="00325BDF" w:rsidP="00E1240B">
      <w:pPr>
        <w:autoSpaceDE w:val="0"/>
        <w:autoSpaceDN w:val="0"/>
        <w:adjustRightInd w:val="0"/>
        <w:ind w:left="720" w:right="-1008" w:hanging="720"/>
        <w:rPr>
          <w:rFonts w:cstheme="minorHAnsi"/>
        </w:rPr>
      </w:pPr>
      <w:r w:rsidRPr="00B51089">
        <w:rPr>
          <w:rFonts w:cstheme="minorHAnsi"/>
        </w:rPr>
        <w:t>6</w:t>
      </w:r>
      <w:r w:rsidR="009817D3">
        <w:rPr>
          <w:rFonts w:cstheme="minorHAnsi"/>
        </w:rPr>
        <w:t>6</w:t>
      </w:r>
      <w:r w:rsidRPr="00B51089">
        <w:rPr>
          <w:rFonts w:cstheme="minorHAnsi"/>
        </w:rPr>
        <w:t>. Jacobson-López, D., &amp; Garcia, A.R. (</w:t>
      </w:r>
      <w:r w:rsidR="00E1240B" w:rsidRPr="00B51089">
        <w:rPr>
          <w:rFonts w:cstheme="minorHAnsi"/>
        </w:rPr>
        <w:t>2024</w:t>
      </w:r>
      <w:r w:rsidRPr="00B51089">
        <w:rPr>
          <w:rFonts w:cstheme="minorHAnsi"/>
        </w:rPr>
        <w:t xml:space="preserve">). Cuz </w:t>
      </w:r>
      <w:r w:rsidR="00F45251" w:rsidRPr="00B51089">
        <w:rPr>
          <w:rFonts w:cstheme="minorHAnsi"/>
        </w:rPr>
        <w:t>t</w:t>
      </w:r>
      <w:r w:rsidRPr="00B51089">
        <w:rPr>
          <w:rFonts w:cstheme="minorHAnsi"/>
        </w:rPr>
        <w:t xml:space="preserve">hey </w:t>
      </w:r>
      <w:r w:rsidR="00F45251" w:rsidRPr="00B51089">
        <w:rPr>
          <w:rFonts w:cstheme="minorHAnsi"/>
        </w:rPr>
        <w:t>s</w:t>
      </w:r>
      <w:r w:rsidRPr="00B51089">
        <w:rPr>
          <w:rFonts w:cstheme="minorHAnsi"/>
        </w:rPr>
        <w:t>traight</w:t>
      </w:r>
      <w:r w:rsidR="00F45251" w:rsidRPr="00B51089">
        <w:rPr>
          <w:rFonts w:cstheme="minorHAnsi"/>
        </w:rPr>
        <w:t xml:space="preserve"> a</w:t>
      </w:r>
      <w:r w:rsidRPr="00B51089">
        <w:rPr>
          <w:rFonts w:cstheme="minorHAnsi"/>
        </w:rPr>
        <w:t xml:space="preserve">nd </w:t>
      </w:r>
      <w:r w:rsidR="00F45251" w:rsidRPr="00B51089">
        <w:rPr>
          <w:rFonts w:cstheme="minorHAnsi"/>
        </w:rPr>
        <w:t>e</w:t>
      </w:r>
      <w:r w:rsidRPr="00B51089">
        <w:rPr>
          <w:rFonts w:cstheme="minorHAnsi"/>
        </w:rPr>
        <w:t xml:space="preserve">verything”: Barriers to reporting among gay Latino male sexual assault survivors. </w:t>
      </w:r>
      <w:r w:rsidRPr="00B51089">
        <w:rPr>
          <w:rFonts w:cstheme="minorHAnsi"/>
          <w:i/>
          <w:iCs/>
        </w:rPr>
        <w:t>American Journal of Men's Health</w:t>
      </w:r>
      <w:r w:rsidRPr="00B51089">
        <w:rPr>
          <w:rFonts w:cstheme="minorHAnsi"/>
        </w:rPr>
        <w:t>.</w:t>
      </w:r>
      <w:r w:rsidR="00E1240B" w:rsidRPr="00B51089">
        <w:rPr>
          <w:rFonts w:cstheme="minorHAnsi"/>
        </w:rPr>
        <w:t xml:space="preserve"> https://doi.org/10.1177/15579883241288979</w:t>
      </w:r>
    </w:p>
    <w:p w14:paraId="7D213D6E" w14:textId="77777777" w:rsidR="00325BDF" w:rsidRPr="00B51089" w:rsidRDefault="00325BDF" w:rsidP="00335501">
      <w:pPr>
        <w:autoSpaceDE w:val="0"/>
        <w:autoSpaceDN w:val="0"/>
        <w:adjustRightInd w:val="0"/>
        <w:ind w:left="720" w:right="-1008" w:hanging="720"/>
        <w:rPr>
          <w:rFonts w:cstheme="minorHAnsi"/>
        </w:rPr>
      </w:pPr>
    </w:p>
    <w:p w14:paraId="5E184459" w14:textId="571B05A7" w:rsidR="00FE17E7" w:rsidRDefault="00FE17E7" w:rsidP="004B570F">
      <w:pPr>
        <w:autoSpaceDE w:val="0"/>
        <w:autoSpaceDN w:val="0"/>
        <w:adjustRightInd w:val="0"/>
        <w:ind w:left="720" w:right="-1008" w:hanging="720"/>
        <w:rPr>
          <w:rFonts w:cstheme="minorHAnsi"/>
        </w:rPr>
      </w:pPr>
      <w:r w:rsidRPr="00B51089">
        <w:rPr>
          <w:rFonts w:cstheme="minorHAnsi"/>
        </w:rPr>
        <w:t>6</w:t>
      </w:r>
      <w:r w:rsidR="009817D3">
        <w:rPr>
          <w:rFonts w:cstheme="minorHAnsi"/>
        </w:rPr>
        <w:t>5</w:t>
      </w:r>
      <w:r w:rsidRPr="00B51089">
        <w:rPr>
          <w:rFonts w:cstheme="minorHAnsi"/>
        </w:rPr>
        <w:t xml:space="preserve">. </w:t>
      </w:r>
      <w:proofErr w:type="spellStart"/>
      <w:r w:rsidRPr="00B51089">
        <w:rPr>
          <w:rFonts w:cstheme="minorHAnsi"/>
        </w:rPr>
        <w:t>Madabhushi</w:t>
      </w:r>
      <w:proofErr w:type="spellEnd"/>
      <w:r w:rsidRPr="00B51089">
        <w:rPr>
          <w:rFonts w:cstheme="minorHAnsi"/>
        </w:rPr>
        <w:t>, V., Wright, M., Orozco, G., Murphy, A., Garcia, A.R.</w:t>
      </w:r>
      <w:r w:rsidR="006A3EE1">
        <w:rPr>
          <w:rFonts w:cstheme="minorHAnsi"/>
        </w:rPr>
        <w:t>,</w:t>
      </w:r>
      <w:r w:rsidRPr="00B51089">
        <w:rPr>
          <w:rFonts w:cstheme="minorHAnsi"/>
        </w:rPr>
        <w:t xml:space="preserve"> Pope, N., Mei, X., Cocca, A., </w:t>
      </w:r>
      <w:proofErr w:type="spellStart"/>
      <w:r w:rsidRPr="00B51089">
        <w:rPr>
          <w:rFonts w:cstheme="minorHAnsi"/>
        </w:rPr>
        <w:t>Gedaly</w:t>
      </w:r>
      <w:proofErr w:type="spellEnd"/>
      <w:r w:rsidRPr="00B51089">
        <w:rPr>
          <w:rFonts w:cstheme="minorHAnsi"/>
        </w:rPr>
        <w:t>, R., &amp; Gupta, M. (</w:t>
      </w:r>
      <w:r w:rsidR="00092033" w:rsidRPr="00B51089">
        <w:rPr>
          <w:rFonts w:cstheme="minorHAnsi"/>
        </w:rPr>
        <w:t>2024</w:t>
      </w:r>
      <w:r w:rsidRPr="00B51089">
        <w:rPr>
          <w:rFonts w:cstheme="minorHAnsi"/>
        </w:rPr>
        <w:t xml:space="preserve">). A </w:t>
      </w:r>
      <w:r w:rsidR="005F0738" w:rsidRPr="00B51089">
        <w:rPr>
          <w:rFonts w:cstheme="minorHAnsi"/>
        </w:rPr>
        <w:t>qualitative</w:t>
      </w:r>
      <w:r w:rsidRPr="00B51089">
        <w:rPr>
          <w:rFonts w:cstheme="minorHAnsi"/>
        </w:rPr>
        <w:t xml:space="preserve"> </w:t>
      </w:r>
      <w:r w:rsidR="005F0738" w:rsidRPr="00B51089">
        <w:rPr>
          <w:rFonts w:cstheme="minorHAnsi"/>
        </w:rPr>
        <w:t>s</w:t>
      </w:r>
      <w:r w:rsidRPr="00B51089">
        <w:rPr>
          <w:rFonts w:cstheme="minorHAnsi"/>
        </w:rPr>
        <w:t xml:space="preserve">tudy of </w:t>
      </w:r>
      <w:r w:rsidR="005F0738" w:rsidRPr="00B51089">
        <w:rPr>
          <w:rFonts w:cstheme="minorHAnsi"/>
        </w:rPr>
        <w:t>e</w:t>
      </w:r>
      <w:r w:rsidRPr="00B51089">
        <w:rPr>
          <w:rFonts w:cstheme="minorHAnsi"/>
        </w:rPr>
        <w:t>nd-</w:t>
      </w:r>
      <w:r w:rsidR="005F0738" w:rsidRPr="00B51089">
        <w:rPr>
          <w:rFonts w:cstheme="minorHAnsi"/>
        </w:rPr>
        <w:t>s</w:t>
      </w:r>
      <w:r w:rsidRPr="00B51089">
        <w:rPr>
          <w:rFonts w:cstheme="minorHAnsi"/>
        </w:rPr>
        <w:t xml:space="preserve">tage </w:t>
      </w:r>
      <w:r w:rsidR="005F0738" w:rsidRPr="00B51089">
        <w:rPr>
          <w:rFonts w:cstheme="minorHAnsi"/>
        </w:rPr>
        <w:t>l</w:t>
      </w:r>
      <w:r w:rsidRPr="00B51089">
        <w:rPr>
          <w:rFonts w:cstheme="minorHAnsi"/>
        </w:rPr>
        <w:t xml:space="preserve">iver </w:t>
      </w:r>
      <w:r w:rsidR="005F0738" w:rsidRPr="00B51089">
        <w:rPr>
          <w:rFonts w:cstheme="minorHAnsi"/>
        </w:rPr>
        <w:t>d</w:t>
      </w:r>
      <w:r w:rsidRPr="00B51089">
        <w:rPr>
          <w:rFonts w:cstheme="minorHAnsi"/>
        </w:rPr>
        <w:t xml:space="preserve">isease and </w:t>
      </w:r>
      <w:r w:rsidR="005F0738" w:rsidRPr="00B51089">
        <w:rPr>
          <w:rFonts w:cstheme="minorHAnsi"/>
        </w:rPr>
        <w:t>l</w:t>
      </w:r>
      <w:r w:rsidRPr="00B51089">
        <w:rPr>
          <w:rFonts w:cstheme="minorHAnsi"/>
        </w:rPr>
        <w:t xml:space="preserve">iver </w:t>
      </w:r>
      <w:r w:rsidR="005F0738" w:rsidRPr="00B51089">
        <w:rPr>
          <w:rFonts w:cstheme="minorHAnsi"/>
        </w:rPr>
        <w:t>t</w:t>
      </w:r>
      <w:r w:rsidRPr="00B51089">
        <w:rPr>
          <w:rFonts w:cstheme="minorHAnsi"/>
        </w:rPr>
        <w:t xml:space="preserve">ransplant </w:t>
      </w:r>
      <w:r w:rsidR="005F0738" w:rsidRPr="00B51089">
        <w:rPr>
          <w:rFonts w:cstheme="minorHAnsi"/>
        </w:rPr>
        <w:t>r</w:t>
      </w:r>
      <w:r w:rsidRPr="00B51089">
        <w:rPr>
          <w:rFonts w:cstheme="minorHAnsi"/>
        </w:rPr>
        <w:t xml:space="preserve">eferral </w:t>
      </w:r>
      <w:r w:rsidR="005F0738" w:rsidRPr="00B51089">
        <w:rPr>
          <w:rFonts w:cstheme="minorHAnsi"/>
        </w:rPr>
        <w:t>p</w:t>
      </w:r>
      <w:r w:rsidRPr="00B51089">
        <w:rPr>
          <w:rFonts w:cstheme="minorHAnsi"/>
        </w:rPr>
        <w:t xml:space="preserve">ractices </w:t>
      </w:r>
      <w:r w:rsidR="005F0738" w:rsidRPr="00B51089">
        <w:rPr>
          <w:rFonts w:cstheme="minorHAnsi"/>
        </w:rPr>
        <w:t>a</w:t>
      </w:r>
      <w:r w:rsidRPr="00B51089">
        <w:rPr>
          <w:rFonts w:cstheme="minorHAnsi"/>
        </w:rPr>
        <w:t xml:space="preserve">mong </w:t>
      </w:r>
      <w:r w:rsidR="005F0738" w:rsidRPr="00B51089">
        <w:rPr>
          <w:rFonts w:cstheme="minorHAnsi"/>
        </w:rPr>
        <w:t>p</w:t>
      </w:r>
      <w:r w:rsidRPr="00B51089">
        <w:rPr>
          <w:rFonts w:cstheme="minorHAnsi"/>
        </w:rPr>
        <w:t xml:space="preserve">rimary </w:t>
      </w:r>
      <w:r w:rsidR="005F0738" w:rsidRPr="00B51089">
        <w:rPr>
          <w:rFonts w:cstheme="minorHAnsi"/>
        </w:rPr>
        <w:t>c</w:t>
      </w:r>
      <w:r w:rsidRPr="00B51089">
        <w:rPr>
          <w:rFonts w:cstheme="minorHAnsi"/>
        </w:rPr>
        <w:t xml:space="preserve">are </w:t>
      </w:r>
      <w:r w:rsidR="005F0738" w:rsidRPr="00B51089">
        <w:rPr>
          <w:rFonts w:cstheme="minorHAnsi"/>
        </w:rPr>
        <w:t>p</w:t>
      </w:r>
      <w:r w:rsidRPr="00B51089">
        <w:rPr>
          <w:rFonts w:cstheme="minorHAnsi"/>
        </w:rPr>
        <w:t xml:space="preserve">roviders in </w:t>
      </w:r>
      <w:r w:rsidR="005F0738" w:rsidRPr="00B51089">
        <w:rPr>
          <w:rFonts w:cstheme="minorHAnsi"/>
        </w:rPr>
        <w:t>n</w:t>
      </w:r>
      <w:r w:rsidRPr="00B51089">
        <w:rPr>
          <w:rFonts w:cstheme="minorHAnsi"/>
        </w:rPr>
        <w:t>on-</w:t>
      </w:r>
      <w:r w:rsidR="005F0738" w:rsidRPr="00B51089">
        <w:rPr>
          <w:rFonts w:cstheme="minorHAnsi"/>
        </w:rPr>
        <w:t>u</w:t>
      </w:r>
      <w:r w:rsidRPr="00B51089">
        <w:rPr>
          <w:rFonts w:cstheme="minorHAnsi"/>
        </w:rPr>
        <w:t xml:space="preserve">rban </w:t>
      </w:r>
      <w:r w:rsidR="005F0738" w:rsidRPr="00B51089">
        <w:rPr>
          <w:rFonts w:cstheme="minorHAnsi"/>
        </w:rPr>
        <w:t>America</w:t>
      </w:r>
      <w:r w:rsidRPr="00B51089">
        <w:rPr>
          <w:rFonts w:cstheme="minorHAnsi"/>
        </w:rPr>
        <w:t xml:space="preserve">. </w:t>
      </w:r>
      <w:r w:rsidRPr="00B51089">
        <w:rPr>
          <w:rFonts w:cstheme="minorHAnsi"/>
          <w:i/>
          <w:iCs/>
        </w:rPr>
        <w:t>The Journal of Rural Health.</w:t>
      </w:r>
      <w:r w:rsidR="00092033" w:rsidRPr="00B51089">
        <w:rPr>
          <w:rFonts w:cstheme="minorHAnsi"/>
          <w:i/>
          <w:iCs/>
        </w:rPr>
        <w:t xml:space="preserve"> </w:t>
      </w:r>
      <w:r w:rsidR="004B570F" w:rsidRPr="004B570F">
        <w:rPr>
          <w:rFonts w:cstheme="minorHAnsi"/>
        </w:rPr>
        <w:t xml:space="preserve">http://dx.doi.org/10.1111/jrh.12871 </w:t>
      </w:r>
    </w:p>
    <w:p w14:paraId="600FB4C8" w14:textId="77777777" w:rsidR="004B570F" w:rsidRPr="00B51089" w:rsidRDefault="004B570F" w:rsidP="004B570F">
      <w:pPr>
        <w:autoSpaceDE w:val="0"/>
        <w:autoSpaceDN w:val="0"/>
        <w:adjustRightInd w:val="0"/>
        <w:ind w:left="720" w:right="-1008" w:hanging="720"/>
        <w:rPr>
          <w:rFonts w:cstheme="minorHAnsi"/>
        </w:rPr>
      </w:pPr>
    </w:p>
    <w:p w14:paraId="68C895FF" w14:textId="2F430B87" w:rsidR="006440C0" w:rsidRPr="00B51089" w:rsidRDefault="006440C0" w:rsidP="00335501">
      <w:pPr>
        <w:autoSpaceDE w:val="0"/>
        <w:autoSpaceDN w:val="0"/>
        <w:adjustRightInd w:val="0"/>
        <w:ind w:left="720" w:right="-1008" w:hanging="720"/>
        <w:rPr>
          <w:rFonts w:cstheme="minorHAnsi"/>
        </w:rPr>
      </w:pPr>
      <w:r w:rsidRPr="00B51089">
        <w:rPr>
          <w:rFonts w:cstheme="minorHAnsi"/>
        </w:rPr>
        <w:t>6</w:t>
      </w:r>
      <w:r w:rsidR="009817D3">
        <w:rPr>
          <w:rFonts w:cstheme="minorHAnsi"/>
        </w:rPr>
        <w:t>4</w:t>
      </w:r>
      <w:r w:rsidRPr="00B51089">
        <w:rPr>
          <w:rFonts w:cstheme="minorHAnsi"/>
        </w:rPr>
        <w:t>. Garcia, A.R., Eubank, E., Cahill, M., Starr, L., LeFebvre, L., Joo, S., &amp; Cozart, D. (</w:t>
      </w:r>
      <w:r w:rsidR="00E2283E">
        <w:rPr>
          <w:rFonts w:cstheme="minorHAnsi"/>
        </w:rPr>
        <w:t>202</w:t>
      </w:r>
      <w:r w:rsidR="0017239B">
        <w:rPr>
          <w:rFonts w:cstheme="minorHAnsi"/>
        </w:rPr>
        <w:t>4</w:t>
      </w:r>
      <w:r w:rsidRPr="00B51089">
        <w:rPr>
          <w:rFonts w:cstheme="minorHAnsi"/>
        </w:rPr>
        <w:t xml:space="preserve">). Supporting libraries to serve the holistic needs of the community: Insights from fathers served by social service systems. </w:t>
      </w:r>
      <w:r w:rsidR="00BE0F2D" w:rsidRPr="00BE0F2D">
        <w:rPr>
          <w:rFonts w:cstheme="minorHAnsi"/>
          <w:i/>
          <w:iCs/>
        </w:rPr>
        <w:t>The</w:t>
      </w:r>
      <w:r w:rsidR="00BE0F2D">
        <w:rPr>
          <w:rFonts w:cstheme="minorHAnsi"/>
        </w:rPr>
        <w:t xml:space="preserve"> </w:t>
      </w:r>
      <w:r w:rsidRPr="00B51089">
        <w:rPr>
          <w:rFonts w:cstheme="minorHAnsi"/>
          <w:i/>
          <w:iCs/>
        </w:rPr>
        <w:t>Library Quarterly</w:t>
      </w:r>
      <w:r w:rsidRPr="00B51089">
        <w:rPr>
          <w:rFonts w:cstheme="minorHAnsi"/>
        </w:rPr>
        <w:t>.</w:t>
      </w:r>
      <w:r w:rsidR="00063E9E">
        <w:rPr>
          <w:rFonts w:cstheme="minorHAnsi"/>
        </w:rPr>
        <w:t xml:space="preserve"> </w:t>
      </w:r>
      <w:r w:rsidR="00BE0F2D" w:rsidRPr="00BE0F2D">
        <w:rPr>
          <w:rFonts w:cstheme="minorHAnsi"/>
        </w:rPr>
        <w:t>https://www.journals.uchicago.edu/doi/10.1086/734438</w:t>
      </w:r>
    </w:p>
    <w:p w14:paraId="33D2BD41" w14:textId="77777777" w:rsidR="006440C0" w:rsidRPr="00B51089" w:rsidRDefault="006440C0" w:rsidP="00335501">
      <w:pPr>
        <w:autoSpaceDE w:val="0"/>
        <w:autoSpaceDN w:val="0"/>
        <w:adjustRightInd w:val="0"/>
        <w:ind w:left="720" w:right="-1008" w:hanging="720"/>
        <w:rPr>
          <w:rFonts w:cstheme="minorHAnsi"/>
        </w:rPr>
      </w:pPr>
    </w:p>
    <w:p w14:paraId="23D8A278" w14:textId="2FAB6117" w:rsidR="00261544" w:rsidRPr="00B51089" w:rsidRDefault="005A07E7" w:rsidP="00335501">
      <w:pPr>
        <w:autoSpaceDE w:val="0"/>
        <w:autoSpaceDN w:val="0"/>
        <w:adjustRightInd w:val="0"/>
        <w:ind w:left="720" w:right="-1008" w:hanging="720"/>
        <w:rPr>
          <w:rFonts w:cstheme="minorHAnsi"/>
        </w:rPr>
      </w:pPr>
      <w:r w:rsidRPr="00B51089">
        <w:rPr>
          <w:rFonts w:cstheme="minorHAnsi"/>
        </w:rPr>
        <w:t>6</w:t>
      </w:r>
      <w:r w:rsidR="009817D3">
        <w:rPr>
          <w:rFonts w:cstheme="minorHAnsi"/>
        </w:rPr>
        <w:t>3</w:t>
      </w:r>
      <w:r w:rsidRPr="00B51089">
        <w:rPr>
          <w:rFonts w:cstheme="minorHAnsi"/>
        </w:rPr>
        <w:t xml:space="preserve">. </w:t>
      </w:r>
      <w:r w:rsidR="00005D08" w:rsidRPr="00B51089">
        <w:rPr>
          <w:rFonts w:cstheme="minorHAnsi"/>
        </w:rPr>
        <w:t>Garcia, A.R., Barnhart, S., Jacobson-López, D., &amp; Karcher, N. (</w:t>
      </w:r>
      <w:r w:rsidR="00791D40" w:rsidRPr="00B51089">
        <w:rPr>
          <w:rFonts w:cstheme="minorHAnsi"/>
        </w:rPr>
        <w:t>2024</w:t>
      </w:r>
      <w:r w:rsidR="00005D08" w:rsidRPr="00B51089">
        <w:rPr>
          <w:rFonts w:cstheme="minorHAnsi"/>
        </w:rPr>
        <w:t xml:space="preserve">). The effects of ethnic identity, familial, and community contexts on associations between Latinx adolescents’ experiences of adverse life events and psychopathology. </w:t>
      </w:r>
      <w:r w:rsidR="00005D08" w:rsidRPr="00B51089">
        <w:rPr>
          <w:rFonts w:cstheme="minorHAnsi"/>
          <w:i/>
          <w:iCs/>
        </w:rPr>
        <w:t>Journal of the American Academy of Child and Adolescent Psychiatry.</w:t>
      </w:r>
      <w:r w:rsidR="00547B54" w:rsidRPr="00B51089">
        <w:t xml:space="preserve"> </w:t>
      </w:r>
      <w:r w:rsidR="00642068" w:rsidRPr="00B51089">
        <w:t>10.1016/j.jaac.2024.07.924</w:t>
      </w:r>
    </w:p>
    <w:p w14:paraId="0AB003DB" w14:textId="1ADB5613" w:rsidR="00261544" w:rsidRPr="009817D3" w:rsidRDefault="00335501" w:rsidP="009817D3">
      <w:pPr>
        <w:pStyle w:val="paragraph"/>
        <w:ind w:left="720" w:right="-810" w:hanging="720"/>
        <w:textAlignment w:val="baseline"/>
        <w:rPr>
          <w:rFonts w:asciiTheme="minorHAnsi" w:eastAsia="Times New Roman" w:hAnsiTheme="minorHAnsi" w:cs="Calibri"/>
          <w:color w:val="000000"/>
        </w:rPr>
      </w:pPr>
      <w:r w:rsidRPr="00B51089">
        <w:rPr>
          <w:rFonts w:cstheme="minorHAnsi"/>
        </w:rPr>
        <w:t>6</w:t>
      </w:r>
      <w:r w:rsidR="009817D3">
        <w:rPr>
          <w:rFonts w:cstheme="minorHAnsi"/>
        </w:rPr>
        <w:t>2</w:t>
      </w:r>
      <w:r w:rsidRPr="00B51089">
        <w:rPr>
          <w:rFonts w:cstheme="minorHAnsi"/>
        </w:rPr>
        <w:t xml:space="preserve">. </w:t>
      </w:r>
      <w:r w:rsidRPr="00B51089">
        <w:rPr>
          <w:rFonts w:asciiTheme="minorHAnsi" w:eastAsia="Times New Roman" w:hAnsiTheme="minorHAnsi" w:cs="Calibri"/>
          <w:color w:val="000000"/>
        </w:rPr>
        <w:t>Barth, R.</w:t>
      </w:r>
      <w:r w:rsidR="0000411B" w:rsidRPr="00B51089">
        <w:rPr>
          <w:rFonts w:asciiTheme="minorHAnsi" w:eastAsia="Times New Roman" w:hAnsiTheme="minorHAnsi" w:cs="Calibri"/>
          <w:color w:val="000000"/>
        </w:rPr>
        <w:t>, Garcia</w:t>
      </w:r>
      <w:r w:rsidRPr="00B51089">
        <w:rPr>
          <w:rFonts w:asciiTheme="minorHAnsi" w:eastAsia="Times New Roman" w:hAnsiTheme="minorHAnsi" w:cs="Calibri"/>
          <w:color w:val="000000"/>
        </w:rPr>
        <w:t xml:space="preserve">, A.R., Drake, B., </w:t>
      </w:r>
      <w:r w:rsidR="0000411B" w:rsidRPr="00B51089">
        <w:rPr>
          <w:rFonts w:asciiTheme="minorHAnsi" w:eastAsia="Times New Roman" w:hAnsiTheme="minorHAnsi" w:cs="Calibri"/>
          <w:color w:val="000000"/>
        </w:rPr>
        <w:t>&amp; Jonson</w:t>
      </w:r>
      <w:r w:rsidRPr="00B51089">
        <w:rPr>
          <w:rFonts w:asciiTheme="minorHAnsi" w:eastAsia="Times New Roman" w:hAnsiTheme="minorHAnsi" w:cs="Calibri"/>
          <w:color w:val="000000"/>
        </w:rPr>
        <w:t xml:space="preserve">-Reid, M. (2024). Strengthening social work research education in pursuit of social justice: A response to Feldman. </w:t>
      </w:r>
      <w:r w:rsidRPr="00B51089">
        <w:rPr>
          <w:rFonts w:asciiTheme="minorHAnsi" w:eastAsia="Times New Roman" w:hAnsiTheme="minorHAnsi" w:cs="Calibri"/>
          <w:i/>
          <w:iCs/>
          <w:color w:val="000000"/>
        </w:rPr>
        <w:t>Research on Social Work Practice</w:t>
      </w:r>
      <w:r w:rsidRPr="00B51089">
        <w:rPr>
          <w:rFonts w:asciiTheme="minorHAnsi" w:eastAsia="Times New Roman" w:hAnsiTheme="minorHAnsi" w:cs="Calibri"/>
          <w:color w:val="000000"/>
        </w:rPr>
        <w:t>.</w:t>
      </w:r>
      <w:r w:rsidR="00547B54" w:rsidRPr="00B51089">
        <w:rPr>
          <w:rFonts w:asciiTheme="minorHAnsi" w:eastAsia="Times New Roman" w:hAnsiTheme="minorHAnsi" w:cs="Calibri"/>
          <w:color w:val="000000"/>
        </w:rPr>
        <w:t xml:space="preserve"> </w:t>
      </w:r>
      <w:r w:rsidR="000208C7" w:rsidRPr="00B51089">
        <w:rPr>
          <w:rFonts w:asciiTheme="minorHAnsi" w:eastAsia="Times New Roman" w:hAnsiTheme="minorHAnsi" w:cs="Calibri"/>
          <w:color w:val="000000"/>
        </w:rPr>
        <w:t>https://doi.org/10.1177/10497315241265780</w:t>
      </w:r>
    </w:p>
    <w:p w14:paraId="1B8E57E0" w14:textId="009778BB" w:rsidR="00BB7201" w:rsidRPr="00B51089" w:rsidRDefault="00BB7201" w:rsidP="00BB7201">
      <w:pPr>
        <w:pStyle w:val="paragraph"/>
        <w:ind w:left="720" w:right="-810" w:hanging="720"/>
        <w:textAlignment w:val="baseline"/>
        <w:rPr>
          <w:rFonts w:asciiTheme="minorHAnsi" w:eastAsia="Times New Roman" w:hAnsiTheme="minorHAnsi" w:cs="Calibri"/>
          <w:color w:val="000000"/>
        </w:rPr>
      </w:pPr>
      <w:r w:rsidRPr="00B51089">
        <w:rPr>
          <w:rFonts w:cstheme="minorHAnsi"/>
        </w:rPr>
        <w:t xml:space="preserve">61. </w:t>
      </w:r>
      <w:r w:rsidR="0033151F" w:rsidRPr="00B51089">
        <w:rPr>
          <w:rFonts w:asciiTheme="minorHAnsi" w:eastAsia="Times New Roman" w:hAnsiTheme="minorHAnsi" w:cs="Calibri"/>
          <w:color w:val="000000"/>
        </w:rPr>
        <w:t xml:space="preserve">LeFebvre, L., </w:t>
      </w:r>
      <w:proofErr w:type="spellStart"/>
      <w:r w:rsidR="0033151F" w:rsidRPr="00B51089">
        <w:rPr>
          <w:rFonts w:asciiTheme="minorHAnsi" w:eastAsia="Times New Roman" w:hAnsiTheme="minorHAnsi" w:cs="Calibri"/>
          <w:color w:val="000000"/>
        </w:rPr>
        <w:t>Jaromczyk</w:t>
      </w:r>
      <w:proofErr w:type="spellEnd"/>
      <w:r w:rsidR="0033151F" w:rsidRPr="00B51089">
        <w:rPr>
          <w:rFonts w:asciiTheme="minorHAnsi" w:eastAsia="Times New Roman" w:hAnsiTheme="minorHAnsi" w:cs="Calibri"/>
          <w:color w:val="000000"/>
        </w:rPr>
        <w:t>, J.W., Kellems, B.N., Tapia, A.C., Cahill, M.C., Cole, A.B., Joo, S., &amp; Garcia, A.R. (2024)</w:t>
      </w:r>
      <w:r w:rsidR="00D937B8" w:rsidRPr="00B51089">
        <w:rPr>
          <w:rFonts w:asciiTheme="minorHAnsi" w:eastAsia="Times New Roman" w:hAnsiTheme="minorHAnsi" w:cs="Calibri"/>
          <w:color w:val="000000"/>
        </w:rPr>
        <w:t xml:space="preserve">. </w:t>
      </w:r>
      <w:r w:rsidR="0033151F" w:rsidRPr="00B51089">
        <w:rPr>
          <w:rFonts w:asciiTheme="minorHAnsi" w:eastAsia="Times New Roman" w:hAnsiTheme="minorHAnsi" w:cs="Calibri"/>
          <w:color w:val="000000"/>
        </w:rPr>
        <w:t xml:space="preserve">My child does more than sit for virtual read-aloud: An exploratory human pose estimation study. </w:t>
      </w:r>
      <w:r w:rsidR="0033151F" w:rsidRPr="00B51089">
        <w:rPr>
          <w:rFonts w:asciiTheme="minorHAnsi" w:eastAsia="Times New Roman" w:hAnsiTheme="minorHAnsi" w:cs="Calibri"/>
          <w:i/>
          <w:iCs/>
          <w:color w:val="000000"/>
        </w:rPr>
        <w:t>Proceedings of the Association for Information Science and Technology, 61</w:t>
      </w:r>
      <w:r w:rsidR="0033151F" w:rsidRPr="00B51089">
        <w:rPr>
          <w:rFonts w:asciiTheme="minorHAnsi" w:eastAsia="Times New Roman" w:hAnsiTheme="minorHAnsi" w:cs="Calibri"/>
          <w:color w:val="000000"/>
        </w:rPr>
        <w:t>, 547-552. https://doi.org/10.1002/pra2.1056</w:t>
      </w:r>
    </w:p>
    <w:p w14:paraId="3FCEC01F" w14:textId="574F0FED" w:rsidR="002D626F" w:rsidRPr="00B51089" w:rsidRDefault="00005D08" w:rsidP="00983EFA">
      <w:pPr>
        <w:autoSpaceDE w:val="0"/>
        <w:autoSpaceDN w:val="0"/>
        <w:adjustRightInd w:val="0"/>
        <w:ind w:left="720" w:right="-1008" w:hanging="720"/>
        <w:rPr>
          <w:rFonts w:cstheme="minorHAnsi"/>
        </w:rPr>
      </w:pPr>
      <w:r w:rsidRPr="00B51089">
        <w:rPr>
          <w:rFonts w:cstheme="minorHAnsi"/>
        </w:rPr>
        <w:t xml:space="preserve">60. </w:t>
      </w:r>
      <w:bookmarkStart w:id="22" w:name="_Hlk166869214"/>
      <w:r w:rsidR="00357ADE" w:rsidRPr="00B51089">
        <w:rPr>
          <w:rFonts w:cstheme="minorHAnsi"/>
        </w:rPr>
        <w:t>Garcia, A. R., Pérez-Figueroa, R. E., Cozart, D., Cook, V., Damron, J., Clark, S., &amp; Eubank, K. (</w:t>
      </w:r>
      <w:r w:rsidR="0052765C" w:rsidRPr="00B51089">
        <w:rPr>
          <w:rFonts w:cstheme="minorHAnsi"/>
        </w:rPr>
        <w:t>2024</w:t>
      </w:r>
      <w:r w:rsidR="00357ADE" w:rsidRPr="00B51089">
        <w:rPr>
          <w:rFonts w:cstheme="minorHAnsi"/>
        </w:rPr>
        <w:t xml:space="preserve">). “They don’t trust me”: Service providers' reflections of father-centric treatment and engagement. </w:t>
      </w:r>
      <w:r w:rsidR="00357ADE" w:rsidRPr="00B51089">
        <w:rPr>
          <w:rFonts w:cstheme="minorHAnsi"/>
          <w:i/>
          <w:iCs/>
        </w:rPr>
        <w:t xml:space="preserve">Family Relations. </w:t>
      </w:r>
      <w:hyperlink r:id="rId9" w:history="1">
        <w:r w:rsidR="00983EFA" w:rsidRPr="00B51089">
          <w:rPr>
            <w:rStyle w:val="Hyperlink"/>
            <w:rFonts w:cstheme="minorHAnsi"/>
          </w:rPr>
          <w:t>http://doi.org/10.1111/fare.13038</w:t>
        </w:r>
      </w:hyperlink>
      <w:r w:rsidR="0052765C" w:rsidRPr="00B51089">
        <w:rPr>
          <w:rFonts w:cstheme="minorHAnsi"/>
        </w:rPr>
        <w:t xml:space="preserve"> </w:t>
      </w:r>
      <w:r w:rsidR="00357ADE" w:rsidRPr="00B51089">
        <w:rPr>
          <w:rFonts w:cstheme="minorHAnsi"/>
        </w:rPr>
        <w:t xml:space="preserve"> </w:t>
      </w:r>
      <w:bookmarkEnd w:id="22"/>
    </w:p>
    <w:p w14:paraId="29AC032A" w14:textId="77777777" w:rsidR="00357ADE" w:rsidRPr="00B51089" w:rsidRDefault="00357ADE" w:rsidP="00357ADE">
      <w:pPr>
        <w:autoSpaceDE w:val="0"/>
        <w:autoSpaceDN w:val="0"/>
        <w:adjustRightInd w:val="0"/>
        <w:ind w:left="720" w:right="-1008" w:hanging="720"/>
        <w:rPr>
          <w:rStyle w:val="normaltextrun"/>
          <w:rFonts w:cstheme="minorHAnsi"/>
          <w:i/>
          <w:iCs/>
        </w:rPr>
      </w:pPr>
    </w:p>
    <w:p w14:paraId="2AAE191D" w14:textId="284C35C7" w:rsidR="002C124C" w:rsidRPr="00B51089" w:rsidRDefault="002C124C" w:rsidP="002C124C">
      <w:pPr>
        <w:autoSpaceDE w:val="0"/>
        <w:autoSpaceDN w:val="0"/>
        <w:adjustRightInd w:val="0"/>
        <w:ind w:left="720" w:right="-1008" w:hanging="720"/>
        <w:rPr>
          <w:rFonts w:cstheme="minorHAnsi"/>
        </w:rPr>
      </w:pPr>
      <w:bookmarkStart w:id="23" w:name="_Hlk151407559"/>
      <w:r w:rsidRPr="00B51089">
        <w:rPr>
          <w:rStyle w:val="normaltextrun"/>
        </w:rPr>
        <w:t>5</w:t>
      </w:r>
      <w:r w:rsidR="002732FF" w:rsidRPr="00B51089">
        <w:rPr>
          <w:rStyle w:val="normaltextrun"/>
        </w:rPr>
        <w:t>9</w:t>
      </w:r>
      <w:r w:rsidRPr="00B51089">
        <w:rPr>
          <w:rStyle w:val="normaltextrun"/>
        </w:rPr>
        <w:t xml:space="preserve">. Joo, </w:t>
      </w:r>
      <w:r w:rsidRPr="00B51089">
        <w:rPr>
          <w:rFonts w:cstheme="minorHAnsi"/>
        </w:rPr>
        <w:t>S., Cahill, M., Garcia, A.R., &amp; LeFebvre, L. (</w:t>
      </w:r>
      <w:r w:rsidR="00F57F0A" w:rsidRPr="00B51089">
        <w:rPr>
          <w:rStyle w:val="normaltextrun"/>
        </w:rPr>
        <w:t>2024</w:t>
      </w:r>
      <w:r w:rsidRPr="00B51089">
        <w:rPr>
          <w:rFonts w:cstheme="minorHAnsi"/>
        </w:rPr>
        <w:t xml:space="preserve">). Public library virtual </w:t>
      </w:r>
      <w:proofErr w:type="spellStart"/>
      <w:r w:rsidRPr="00B51089">
        <w:rPr>
          <w:rFonts w:cstheme="minorHAnsi"/>
        </w:rPr>
        <w:t>storytimes</w:t>
      </w:r>
      <w:proofErr w:type="spellEnd"/>
      <w:r w:rsidRPr="00B51089">
        <w:rPr>
          <w:rFonts w:cstheme="minorHAnsi"/>
        </w:rPr>
        <w:t xml:space="preserve">: When, how, and with what supports. </w:t>
      </w:r>
      <w:r w:rsidRPr="00B51089">
        <w:rPr>
          <w:rFonts w:cstheme="minorHAnsi"/>
          <w:i/>
          <w:iCs/>
        </w:rPr>
        <w:t xml:space="preserve">Journal of Librarianship &amp; Information Science. </w:t>
      </w:r>
      <w:hyperlink r:id="rId10" w:history="1">
        <w:r w:rsidR="00F57F0A" w:rsidRPr="00B51089">
          <w:rPr>
            <w:rStyle w:val="Hyperlink"/>
            <w:rFonts w:cstheme="minorHAnsi"/>
          </w:rPr>
          <w:t>https://doi.org/10.1177/09610006241255422</w:t>
        </w:r>
      </w:hyperlink>
    </w:p>
    <w:p w14:paraId="501D8240" w14:textId="7406274D" w:rsidR="002C124C" w:rsidRPr="00B51089" w:rsidRDefault="002C124C" w:rsidP="006A4B01">
      <w:pPr>
        <w:pStyle w:val="paragraph"/>
        <w:spacing w:before="0" w:beforeAutospacing="0" w:after="0" w:afterAutospacing="0"/>
        <w:ind w:left="810" w:right="-810" w:hanging="810"/>
        <w:textAlignment w:val="baseline"/>
        <w:rPr>
          <w:rStyle w:val="normaltextrun"/>
          <w:rFonts w:asciiTheme="minorHAnsi" w:hAnsiTheme="minorHAnsi"/>
        </w:rPr>
      </w:pPr>
    </w:p>
    <w:p w14:paraId="095D3BA9" w14:textId="606180FB" w:rsidR="001C0D88" w:rsidRPr="00B51089" w:rsidRDefault="00654757" w:rsidP="001C0D88">
      <w:pPr>
        <w:pStyle w:val="paragraph"/>
        <w:spacing w:before="0" w:beforeAutospacing="0" w:after="0" w:afterAutospacing="0"/>
        <w:ind w:left="810" w:right="-810" w:hanging="810"/>
        <w:textAlignment w:val="baseline"/>
        <w:rPr>
          <w:rStyle w:val="normaltextrun"/>
          <w:rFonts w:asciiTheme="minorHAnsi" w:hAnsiTheme="minorHAnsi"/>
        </w:rPr>
      </w:pPr>
      <w:bookmarkStart w:id="24" w:name="_Hlk161132807"/>
      <w:r w:rsidRPr="00B51089">
        <w:rPr>
          <w:rStyle w:val="normaltextrun"/>
          <w:rFonts w:asciiTheme="minorHAnsi" w:hAnsiTheme="minorHAnsi"/>
        </w:rPr>
        <w:t>5</w:t>
      </w:r>
      <w:r w:rsidR="002732FF" w:rsidRPr="00B51089">
        <w:rPr>
          <w:rStyle w:val="normaltextrun"/>
          <w:rFonts w:asciiTheme="minorHAnsi" w:hAnsiTheme="minorHAnsi"/>
        </w:rPr>
        <w:t>8</w:t>
      </w:r>
      <w:r w:rsidRPr="00B51089">
        <w:rPr>
          <w:rStyle w:val="normaltextrun"/>
          <w:rFonts w:asciiTheme="minorHAnsi" w:hAnsiTheme="minorHAnsi"/>
        </w:rPr>
        <w:t xml:space="preserve">. </w:t>
      </w:r>
      <w:r w:rsidR="001C0D88" w:rsidRPr="00B51089">
        <w:rPr>
          <w:rFonts w:asciiTheme="minorHAnsi" w:hAnsiTheme="minorHAnsi" w:cstheme="minorHAnsi"/>
        </w:rPr>
        <w:t xml:space="preserve">Joo, S., Cahill, M., LeFebvre, L., Garcia, A.R. &amp; Cole, A. (2024). Factors affecting librarians’ intentions to engage in virtual </w:t>
      </w:r>
      <w:proofErr w:type="spellStart"/>
      <w:r w:rsidR="001C0D88" w:rsidRPr="00B51089">
        <w:rPr>
          <w:rFonts w:asciiTheme="minorHAnsi" w:hAnsiTheme="minorHAnsi" w:cstheme="minorHAnsi"/>
        </w:rPr>
        <w:t>storytimes</w:t>
      </w:r>
      <w:proofErr w:type="spellEnd"/>
      <w:r w:rsidR="001C0D88" w:rsidRPr="00B51089">
        <w:rPr>
          <w:rFonts w:asciiTheme="minorHAnsi" w:hAnsiTheme="minorHAnsi" w:cstheme="minorHAnsi"/>
        </w:rPr>
        <w:t xml:space="preserve">. </w:t>
      </w:r>
      <w:r w:rsidR="001C0D88" w:rsidRPr="00B51089">
        <w:rPr>
          <w:rFonts w:asciiTheme="minorHAnsi" w:hAnsiTheme="minorHAnsi" w:cstheme="minorHAnsi"/>
          <w:i/>
          <w:iCs/>
        </w:rPr>
        <w:t>Library Hi Tech</w:t>
      </w:r>
      <w:r w:rsidR="001C0D88" w:rsidRPr="00B51089">
        <w:rPr>
          <w:rFonts w:asciiTheme="minorHAnsi" w:hAnsiTheme="minorHAnsi" w:cstheme="minorHAnsi"/>
        </w:rPr>
        <w:t>. https://doi.org/10.1108/LHT-03-2023-0089</w:t>
      </w:r>
    </w:p>
    <w:p w14:paraId="3148BBCA" w14:textId="6DC6C1FA" w:rsidR="002732FF" w:rsidRPr="00B51089" w:rsidRDefault="002732FF" w:rsidP="00D352A2">
      <w:pPr>
        <w:pStyle w:val="paragraph"/>
        <w:ind w:left="720" w:right="-810" w:hanging="720"/>
        <w:textAlignment w:val="baseline"/>
        <w:rPr>
          <w:rFonts w:asciiTheme="minorHAnsi" w:hAnsiTheme="minorHAnsi" w:cstheme="minorHAnsi"/>
        </w:rPr>
      </w:pPr>
      <w:bookmarkStart w:id="25" w:name="_Hlk152320272"/>
      <w:bookmarkEnd w:id="19"/>
      <w:bookmarkEnd w:id="23"/>
      <w:r w:rsidRPr="00B51089">
        <w:rPr>
          <w:rFonts w:asciiTheme="minorHAnsi" w:hAnsiTheme="minorHAnsi" w:cstheme="minorHAnsi"/>
        </w:rPr>
        <w:t>57</w:t>
      </w:r>
      <w:bookmarkStart w:id="26" w:name="_Hlk157772661"/>
      <w:r w:rsidRPr="00B51089">
        <w:rPr>
          <w:rFonts w:asciiTheme="minorHAnsi" w:hAnsiTheme="minorHAnsi" w:cstheme="minorHAnsi"/>
        </w:rPr>
        <w:t xml:space="preserve">. </w:t>
      </w:r>
      <w:bookmarkEnd w:id="25"/>
      <w:bookmarkEnd w:id="26"/>
      <w:r w:rsidRPr="00B51089">
        <w:rPr>
          <w:rFonts w:asciiTheme="minorHAnsi" w:hAnsiTheme="minorHAnsi" w:cstheme="minorHAnsi"/>
        </w:rPr>
        <w:t>Cahill, M., Cole, A. Joo, S., LeFebvre, L., &amp; Garcia, A. (</w:t>
      </w:r>
      <w:r w:rsidR="00140D8A" w:rsidRPr="00B51089">
        <w:rPr>
          <w:rFonts w:asciiTheme="minorHAnsi" w:hAnsiTheme="minorHAnsi" w:cstheme="minorHAnsi"/>
        </w:rPr>
        <w:t>2024</w:t>
      </w:r>
      <w:r w:rsidRPr="00B51089">
        <w:rPr>
          <w:rFonts w:asciiTheme="minorHAnsi" w:hAnsiTheme="minorHAnsi" w:cstheme="minorHAnsi"/>
        </w:rPr>
        <w:t xml:space="preserve">). Public library virtual </w:t>
      </w:r>
      <w:proofErr w:type="spellStart"/>
      <w:r w:rsidRPr="00B51089">
        <w:rPr>
          <w:rFonts w:asciiTheme="minorHAnsi" w:hAnsiTheme="minorHAnsi" w:cstheme="minorHAnsi"/>
        </w:rPr>
        <w:t>storytimes</w:t>
      </w:r>
      <w:proofErr w:type="spellEnd"/>
      <w:r w:rsidRPr="00B51089">
        <w:rPr>
          <w:rFonts w:asciiTheme="minorHAnsi" w:hAnsiTheme="minorHAnsi" w:cstheme="minorHAnsi"/>
        </w:rPr>
        <w:t xml:space="preserve">: </w:t>
      </w:r>
      <w:r w:rsidR="00A93481" w:rsidRPr="00B51089">
        <w:rPr>
          <w:rFonts w:asciiTheme="minorHAnsi" w:hAnsiTheme="minorHAnsi" w:cstheme="minorHAnsi"/>
        </w:rPr>
        <w:t>T</w:t>
      </w:r>
      <w:r w:rsidRPr="00B51089">
        <w:rPr>
          <w:rFonts w:asciiTheme="minorHAnsi" w:hAnsiTheme="minorHAnsi" w:cstheme="minorHAnsi"/>
        </w:rPr>
        <w:t xml:space="preserve">he whys, why </w:t>
      </w:r>
      <w:proofErr w:type="gramStart"/>
      <w:r w:rsidRPr="00B51089">
        <w:rPr>
          <w:rFonts w:asciiTheme="minorHAnsi" w:hAnsiTheme="minorHAnsi" w:cstheme="minorHAnsi"/>
        </w:rPr>
        <w:t>nots</w:t>
      </w:r>
      <w:proofErr w:type="gramEnd"/>
      <w:r w:rsidRPr="00B51089">
        <w:rPr>
          <w:rFonts w:asciiTheme="minorHAnsi" w:hAnsiTheme="minorHAnsi" w:cstheme="minorHAnsi"/>
        </w:rPr>
        <w:t xml:space="preserve">, and measures of success. </w:t>
      </w:r>
      <w:r w:rsidRPr="00B51089">
        <w:rPr>
          <w:rFonts w:asciiTheme="minorHAnsi" w:hAnsiTheme="minorHAnsi" w:cstheme="minorHAnsi"/>
          <w:i/>
          <w:iCs/>
        </w:rPr>
        <w:t xml:space="preserve"> Journal of Library Administration.</w:t>
      </w:r>
      <w:r w:rsidR="007A122C" w:rsidRPr="00B51089">
        <w:rPr>
          <w:rFonts w:asciiTheme="minorHAnsi" w:hAnsiTheme="minorHAnsi" w:cstheme="minorHAnsi"/>
          <w:i/>
          <w:iCs/>
        </w:rPr>
        <w:t xml:space="preserve"> Journal of Library Administration, 64</w:t>
      </w:r>
      <w:r w:rsidR="007A122C" w:rsidRPr="00B51089">
        <w:rPr>
          <w:rFonts w:asciiTheme="minorHAnsi" w:hAnsiTheme="minorHAnsi" w:cstheme="minorHAnsi"/>
        </w:rPr>
        <w:t>(2),</w:t>
      </w:r>
      <w:r w:rsidR="007A122C" w:rsidRPr="00B51089">
        <w:rPr>
          <w:rFonts w:asciiTheme="minorHAnsi" w:hAnsiTheme="minorHAnsi" w:cstheme="minorHAnsi"/>
          <w:i/>
          <w:iCs/>
        </w:rPr>
        <w:t xml:space="preserve"> </w:t>
      </w:r>
      <w:r w:rsidR="007A122C" w:rsidRPr="00B51089">
        <w:rPr>
          <w:rFonts w:asciiTheme="minorHAnsi" w:hAnsiTheme="minorHAnsi" w:cstheme="minorHAnsi"/>
        </w:rPr>
        <w:t>224-242. DOI:10.1080/01930826.2024.2305074</w:t>
      </w:r>
    </w:p>
    <w:p w14:paraId="0F163B33" w14:textId="0B63488C" w:rsidR="00D352A2" w:rsidRPr="00B51089" w:rsidRDefault="00D352A2" w:rsidP="002732FF">
      <w:pPr>
        <w:autoSpaceDE w:val="0"/>
        <w:autoSpaceDN w:val="0"/>
        <w:adjustRightInd w:val="0"/>
        <w:ind w:left="720" w:right="-1008" w:hanging="720"/>
        <w:rPr>
          <w:rFonts w:cstheme="minorHAnsi"/>
        </w:rPr>
      </w:pPr>
      <w:r w:rsidRPr="00B51089">
        <w:rPr>
          <w:rFonts w:cstheme="minorHAnsi"/>
        </w:rPr>
        <w:t xml:space="preserve">56. Garcia, A.R., Berrick, J.L., Jonson-Reid, M., Barth, R.P., </w:t>
      </w:r>
      <w:proofErr w:type="spellStart"/>
      <w:r w:rsidRPr="00B51089">
        <w:rPr>
          <w:rFonts w:cstheme="minorHAnsi"/>
        </w:rPr>
        <w:t>Gyourko</w:t>
      </w:r>
      <w:proofErr w:type="spellEnd"/>
      <w:r w:rsidRPr="00B51089">
        <w:rPr>
          <w:rFonts w:cstheme="minorHAnsi"/>
        </w:rPr>
        <w:t xml:space="preserve">, J.R., Kohl., P., Greeson, J.K., Drake, B., &amp; Cook, V. (2024).  The stark implications of abolishing child welfare: An alternative path toward support and safety. </w:t>
      </w:r>
      <w:r w:rsidRPr="00B51089">
        <w:rPr>
          <w:rFonts w:cstheme="minorHAnsi"/>
          <w:i/>
          <w:iCs/>
        </w:rPr>
        <w:t>Child and Family Social Work</w:t>
      </w:r>
      <w:r w:rsidRPr="00B51089">
        <w:rPr>
          <w:rFonts w:cstheme="minorHAnsi"/>
        </w:rPr>
        <w:t xml:space="preserve">. </w:t>
      </w:r>
      <w:proofErr w:type="spellStart"/>
      <w:r w:rsidRPr="00B51089">
        <w:rPr>
          <w:rFonts w:cstheme="minorHAnsi"/>
        </w:rPr>
        <w:t>doi</w:t>
      </w:r>
      <w:proofErr w:type="spellEnd"/>
      <w:r w:rsidRPr="00B51089">
        <w:rPr>
          <w:rFonts w:cstheme="minorHAnsi"/>
        </w:rPr>
        <w:t>/10.1111/cfs.13141</w:t>
      </w:r>
    </w:p>
    <w:p w14:paraId="7A08C492" w14:textId="77777777" w:rsidR="002732FF" w:rsidRPr="00B51089" w:rsidRDefault="002732FF" w:rsidP="00626F9C">
      <w:pPr>
        <w:autoSpaceDE w:val="0"/>
        <w:autoSpaceDN w:val="0"/>
        <w:adjustRightInd w:val="0"/>
        <w:ind w:right="-1008"/>
        <w:rPr>
          <w:rFonts w:cstheme="minorHAnsi"/>
          <w:i/>
          <w:iCs/>
        </w:rPr>
      </w:pPr>
    </w:p>
    <w:p w14:paraId="3D276D09" w14:textId="44F40F4D" w:rsidR="002732FF" w:rsidRPr="00B51089" w:rsidRDefault="002732FF" w:rsidP="002732FF">
      <w:pPr>
        <w:pStyle w:val="paragraph"/>
        <w:spacing w:before="0" w:beforeAutospacing="0" w:after="0" w:afterAutospacing="0"/>
        <w:ind w:left="720" w:right="-810" w:hanging="720"/>
        <w:rPr>
          <w:rFonts w:asciiTheme="minorHAnsi" w:eastAsia="Times New Roman" w:hAnsiTheme="minorHAnsi" w:cs="Calibri"/>
          <w:color w:val="000000"/>
        </w:rPr>
      </w:pPr>
      <w:bookmarkStart w:id="27" w:name="_Hlk153407900"/>
      <w:r w:rsidRPr="00B51089">
        <w:rPr>
          <w:rFonts w:asciiTheme="minorHAnsi" w:eastAsia="Times New Roman" w:hAnsiTheme="minorHAnsi" w:cs="Calibri"/>
          <w:color w:val="000000"/>
        </w:rPr>
        <w:t xml:space="preserve">55. </w:t>
      </w:r>
      <w:proofErr w:type="spellStart"/>
      <w:r w:rsidRPr="00B51089">
        <w:rPr>
          <w:rFonts w:asciiTheme="minorHAnsi" w:eastAsia="Times New Roman" w:hAnsiTheme="minorHAnsi" w:cs="Calibri"/>
          <w:color w:val="000000"/>
        </w:rPr>
        <w:t>Abufarsakh</w:t>
      </w:r>
      <w:proofErr w:type="spellEnd"/>
      <w:r w:rsidRPr="00B51089">
        <w:rPr>
          <w:rFonts w:asciiTheme="minorHAnsi" w:eastAsia="Times New Roman" w:hAnsiTheme="minorHAnsi" w:cs="Calibri"/>
          <w:color w:val="000000"/>
        </w:rPr>
        <w:t xml:space="preserve">, B., Okoli, C.T.C., Darville. A., Williams, L.B., Garcia, A.R., &amp; Martin, C. (2023). Tobacco </w:t>
      </w:r>
      <w:proofErr w:type="gramStart"/>
      <w:r w:rsidRPr="00B51089">
        <w:rPr>
          <w:rFonts w:asciiTheme="minorHAnsi" w:eastAsia="Times New Roman" w:hAnsiTheme="minorHAnsi" w:cs="Calibri"/>
          <w:color w:val="000000"/>
        </w:rPr>
        <w:t>use</w:t>
      </w:r>
      <w:proofErr w:type="gramEnd"/>
      <w:r w:rsidRPr="00B51089">
        <w:rPr>
          <w:rFonts w:asciiTheme="minorHAnsi" w:eastAsia="Times New Roman" w:hAnsiTheme="minorHAnsi" w:cs="Calibri"/>
          <w:color w:val="000000"/>
        </w:rPr>
        <w:t xml:space="preserve"> behavior among adults exposed to cumulative adverse childhood experiences: A systematic review and meta-analysis. </w:t>
      </w:r>
      <w:r w:rsidRPr="00B51089">
        <w:rPr>
          <w:rFonts w:asciiTheme="minorHAnsi" w:eastAsia="Times New Roman" w:hAnsiTheme="minorHAnsi" w:cs="Calibri"/>
          <w:i/>
          <w:iCs/>
          <w:color w:val="000000"/>
        </w:rPr>
        <w:t>Addictive Behaviors.</w:t>
      </w:r>
      <w:r w:rsidRPr="00B51089">
        <w:rPr>
          <w:rFonts w:asciiTheme="minorHAnsi" w:eastAsia="Times New Roman" w:hAnsiTheme="minorHAnsi" w:cs="Calibri"/>
          <w:color w:val="000000"/>
        </w:rPr>
        <w:t xml:space="preserve">   </w:t>
      </w:r>
      <w:bookmarkEnd w:id="27"/>
      <w:r w:rsidR="00374E67" w:rsidRPr="00B51089">
        <w:rPr>
          <w:rFonts w:asciiTheme="minorHAnsi" w:eastAsia="Times New Roman" w:hAnsiTheme="minorHAnsi" w:cs="Calibri"/>
          <w:color w:val="000000"/>
        </w:rPr>
        <w:t>https://doi.org/10.1016/j.addbeh.2023.107948</w:t>
      </w:r>
    </w:p>
    <w:p w14:paraId="23D99DE2" w14:textId="77777777" w:rsidR="00B4136B" w:rsidRPr="00B51089" w:rsidRDefault="00B4136B" w:rsidP="00904C47">
      <w:pPr>
        <w:pStyle w:val="PlainText"/>
        <w:ind w:right="-810"/>
        <w:rPr>
          <w:rFonts w:asciiTheme="minorHAnsi" w:hAnsiTheme="minorHAnsi" w:cs="Times New Roman"/>
          <w:sz w:val="24"/>
          <w:szCs w:val="24"/>
        </w:rPr>
      </w:pPr>
    </w:p>
    <w:p w14:paraId="5B18DABB" w14:textId="2AD612ED" w:rsidR="00B4136B" w:rsidRPr="00B51089" w:rsidRDefault="00B4136B" w:rsidP="00B4136B">
      <w:pPr>
        <w:pStyle w:val="PlainText"/>
        <w:ind w:left="720" w:right="-810" w:hanging="720"/>
        <w:rPr>
          <w:rFonts w:asciiTheme="minorHAnsi" w:hAnsiTheme="minorHAnsi" w:cs="Times New Roman"/>
          <w:sz w:val="24"/>
          <w:szCs w:val="24"/>
        </w:rPr>
      </w:pPr>
      <w:r w:rsidRPr="00B51089">
        <w:rPr>
          <w:rFonts w:asciiTheme="minorHAnsi" w:hAnsiTheme="minorHAnsi" w:cs="Times New Roman"/>
          <w:sz w:val="24"/>
          <w:szCs w:val="24"/>
        </w:rPr>
        <w:t xml:space="preserve">54. Putnam-Hornstein, E., Drake, B., Barth, R., Berrick, J.D., Garcia, A.R., Greeson, J.K., Jonson-Reid, M., Kim, H., &amp; Kohl, P. A Response to Evangelist et al. (2023). </w:t>
      </w:r>
      <w:r w:rsidRPr="00B51089">
        <w:rPr>
          <w:rFonts w:asciiTheme="minorHAnsi" w:hAnsiTheme="minorHAnsi" w:cs="Times New Roman"/>
          <w:i/>
          <w:iCs/>
          <w:sz w:val="24"/>
          <w:szCs w:val="24"/>
        </w:rPr>
        <w:t>Child Abuse &amp; Neglect, 146,</w:t>
      </w:r>
      <w:r w:rsidRPr="00B51089">
        <w:rPr>
          <w:rFonts w:asciiTheme="minorHAnsi" w:hAnsiTheme="minorHAnsi" w:cs="Times New Roman"/>
          <w:sz w:val="24"/>
          <w:szCs w:val="24"/>
        </w:rPr>
        <w:t xml:space="preserve"> 106442. https://doi: 10.1016/j.chiabu.2023.106442</w:t>
      </w:r>
    </w:p>
    <w:p w14:paraId="45506F76" w14:textId="77777777" w:rsidR="00B4136B" w:rsidRPr="00B51089" w:rsidRDefault="00B4136B" w:rsidP="00B4136B">
      <w:pPr>
        <w:pStyle w:val="PlainText"/>
        <w:ind w:left="720" w:right="-810" w:hanging="720"/>
        <w:rPr>
          <w:rFonts w:asciiTheme="minorHAnsi" w:hAnsiTheme="minorHAnsi" w:cs="Times New Roman"/>
          <w:sz w:val="24"/>
          <w:szCs w:val="24"/>
        </w:rPr>
      </w:pPr>
    </w:p>
    <w:p w14:paraId="5D879B73" w14:textId="4F26F032" w:rsidR="00B4136B" w:rsidRPr="00B51089" w:rsidRDefault="00E90EDD" w:rsidP="00B4136B">
      <w:pPr>
        <w:pStyle w:val="PlainText"/>
        <w:ind w:left="720" w:right="-810" w:hanging="720"/>
        <w:rPr>
          <w:rStyle w:val="normaltextrun"/>
          <w:rFonts w:asciiTheme="minorHAnsi" w:hAnsiTheme="minorHAnsi" w:cs="Times New Roman"/>
          <w:i/>
          <w:iCs/>
          <w:sz w:val="24"/>
          <w:szCs w:val="24"/>
        </w:rPr>
      </w:pPr>
      <w:r w:rsidRPr="00B51089">
        <w:rPr>
          <w:rFonts w:asciiTheme="minorHAnsi" w:hAnsiTheme="minorHAnsi" w:cs="Times New Roman"/>
          <w:sz w:val="24"/>
          <w:szCs w:val="24"/>
        </w:rPr>
        <w:t xml:space="preserve">53. </w:t>
      </w:r>
      <w:r w:rsidR="00050B60" w:rsidRPr="00B51089">
        <w:rPr>
          <w:rFonts w:asciiTheme="minorHAnsi" w:hAnsiTheme="minorHAnsi" w:cs="Times New Roman"/>
          <w:sz w:val="24"/>
          <w:szCs w:val="24"/>
        </w:rPr>
        <w:t xml:space="preserve">Drake, B., Jones, D., Kim, H., </w:t>
      </w:r>
      <w:proofErr w:type="spellStart"/>
      <w:r w:rsidR="00050B60" w:rsidRPr="00B51089">
        <w:rPr>
          <w:rFonts w:asciiTheme="minorHAnsi" w:hAnsiTheme="minorHAnsi" w:cs="Times New Roman"/>
          <w:sz w:val="24"/>
          <w:szCs w:val="24"/>
        </w:rPr>
        <w:t>Gyourko</w:t>
      </w:r>
      <w:proofErr w:type="spellEnd"/>
      <w:r w:rsidR="00050B60" w:rsidRPr="00B51089">
        <w:rPr>
          <w:rFonts w:asciiTheme="minorHAnsi" w:hAnsiTheme="minorHAnsi" w:cs="Times New Roman"/>
          <w:sz w:val="24"/>
          <w:szCs w:val="24"/>
        </w:rPr>
        <w:t>, J., Garcia, A.R., Barth, R., Font, S., Putnam-Hornstein, E., Greeson, J., Cook, V., Kohl, P.L., &amp; Jonson-Reid, M. (</w:t>
      </w:r>
      <w:r w:rsidR="006E5440" w:rsidRPr="00B51089">
        <w:rPr>
          <w:rFonts w:asciiTheme="minorHAnsi" w:hAnsiTheme="minorHAnsi" w:cs="Times New Roman"/>
          <w:sz w:val="24"/>
          <w:szCs w:val="24"/>
        </w:rPr>
        <w:t>2023</w:t>
      </w:r>
      <w:r w:rsidR="00050B60" w:rsidRPr="00B51089">
        <w:rPr>
          <w:rFonts w:asciiTheme="minorHAnsi" w:hAnsiTheme="minorHAnsi" w:cs="Times New Roman"/>
          <w:sz w:val="24"/>
          <w:szCs w:val="24"/>
        </w:rPr>
        <w:t xml:space="preserve">). </w:t>
      </w:r>
      <w:bookmarkStart w:id="28" w:name="_Hlk112098137"/>
      <w:r w:rsidR="00050B60" w:rsidRPr="00B51089">
        <w:rPr>
          <w:rFonts w:asciiTheme="minorHAnsi" w:hAnsiTheme="minorHAnsi" w:cs="Times New Roman"/>
          <w:sz w:val="24"/>
          <w:szCs w:val="24"/>
        </w:rPr>
        <w:t xml:space="preserve">Racial/Ethnic </w:t>
      </w:r>
      <w:r w:rsidR="00A36085" w:rsidRPr="00B51089">
        <w:rPr>
          <w:rFonts w:asciiTheme="minorHAnsi" w:hAnsiTheme="minorHAnsi" w:cs="Times New Roman"/>
          <w:sz w:val="24"/>
          <w:szCs w:val="24"/>
        </w:rPr>
        <w:t>d</w:t>
      </w:r>
      <w:r w:rsidR="00050B60" w:rsidRPr="00B51089">
        <w:rPr>
          <w:rFonts w:asciiTheme="minorHAnsi" w:hAnsiTheme="minorHAnsi" w:cs="Times New Roman"/>
          <w:sz w:val="24"/>
          <w:szCs w:val="24"/>
        </w:rPr>
        <w:t xml:space="preserve">ifferences in </w:t>
      </w:r>
      <w:r w:rsidR="00A36085" w:rsidRPr="00B51089">
        <w:rPr>
          <w:rFonts w:asciiTheme="minorHAnsi" w:hAnsiTheme="minorHAnsi" w:cs="Times New Roman"/>
          <w:sz w:val="24"/>
          <w:szCs w:val="24"/>
        </w:rPr>
        <w:t>c</w:t>
      </w:r>
      <w:r w:rsidR="00050B60" w:rsidRPr="00B51089">
        <w:rPr>
          <w:rFonts w:asciiTheme="minorHAnsi" w:hAnsiTheme="minorHAnsi" w:cs="Times New Roman"/>
          <w:sz w:val="24"/>
          <w:szCs w:val="24"/>
        </w:rPr>
        <w:t xml:space="preserve">hild </w:t>
      </w:r>
      <w:r w:rsidR="00A36085" w:rsidRPr="00B51089">
        <w:rPr>
          <w:rFonts w:asciiTheme="minorHAnsi" w:hAnsiTheme="minorHAnsi" w:cs="Times New Roman"/>
          <w:sz w:val="24"/>
          <w:szCs w:val="24"/>
        </w:rPr>
        <w:lastRenderedPageBreak/>
        <w:t>p</w:t>
      </w:r>
      <w:r w:rsidR="00050B60" w:rsidRPr="00B51089">
        <w:rPr>
          <w:rFonts w:asciiTheme="minorHAnsi" w:hAnsiTheme="minorHAnsi" w:cs="Times New Roman"/>
          <w:sz w:val="24"/>
          <w:szCs w:val="24"/>
        </w:rPr>
        <w:t xml:space="preserve">rotective </w:t>
      </w:r>
      <w:r w:rsidR="00A36085" w:rsidRPr="00B51089">
        <w:rPr>
          <w:rFonts w:asciiTheme="minorHAnsi" w:hAnsiTheme="minorHAnsi" w:cs="Times New Roman"/>
          <w:sz w:val="24"/>
          <w:szCs w:val="24"/>
        </w:rPr>
        <w:t>s</w:t>
      </w:r>
      <w:r w:rsidR="00050B60" w:rsidRPr="00B51089">
        <w:rPr>
          <w:rFonts w:asciiTheme="minorHAnsi" w:hAnsiTheme="minorHAnsi" w:cs="Times New Roman"/>
          <w:sz w:val="24"/>
          <w:szCs w:val="24"/>
        </w:rPr>
        <w:t xml:space="preserve">ervices </w:t>
      </w:r>
      <w:r w:rsidR="00A36085" w:rsidRPr="00B51089">
        <w:rPr>
          <w:rFonts w:asciiTheme="minorHAnsi" w:hAnsiTheme="minorHAnsi" w:cs="Times New Roman"/>
          <w:sz w:val="24"/>
          <w:szCs w:val="24"/>
        </w:rPr>
        <w:t>r</w:t>
      </w:r>
      <w:r w:rsidR="00050B60" w:rsidRPr="00B51089">
        <w:rPr>
          <w:rFonts w:asciiTheme="minorHAnsi" w:hAnsiTheme="minorHAnsi" w:cs="Times New Roman"/>
          <w:sz w:val="24"/>
          <w:szCs w:val="24"/>
        </w:rPr>
        <w:t xml:space="preserve">eporting, </w:t>
      </w:r>
      <w:r w:rsidR="00A36085" w:rsidRPr="00B51089">
        <w:rPr>
          <w:rFonts w:asciiTheme="minorHAnsi" w:hAnsiTheme="minorHAnsi" w:cs="Times New Roman"/>
          <w:sz w:val="24"/>
          <w:szCs w:val="24"/>
        </w:rPr>
        <w:t>s</w:t>
      </w:r>
      <w:r w:rsidR="00050B60" w:rsidRPr="00B51089">
        <w:rPr>
          <w:rFonts w:asciiTheme="minorHAnsi" w:hAnsiTheme="minorHAnsi" w:cs="Times New Roman"/>
          <w:sz w:val="24"/>
          <w:szCs w:val="24"/>
        </w:rPr>
        <w:t xml:space="preserve">ubstantiation and </w:t>
      </w:r>
      <w:r w:rsidR="00A36085" w:rsidRPr="00B51089">
        <w:rPr>
          <w:rFonts w:asciiTheme="minorHAnsi" w:hAnsiTheme="minorHAnsi" w:cs="Times New Roman"/>
          <w:sz w:val="24"/>
          <w:szCs w:val="24"/>
        </w:rPr>
        <w:t>p</w:t>
      </w:r>
      <w:r w:rsidR="00050B60" w:rsidRPr="00B51089">
        <w:rPr>
          <w:rFonts w:asciiTheme="minorHAnsi" w:hAnsiTheme="minorHAnsi" w:cs="Times New Roman"/>
          <w:sz w:val="24"/>
          <w:szCs w:val="24"/>
        </w:rPr>
        <w:t>lacement: 2005-2019.</w:t>
      </w:r>
      <w:r w:rsidR="00D25B6E" w:rsidRPr="00B51089">
        <w:rPr>
          <w:rFonts w:asciiTheme="minorHAnsi" w:hAnsiTheme="minorHAnsi" w:cs="Times New Roman"/>
          <w:sz w:val="24"/>
          <w:szCs w:val="24"/>
        </w:rPr>
        <w:t xml:space="preserve"> </w:t>
      </w:r>
      <w:r w:rsidR="00D25B6E" w:rsidRPr="00B51089">
        <w:rPr>
          <w:rFonts w:asciiTheme="minorHAnsi" w:hAnsiTheme="minorHAnsi" w:cs="Times New Roman"/>
          <w:i/>
          <w:iCs/>
          <w:sz w:val="24"/>
          <w:szCs w:val="24"/>
        </w:rPr>
        <w:t>Child Maltreatment</w:t>
      </w:r>
      <w:bookmarkEnd w:id="28"/>
      <w:r w:rsidR="00B4136B" w:rsidRPr="00B51089">
        <w:rPr>
          <w:rFonts w:asciiTheme="minorHAnsi" w:hAnsiTheme="minorHAnsi" w:cs="Times New Roman"/>
          <w:i/>
          <w:iCs/>
          <w:sz w:val="24"/>
          <w:szCs w:val="24"/>
        </w:rPr>
        <w:t xml:space="preserve">, </w:t>
      </w:r>
      <w:r w:rsidR="00B4136B" w:rsidRPr="00B51089">
        <w:rPr>
          <w:rStyle w:val="normaltextrun"/>
          <w:rFonts w:asciiTheme="minorHAnsi" w:hAnsiTheme="minorHAnsi"/>
          <w:i/>
          <w:iCs/>
          <w:sz w:val="24"/>
          <w:szCs w:val="24"/>
        </w:rPr>
        <w:t>8</w:t>
      </w:r>
      <w:r w:rsidR="00B4136B" w:rsidRPr="00B51089">
        <w:rPr>
          <w:rStyle w:val="normaltextrun"/>
          <w:rFonts w:asciiTheme="minorHAnsi" w:hAnsiTheme="minorHAnsi"/>
          <w:sz w:val="24"/>
          <w:szCs w:val="24"/>
        </w:rPr>
        <w:t xml:space="preserve">(4), 683-699. </w:t>
      </w:r>
      <w:r w:rsidR="00B4136B" w:rsidRPr="00B51089">
        <w:rPr>
          <w:rFonts w:asciiTheme="minorHAnsi" w:hAnsiTheme="minorHAnsi" w:cs="Times New Roman"/>
          <w:sz w:val="24"/>
          <w:szCs w:val="24"/>
        </w:rPr>
        <w:t>https://</w:t>
      </w:r>
      <w:r w:rsidR="00B4136B" w:rsidRPr="00B51089">
        <w:rPr>
          <w:rStyle w:val="normaltextrun"/>
          <w:rFonts w:asciiTheme="minorHAnsi" w:hAnsiTheme="minorHAnsi"/>
          <w:sz w:val="24"/>
          <w:szCs w:val="24"/>
        </w:rPr>
        <w:t>doi: 10.1177/10775595231167320</w:t>
      </w:r>
    </w:p>
    <w:bookmarkEnd w:id="24"/>
    <w:p w14:paraId="286E39C2" w14:textId="77777777" w:rsidR="006A4B01" w:rsidRPr="00B51089" w:rsidRDefault="006A4B01" w:rsidP="00B4136B">
      <w:pPr>
        <w:pStyle w:val="PlainText"/>
        <w:ind w:right="-810"/>
        <w:rPr>
          <w:rFonts w:asciiTheme="minorHAnsi" w:hAnsiTheme="minorHAnsi" w:cs="Times New Roman"/>
          <w:sz w:val="24"/>
          <w:szCs w:val="24"/>
        </w:rPr>
      </w:pPr>
    </w:p>
    <w:p w14:paraId="71EC0A9E" w14:textId="76E6EBFF" w:rsidR="00872894" w:rsidRPr="00B51089" w:rsidRDefault="00E408A4" w:rsidP="00872894">
      <w:pPr>
        <w:pStyle w:val="PlainText"/>
        <w:ind w:left="720" w:right="-990" w:hanging="720"/>
        <w:rPr>
          <w:rFonts w:asciiTheme="minorHAnsi" w:hAnsiTheme="minorHAnsi" w:cs="Times New Roman"/>
          <w:sz w:val="24"/>
          <w:szCs w:val="24"/>
        </w:rPr>
      </w:pPr>
      <w:r w:rsidRPr="00B51089">
        <w:rPr>
          <w:rFonts w:asciiTheme="minorHAnsi" w:hAnsiTheme="minorHAnsi"/>
          <w:sz w:val="24"/>
          <w:szCs w:val="24"/>
        </w:rPr>
        <w:t xml:space="preserve">52. </w:t>
      </w:r>
      <w:r w:rsidRPr="00B51089">
        <w:rPr>
          <w:rFonts w:asciiTheme="minorHAnsi" w:hAnsiTheme="minorHAnsi" w:cs="Times New Roman"/>
          <w:sz w:val="24"/>
          <w:szCs w:val="24"/>
        </w:rPr>
        <w:t>Garcia, A.R., Sprang, S., &amp; Clemans, T. (</w:t>
      </w:r>
      <w:r w:rsidR="00872894" w:rsidRPr="00B51089">
        <w:rPr>
          <w:rFonts w:asciiTheme="minorHAnsi" w:hAnsiTheme="minorHAnsi" w:cs="Times New Roman"/>
          <w:sz w:val="24"/>
          <w:szCs w:val="24"/>
        </w:rPr>
        <w:t>2023</w:t>
      </w:r>
      <w:r w:rsidRPr="00B51089">
        <w:rPr>
          <w:rFonts w:asciiTheme="minorHAnsi" w:hAnsiTheme="minorHAnsi" w:cs="Times New Roman"/>
          <w:sz w:val="24"/>
          <w:szCs w:val="24"/>
        </w:rPr>
        <w:t xml:space="preserve">). The role of school leaders in cultivating a trauma-informed school climate. </w:t>
      </w:r>
      <w:r w:rsidRPr="00B51089">
        <w:rPr>
          <w:rFonts w:asciiTheme="minorHAnsi" w:hAnsiTheme="minorHAnsi" w:cs="Times New Roman"/>
          <w:i/>
          <w:iCs/>
          <w:sz w:val="24"/>
          <w:szCs w:val="24"/>
        </w:rPr>
        <w:t xml:space="preserve">Children and Youth Services Review. </w:t>
      </w:r>
      <w:hyperlink r:id="rId11" w:history="1">
        <w:r w:rsidR="00194F4C" w:rsidRPr="00B51089">
          <w:rPr>
            <w:rStyle w:val="Hyperlink"/>
            <w:rFonts w:asciiTheme="minorHAnsi" w:hAnsiTheme="minorHAnsi"/>
            <w:sz w:val="24"/>
            <w:szCs w:val="24"/>
          </w:rPr>
          <w:t>https://doi.org/10.1016/j.childyouth.2023.106816</w:t>
        </w:r>
      </w:hyperlink>
    </w:p>
    <w:p w14:paraId="08AB6CBF" w14:textId="77777777" w:rsidR="00194F4C" w:rsidRPr="00B51089" w:rsidRDefault="00194F4C" w:rsidP="00872894">
      <w:pPr>
        <w:pStyle w:val="PlainText"/>
        <w:ind w:left="720" w:right="-990" w:hanging="720"/>
        <w:rPr>
          <w:rFonts w:asciiTheme="minorHAnsi" w:hAnsiTheme="minorHAnsi" w:cs="Times New Roman"/>
          <w:sz w:val="24"/>
          <w:szCs w:val="24"/>
        </w:rPr>
      </w:pPr>
    </w:p>
    <w:p w14:paraId="3FFC6BB8" w14:textId="62EDFAE2" w:rsidR="00194F4C" w:rsidRPr="00B51089" w:rsidRDefault="00194F4C" w:rsidP="00194F4C">
      <w:pPr>
        <w:ind w:left="720" w:right="-810" w:hanging="720"/>
        <w:rPr>
          <w:rFonts w:eastAsia="Times New Roman" w:cs="Calibri"/>
          <w:iCs/>
        </w:rPr>
      </w:pPr>
      <w:r w:rsidRPr="00B51089">
        <w:rPr>
          <w:rFonts w:eastAsia="Times New Roman" w:cs="Calibri"/>
          <w:color w:val="000000"/>
        </w:rPr>
        <w:t xml:space="preserve">51. </w:t>
      </w:r>
      <w:bookmarkStart w:id="29" w:name="_Hlk143951803"/>
      <w:r w:rsidRPr="00B51089">
        <w:rPr>
          <w:rFonts w:eastAsia="Times New Roman" w:cs="Calibri"/>
          <w:color w:val="000000"/>
        </w:rPr>
        <w:t>Jacobson-López</w:t>
      </w:r>
      <w:bookmarkEnd w:id="29"/>
      <w:r w:rsidRPr="00B51089">
        <w:rPr>
          <w:rFonts w:eastAsia="Times New Roman" w:cs="Calibri"/>
          <w:color w:val="000000"/>
        </w:rPr>
        <w:t xml:space="preserve">, D., </w:t>
      </w:r>
      <w:bookmarkStart w:id="30" w:name="_Hlk143551346"/>
      <w:r w:rsidRPr="00B51089">
        <w:rPr>
          <w:rFonts w:eastAsia="Times New Roman" w:cs="Calibri"/>
          <w:color w:val="000000"/>
        </w:rPr>
        <w:t xml:space="preserve">Garcia, A.R., Engel, R., &amp; Jackson, J.L. </w:t>
      </w:r>
      <w:bookmarkEnd w:id="30"/>
      <w:r w:rsidRPr="00B51089">
        <w:rPr>
          <w:rFonts w:eastAsia="Times New Roman" w:cs="Calibri"/>
          <w:color w:val="000000"/>
        </w:rPr>
        <w:t xml:space="preserve">(2023). Challenges and opportunities to recruiting and engaging gay male Latino sexual assault survivors. </w:t>
      </w:r>
      <w:bookmarkStart w:id="31" w:name="_Hlk137124206"/>
      <w:r w:rsidRPr="00B51089">
        <w:rPr>
          <w:rFonts w:eastAsia="Times New Roman" w:cs="Calibri"/>
          <w:i/>
          <w:color w:val="000000"/>
        </w:rPr>
        <w:t>Field Methods</w:t>
      </w:r>
      <w:bookmarkEnd w:id="31"/>
      <w:r w:rsidRPr="00B51089">
        <w:rPr>
          <w:rFonts w:eastAsia="Times New Roman" w:cs="Calibri"/>
          <w:i/>
          <w:color w:val="000000"/>
        </w:rPr>
        <w:t xml:space="preserve">. </w:t>
      </w:r>
      <w:r w:rsidRPr="00B51089">
        <w:rPr>
          <w:rFonts w:eastAsia="Times New Roman" w:cs="Calibri"/>
          <w:iCs/>
          <w:color w:val="000000"/>
        </w:rPr>
        <w:t>https://doi.org/10.1177/1525822X221103</w:t>
      </w:r>
    </w:p>
    <w:p w14:paraId="1A7654FA" w14:textId="46F3B293" w:rsidR="00E408A4" w:rsidRPr="00B51089" w:rsidRDefault="00E408A4" w:rsidP="00872894">
      <w:pPr>
        <w:shd w:val="clear" w:color="auto" w:fill="FFFFFF"/>
        <w:ind w:right="-630"/>
      </w:pPr>
    </w:p>
    <w:p w14:paraId="1D2D056E" w14:textId="798A2A37" w:rsidR="00DF2E0C" w:rsidRDefault="00CE54CD" w:rsidP="00F757E5">
      <w:pPr>
        <w:shd w:val="clear" w:color="auto" w:fill="FFFFFF"/>
        <w:ind w:left="720" w:right="-630" w:hanging="720"/>
      </w:pPr>
      <w:r w:rsidRPr="00B51089">
        <w:t>5</w:t>
      </w:r>
      <w:r w:rsidR="00194F4C" w:rsidRPr="00B51089">
        <w:t>0</w:t>
      </w:r>
      <w:r w:rsidRPr="00B51089">
        <w:t xml:space="preserve">. </w:t>
      </w:r>
      <w:bookmarkStart w:id="32" w:name="_Hlk147555146"/>
      <w:r w:rsidR="00DF2E0C" w:rsidRPr="00B51089">
        <w:t>Barnhart, S., Garcia, A., &amp; Karcher, N. (</w:t>
      </w:r>
      <w:r w:rsidR="00075647" w:rsidRPr="00B51089">
        <w:t>2022</w:t>
      </w:r>
      <w:r w:rsidR="00DF2E0C" w:rsidRPr="00B51089">
        <w:t xml:space="preserve">). </w:t>
      </w:r>
      <w:bookmarkEnd w:id="32"/>
      <w:r w:rsidR="00DF2E0C" w:rsidRPr="00B51089">
        <w:t xml:space="preserve">Adolescent mental health and family economic hardships: The role of adverse childhood experiences and family conflict. </w:t>
      </w:r>
      <w:r w:rsidR="00DF2E0C" w:rsidRPr="00B51089">
        <w:rPr>
          <w:i/>
          <w:iCs/>
        </w:rPr>
        <w:t>Journal of Youth and Adolescence.</w:t>
      </w:r>
      <w:r w:rsidR="00075647" w:rsidRPr="00B51089">
        <w:rPr>
          <w:i/>
          <w:iCs/>
        </w:rPr>
        <w:t xml:space="preserve"> </w:t>
      </w:r>
      <w:hyperlink r:id="rId12" w:history="1">
        <w:r w:rsidR="00F757E5" w:rsidRPr="00ED119A">
          <w:rPr>
            <w:rStyle w:val="Hyperlink"/>
            <w:rFonts w:cstheme="minorBidi"/>
          </w:rPr>
          <w:t>https://doi.org/10.1007/s10964-022-01671-9</w:t>
        </w:r>
      </w:hyperlink>
    </w:p>
    <w:p w14:paraId="5BFBC4E9" w14:textId="77777777" w:rsidR="00F757E5" w:rsidRPr="00F757E5" w:rsidRDefault="00F757E5" w:rsidP="00F757E5">
      <w:pPr>
        <w:shd w:val="clear" w:color="auto" w:fill="FFFFFF"/>
        <w:ind w:left="720" w:right="-630" w:hanging="720"/>
      </w:pPr>
    </w:p>
    <w:p w14:paraId="3AF79A90" w14:textId="157A1228" w:rsidR="00DF2E0C" w:rsidRPr="00B51089" w:rsidRDefault="00194F4C" w:rsidP="00DF2E0C">
      <w:pPr>
        <w:pStyle w:val="PlainText"/>
        <w:ind w:left="720" w:right="-990" w:hanging="720"/>
        <w:rPr>
          <w:rFonts w:asciiTheme="minorHAnsi" w:hAnsiTheme="minorHAnsi" w:cstheme="minorHAnsi"/>
          <w:sz w:val="24"/>
          <w:szCs w:val="24"/>
        </w:rPr>
      </w:pPr>
      <w:r w:rsidRPr="00B51089">
        <w:rPr>
          <w:rFonts w:asciiTheme="minorHAnsi" w:hAnsiTheme="minorHAnsi" w:cstheme="minorHAnsi"/>
          <w:sz w:val="24"/>
          <w:szCs w:val="24"/>
        </w:rPr>
        <w:t>49</w:t>
      </w:r>
      <w:r w:rsidR="00E67C43" w:rsidRPr="00B51089">
        <w:rPr>
          <w:rFonts w:asciiTheme="minorHAnsi" w:hAnsiTheme="minorHAnsi" w:cstheme="minorHAnsi"/>
          <w:sz w:val="24"/>
          <w:szCs w:val="24"/>
        </w:rPr>
        <w:t xml:space="preserve">. </w:t>
      </w:r>
      <w:r w:rsidR="00DF2E0C" w:rsidRPr="00B51089">
        <w:rPr>
          <w:rFonts w:asciiTheme="minorHAnsi" w:hAnsiTheme="minorHAnsi" w:cstheme="minorHAnsi"/>
          <w:sz w:val="24"/>
          <w:szCs w:val="24"/>
        </w:rPr>
        <w:t>Sprang, G. &amp; Garcia, A.R. (</w:t>
      </w:r>
      <w:r w:rsidR="00183C4A" w:rsidRPr="00B51089">
        <w:rPr>
          <w:rFonts w:asciiTheme="minorHAnsi" w:hAnsiTheme="minorHAnsi" w:cstheme="minorHAnsi"/>
          <w:sz w:val="24"/>
          <w:szCs w:val="24"/>
        </w:rPr>
        <w:t>2022</w:t>
      </w:r>
      <w:r w:rsidR="00DF2E0C" w:rsidRPr="00B51089">
        <w:rPr>
          <w:rFonts w:asciiTheme="minorHAnsi" w:hAnsiTheme="minorHAnsi" w:cstheme="minorHAnsi"/>
          <w:sz w:val="24"/>
          <w:szCs w:val="24"/>
        </w:rPr>
        <w:t xml:space="preserve">). An investigation of secondary traumatic stress and trauma-informed care utilization in school personnel.  </w:t>
      </w:r>
      <w:r w:rsidR="00DF2E0C" w:rsidRPr="00B51089">
        <w:rPr>
          <w:rFonts w:asciiTheme="minorHAnsi" w:hAnsiTheme="minorHAnsi"/>
          <w:i/>
          <w:iCs/>
          <w:sz w:val="24"/>
          <w:szCs w:val="24"/>
        </w:rPr>
        <w:t>Journal of Child &amp; Adolescent Trauma.</w:t>
      </w:r>
      <w:r w:rsidR="00182056" w:rsidRPr="00B51089">
        <w:rPr>
          <w:rFonts w:asciiTheme="minorHAnsi" w:hAnsiTheme="minorHAnsi"/>
          <w:sz w:val="24"/>
          <w:szCs w:val="24"/>
        </w:rPr>
        <w:t xml:space="preserve"> https://doi.org/10.1007/s40653-022-00465-2</w:t>
      </w:r>
      <w:r w:rsidR="00182056" w:rsidRPr="00B51089">
        <w:rPr>
          <w:rFonts w:asciiTheme="minorHAnsi" w:hAnsiTheme="minorHAnsi"/>
          <w:i/>
          <w:iCs/>
          <w:sz w:val="24"/>
          <w:szCs w:val="24"/>
        </w:rPr>
        <w:t xml:space="preserve"> </w:t>
      </w:r>
    </w:p>
    <w:p w14:paraId="5BCD38A7" w14:textId="77777777" w:rsidR="004E7F4C" w:rsidRPr="00B51089" w:rsidRDefault="004E7F4C" w:rsidP="009A5BB2">
      <w:pPr>
        <w:ind w:right="-630"/>
        <w:rPr>
          <w:rFonts w:cstheme="minorHAnsi"/>
          <w:color w:val="000000"/>
        </w:rPr>
      </w:pPr>
    </w:p>
    <w:p w14:paraId="0BB9B7B6" w14:textId="63E54808" w:rsidR="00A06CA0" w:rsidRPr="00B51089" w:rsidRDefault="00E67C43" w:rsidP="00A06CA0">
      <w:pPr>
        <w:ind w:left="720" w:right="-630" w:hanging="720"/>
        <w:rPr>
          <w:rFonts w:cs="Times New Roman"/>
        </w:rPr>
      </w:pPr>
      <w:r w:rsidRPr="00B51089">
        <w:rPr>
          <w:rFonts w:cstheme="minorHAnsi"/>
          <w:color w:val="000000"/>
        </w:rPr>
        <w:t>4</w:t>
      </w:r>
      <w:r w:rsidR="00194F4C" w:rsidRPr="00B51089">
        <w:rPr>
          <w:rFonts w:cstheme="minorHAnsi"/>
          <w:color w:val="000000"/>
        </w:rPr>
        <w:t>8</w:t>
      </w:r>
      <w:r w:rsidRPr="00B51089">
        <w:rPr>
          <w:rFonts w:cstheme="minorHAnsi"/>
          <w:color w:val="000000"/>
        </w:rPr>
        <w:t xml:space="preserve">. </w:t>
      </w:r>
      <w:r w:rsidR="00A06CA0" w:rsidRPr="00B51089">
        <w:rPr>
          <w:rFonts w:cstheme="minorHAnsi"/>
          <w:color w:val="000000"/>
        </w:rPr>
        <w:t xml:space="preserve">Garcia, A.R., </w:t>
      </w:r>
      <w:r w:rsidR="00A06CA0" w:rsidRPr="00B51089">
        <w:rPr>
          <w:rFonts w:cs="Times New Roman"/>
        </w:rPr>
        <w:t>Barnhart, S.,</w:t>
      </w:r>
      <w:r w:rsidR="00A06CA0" w:rsidRPr="00B51089">
        <w:t xml:space="preserve"> Pope, N., </w:t>
      </w:r>
      <w:r w:rsidR="00A06CA0" w:rsidRPr="00B51089">
        <w:rPr>
          <w:rFonts w:cs="Times New Roman"/>
        </w:rPr>
        <w:t>Showalter</w:t>
      </w:r>
      <w:r w:rsidR="00A06CA0" w:rsidRPr="00B51089">
        <w:t xml:space="preserve">, K., &amp; </w:t>
      </w:r>
      <w:r w:rsidR="00A06CA0" w:rsidRPr="00B51089">
        <w:rPr>
          <w:rFonts w:eastAsia="Times New Roman" w:cs="Times New Roman"/>
        </w:rPr>
        <w:t>Trinidad</w:t>
      </w:r>
      <w:r w:rsidR="00A06CA0" w:rsidRPr="00B51089">
        <w:t>, A.M. (</w:t>
      </w:r>
      <w:r w:rsidR="00183C4A" w:rsidRPr="00B51089">
        <w:t>2022</w:t>
      </w:r>
      <w:r w:rsidR="00A06CA0" w:rsidRPr="00B51089">
        <w:t xml:space="preserve">). </w:t>
      </w:r>
      <w:r w:rsidR="00A06CA0" w:rsidRPr="00B51089">
        <w:rPr>
          <w:rFonts w:cs="Times New Roman"/>
        </w:rPr>
        <w:t xml:space="preserve">If not now, when? A call to end social work’s tolerance of white supremacy in the academy. </w:t>
      </w:r>
      <w:r w:rsidR="00A06CA0" w:rsidRPr="00B51089">
        <w:rPr>
          <w:rFonts w:cs="Times New Roman"/>
          <w:i/>
          <w:iCs/>
        </w:rPr>
        <w:t>Critical Social Work.</w:t>
      </w:r>
      <w:r w:rsidR="00075647" w:rsidRPr="00B51089">
        <w:rPr>
          <w:rFonts w:cs="Times New Roman"/>
          <w:i/>
          <w:iCs/>
        </w:rPr>
        <w:t xml:space="preserve"> </w:t>
      </w:r>
      <w:r w:rsidR="00075647" w:rsidRPr="00B51089">
        <w:rPr>
          <w:rFonts w:cs="Times New Roman"/>
        </w:rPr>
        <w:t>https://doi.org/10.22329/csw.v23i1.7586</w:t>
      </w:r>
    </w:p>
    <w:p w14:paraId="398DB085" w14:textId="77777777" w:rsidR="00A06CA0" w:rsidRPr="00B51089" w:rsidRDefault="00A06CA0" w:rsidP="00866AE2">
      <w:pPr>
        <w:pStyle w:val="ListParagraph"/>
        <w:ind w:right="-990" w:hanging="720"/>
        <w:rPr>
          <w:rFonts w:asciiTheme="minorHAnsi" w:hAnsiTheme="minorHAnsi" w:cstheme="minorHAnsi"/>
          <w:color w:val="000000"/>
        </w:rPr>
      </w:pPr>
    </w:p>
    <w:p w14:paraId="2599D2C6" w14:textId="29C72F33" w:rsidR="007C2332" w:rsidRPr="00B51089" w:rsidRDefault="007C2332" w:rsidP="007C2332">
      <w:pPr>
        <w:pStyle w:val="ListParagraph"/>
        <w:ind w:right="-990" w:hanging="720"/>
        <w:rPr>
          <w:rFonts w:asciiTheme="minorHAnsi" w:hAnsiTheme="minorHAnsi" w:cstheme="minorHAnsi"/>
          <w:color w:val="000000"/>
        </w:rPr>
      </w:pPr>
      <w:r w:rsidRPr="00B51089">
        <w:rPr>
          <w:rFonts w:asciiTheme="minorHAnsi" w:hAnsiTheme="minorHAnsi" w:cstheme="minorHAnsi"/>
          <w:color w:val="000000"/>
        </w:rPr>
        <w:t>4</w:t>
      </w:r>
      <w:r w:rsidR="00194F4C" w:rsidRPr="00B51089">
        <w:rPr>
          <w:rFonts w:asciiTheme="minorHAnsi" w:hAnsiTheme="minorHAnsi" w:cstheme="minorHAnsi"/>
          <w:color w:val="000000"/>
        </w:rPr>
        <w:t>7</w:t>
      </w:r>
      <w:r w:rsidRPr="00B51089">
        <w:rPr>
          <w:rFonts w:asciiTheme="minorHAnsi" w:hAnsiTheme="minorHAnsi" w:cstheme="minorHAnsi"/>
          <w:color w:val="000000"/>
        </w:rPr>
        <w:t>. Garcia, A.R., Nneka, E., &amp; Wasch, S. (</w:t>
      </w:r>
      <w:r w:rsidR="00183C4A" w:rsidRPr="00B51089">
        <w:rPr>
          <w:rFonts w:asciiTheme="minorHAnsi" w:hAnsiTheme="minorHAnsi" w:cstheme="minorHAnsi"/>
          <w:color w:val="000000"/>
        </w:rPr>
        <w:t>2022</w:t>
      </w:r>
      <w:r w:rsidRPr="00B51089">
        <w:rPr>
          <w:rFonts w:asciiTheme="minorHAnsi" w:hAnsiTheme="minorHAnsi" w:cstheme="minorHAnsi"/>
          <w:color w:val="000000"/>
        </w:rPr>
        <w:t>).</w:t>
      </w:r>
      <w:r w:rsidRPr="00B51089">
        <w:rPr>
          <w:rFonts w:asciiTheme="minorHAnsi" w:hAnsiTheme="minorHAnsi" w:cstheme="minorHAnsi"/>
          <w:i/>
          <w:iCs/>
          <w:color w:val="000000"/>
        </w:rPr>
        <w:t xml:space="preserve"> “</w:t>
      </w:r>
      <w:r w:rsidRPr="00B51089">
        <w:rPr>
          <w:rFonts w:asciiTheme="minorHAnsi" w:hAnsiTheme="minorHAnsi" w:cstheme="minorHAnsi"/>
        </w:rPr>
        <w:t xml:space="preserve">Almost Everything Else Goes to The Wayside”: Caseworkers, middle managers, and leaders’ experiences of responding to child fatality and near fatality cases. </w:t>
      </w:r>
      <w:r w:rsidRPr="00B51089">
        <w:rPr>
          <w:rFonts w:asciiTheme="minorHAnsi" w:hAnsiTheme="minorHAnsi" w:cstheme="minorHAnsi"/>
          <w:i/>
          <w:iCs/>
        </w:rPr>
        <w:t xml:space="preserve">Child Abuse Review. </w:t>
      </w:r>
      <w:r w:rsidR="00182056" w:rsidRPr="00B51089">
        <w:rPr>
          <w:rFonts w:asciiTheme="minorHAnsi" w:hAnsiTheme="minorHAnsi" w:cstheme="minorHAnsi"/>
        </w:rPr>
        <w:t>https://doi.org/10.1002/car.2759</w:t>
      </w:r>
    </w:p>
    <w:p w14:paraId="758DFC34" w14:textId="63114ACE" w:rsidR="00A06CA0" w:rsidRPr="00B51089" w:rsidRDefault="00EC6627" w:rsidP="00A06CA0">
      <w:pPr>
        <w:ind w:left="720" w:right="-990" w:hanging="720"/>
        <w:rPr>
          <w:rFonts w:cstheme="minorHAnsi"/>
        </w:rPr>
      </w:pPr>
      <w:r w:rsidRPr="00B51089">
        <w:rPr>
          <w:rFonts w:cstheme="minorHAnsi"/>
        </w:rPr>
        <w:t xml:space="preserve"> </w:t>
      </w:r>
      <w:bookmarkStart w:id="33" w:name="_Hlk69125711"/>
    </w:p>
    <w:p w14:paraId="22222226" w14:textId="670910EB" w:rsidR="00071A9B" w:rsidRPr="00B51089" w:rsidRDefault="00E67C43" w:rsidP="00071A9B">
      <w:pPr>
        <w:pStyle w:val="NoSpacing"/>
        <w:ind w:left="720" w:right="-810" w:hanging="720"/>
        <w:rPr>
          <w:rFonts w:asciiTheme="minorHAnsi" w:hAnsiTheme="minorHAnsi"/>
        </w:rPr>
      </w:pPr>
      <w:r w:rsidRPr="00B51089">
        <w:rPr>
          <w:rFonts w:asciiTheme="minorHAnsi" w:hAnsiTheme="minorHAnsi" w:cstheme="minorHAnsi"/>
          <w:color w:val="000000"/>
        </w:rPr>
        <w:t>4</w:t>
      </w:r>
      <w:r w:rsidR="00194F4C" w:rsidRPr="00B51089">
        <w:rPr>
          <w:rFonts w:asciiTheme="minorHAnsi" w:hAnsiTheme="minorHAnsi" w:cstheme="minorHAnsi"/>
          <w:color w:val="000000"/>
        </w:rPr>
        <w:t>6</w:t>
      </w:r>
      <w:r w:rsidRPr="00B51089">
        <w:rPr>
          <w:rFonts w:asciiTheme="minorHAnsi" w:hAnsiTheme="minorHAnsi" w:cstheme="minorHAnsi"/>
          <w:color w:val="000000"/>
        </w:rPr>
        <w:t xml:space="preserve">. </w:t>
      </w:r>
      <w:r w:rsidR="00071A9B" w:rsidRPr="00B51089">
        <w:rPr>
          <w:rFonts w:asciiTheme="minorHAnsi" w:hAnsiTheme="minorHAnsi" w:cstheme="minorHAnsi"/>
          <w:color w:val="000000"/>
        </w:rPr>
        <w:t>Garcia, A.R., Nneka, E., Wasch, S., &amp; Kim, M. (</w:t>
      </w:r>
      <w:r w:rsidR="00183C4A" w:rsidRPr="00B51089">
        <w:rPr>
          <w:rFonts w:asciiTheme="minorHAnsi" w:hAnsiTheme="minorHAnsi" w:cs="Segoe UI"/>
          <w:shd w:val="clear" w:color="auto" w:fill="FFFFFF"/>
        </w:rPr>
        <w:t>2022</w:t>
      </w:r>
      <w:r w:rsidR="00071A9B" w:rsidRPr="00B51089">
        <w:rPr>
          <w:rFonts w:asciiTheme="minorHAnsi" w:hAnsiTheme="minorHAnsi" w:cstheme="minorHAnsi"/>
          <w:color w:val="000000"/>
        </w:rPr>
        <w:t xml:space="preserve">). </w:t>
      </w:r>
      <w:r w:rsidR="00071A9B" w:rsidRPr="00B51089">
        <w:rPr>
          <w:rFonts w:asciiTheme="minorHAnsi" w:hAnsiTheme="minorHAnsi"/>
        </w:rPr>
        <w:t xml:space="preserve">Contextual </w:t>
      </w:r>
      <w:r w:rsidR="00594A8C" w:rsidRPr="00B51089">
        <w:rPr>
          <w:rFonts w:asciiTheme="minorHAnsi" w:hAnsiTheme="minorHAnsi"/>
        </w:rPr>
        <w:t>p</w:t>
      </w:r>
      <w:r w:rsidR="00071A9B" w:rsidRPr="00B51089">
        <w:rPr>
          <w:rFonts w:asciiTheme="minorHAnsi" w:hAnsiTheme="minorHAnsi"/>
        </w:rPr>
        <w:t xml:space="preserve">redictors of </w:t>
      </w:r>
      <w:r w:rsidR="00594A8C" w:rsidRPr="00B51089">
        <w:rPr>
          <w:rFonts w:asciiTheme="minorHAnsi" w:hAnsiTheme="minorHAnsi"/>
        </w:rPr>
        <w:t>c</w:t>
      </w:r>
      <w:r w:rsidR="00071A9B" w:rsidRPr="00B51089">
        <w:rPr>
          <w:rFonts w:asciiTheme="minorHAnsi" w:hAnsiTheme="minorHAnsi"/>
        </w:rPr>
        <w:t xml:space="preserve">hild </w:t>
      </w:r>
      <w:r w:rsidR="00594A8C" w:rsidRPr="00B51089">
        <w:rPr>
          <w:rFonts w:asciiTheme="minorHAnsi" w:hAnsiTheme="minorHAnsi"/>
        </w:rPr>
        <w:t>f</w:t>
      </w:r>
      <w:r w:rsidR="00071A9B" w:rsidRPr="00B51089">
        <w:rPr>
          <w:rFonts w:asciiTheme="minorHAnsi" w:hAnsiTheme="minorHAnsi"/>
        </w:rPr>
        <w:t xml:space="preserve">atality and </w:t>
      </w:r>
      <w:r w:rsidR="00594A8C" w:rsidRPr="00B51089">
        <w:rPr>
          <w:rFonts w:asciiTheme="minorHAnsi" w:hAnsiTheme="minorHAnsi"/>
        </w:rPr>
        <w:t>n</w:t>
      </w:r>
      <w:r w:rsidR="00071A9B" w:rsidRPr="00B51089">
        <w:rPr>
          <w:rFonts w:asciiTheme="minorHAnsi" w:hAnsiTheme="minorHAnsi"/>
        </w:rPr>
        <w:t xml:space="preserve">ear </w:t>
      </w:r>
      <w:r w:rsidR="00594A8C" w:rsidRPr="00B51089">
        <w:rPr>
          <w:rFonts w:asciiTheme="minorHAnsi" w:hAnsiTheme="minorHAnsi"/>
        </w:rPr>
        <w:t>f</w:t>
      </w:r>
      <w:r w:rsidR="00071A9B" w:rsidRPr="00B51089">
        <w:rPr>
          <w:rFonts w:asciiTheme="minorHAnsi" w:hAnsiTheme="minorHAnsi"/>
        </w:rPr>
        <w:t xml:space="preserve">atality </w:t>
      </w:r>
      <w:r w:rsidR="00594A8C" w:rsidRPr="00B51089">
        <w:rPr>
          <w:rFonts w:asciiTheme="minorHAnsi" w:hAnsiTheme="minorHAnsi"/>
        </w:rPr>
        <w:t>c</w:t>
      </w:r>
      <w:r w:rsidR="00071A9B" w:rsidRPr="00B51089">
        <w:rPr>
          <w:rFonts w:asciiTheme="minorHAnsi" w:hAnsiTheme="minorHAnsi"/>
        </w:rPr>
        <w:t xml:space="preserve">ases </w:t>
      </w:r>
      <w:r w:rsidR="00594A8C" w:rsidRPr="00B51089">
        <w:rPr>
          <w:rFonts w:asciiTheme="minorHAnsi" w:hAnsiTheme="minorHAnsi"/>
        </w:rPr>
        <w:t>d</w:t>
      </w:r>
      <w:r w:rsidR="00071A9B" w:rsidRPr="00B51089">
        <w:rPr>
          <w:rFonts w:asciiTheme="minorHAnsi" w:hAnsiTheme="minorHAnsi"/>
        </w:rPr>
        <w:t xml:space="preserve">ue to </w:t>
      </w:r>
      <w:r w:rsidR="00594A8C" w:rsidRPr="00B51089">
        <w:rPr>
          <w:rFonts w:asciiTheme="minorHAnsi" w:hAnsiTheme="minorHAnsi"/>
        </w:rPr>
        <w:t>a</w:t>
      </w:r>
      <w:r w:rsidR="00071A9B" w:rsidRPr="00B51089">
        <w:rPr>
          <w:rFonts w:asciiTheme="minorHAnsi" w:hAnsiTheme="minorHAnsi"/>
        </w:rPr>
        <w:t xml:space="preserve">buse and </w:t>
      </w:r>
      <w:r w:rsidR="00594A8C" w:rsidRPr="00B51089">
        <w:rPr>
          <w:rFonts w:asciiTheme="minorHAnsi" w:hAnsiTheme="minorHAnsi"/>
        </w:rPr>
        <w:t>n</w:t>
      </w:r>
      <w:r w:rsidR="00071A9B" w:rsidRPr="00B51089">
        <w:rPr>
          <w:rFonts w:asciiTheme="minorHAnsi" w:hAnsiTheme="minorHAnsi"/>
        </w:rPr>
        <w:t xml:space="preserve">eglect. </w:t>
      </w:r>
      <w:r w:rsidR="00071A9B" w:rsidRPr="00B51089">
        <w:rPr>
          <w:rFonts w:asciiTheme="minorHAnsi" w:hAnsiTheme="minorHAnsi"/>
          <w:i/>
          <w:iCs/>
        </w:rPr>
        <w:t>Children &amp; Society.</w:t>
      </w:r>
      <w:r w:rsidR="00182056" w:rsidRPr="00B51089">
        <w:rPr>
          <w:rFonts w:asciiTheme="minorHAnsi" w:hAnsiTheme="minorHAnsi"/>
        </w:rPr>
        <w:t xml:space="preserve"> https://doi.org/10.1111/chso.12558</w:t>
      </w:r>
    </w:p>
    <w:p w14:paraId="1173CA3C" w14:textId="77777777" w:rsidR="00071A9B" w:rsidRPr="00B51089" w:rsidRDefault="00071A9B" w:rsidP="00124761">
      <w:pPr>
        <w:ind w:left="720" w:right="-990" w:hanging="720"/>
      </w:pPr>
    </w:p>
    <w:p w14:paraId="252EF592" w14:textId="5B9A9A8A" w:rsidR="00124761" w:rsidRPr="00B51089" w:rsidRDefault="00E67C43" w:rsidP="00124761">
      <w:pPr>
        <w:ind w:left="720" w:right="-990" w:hanging="720"/>
      </w:pPr>
      <w:r w:rsidRPr="00B51089">
        <w:t>4</w:t>
      </w:r>
      <w:r w:rsidR="00194F4C" w:rsidRPr="00B51089">
        <w:t>5</w:t>
      </w:r>
      <w:r w:rsidRPr="00B51089">
        <w:t xml:space="preserve">. </w:t>
      </w:r>
      <w:r w:rsidR="00124761" w:rsidRPr="00B51089">
        <w:t xml:space="preserve">Garcia, A.R., Watts, C., Carlough, S.L., Christian, C.W., Finck, K.R., Jaffee, S., Greeson, J.K., </w:t>
      </w:r>
      <w:r w:rsidR="00ED74CE" w:rsidRPr="00B51089">
        <w:t xml:space="preserve">&amp; </w:t>
      </w:r>
      <w:r w:rsidR="00124761" w:rsidRPr="00B51089">
        <w:t>Connolly, C. (</w:t>
      </w:r>
      <w:r w:rsidR="00E05B80" w:rsidRPr="00B51089">
        <w:t>2022</w:t>
      </w:r>
      <w:r w:rsidR="00124761" w:rsidRPr="00B51089">
        <w:t xml:space="preserve">). </w:t>
      </w:r>
      <w:r w:rsidR="00124761" w:rsidRPr="00B51089">
        <w:rPr>
          <w:rFonts w:cstheme="minorHAnsi"/>
        </w:rPr>
        <w:t>A template for implementing interprofessional education in child advocacy</w:t>
      </w:r>
      <w:r w:rsidR="00124761" w:rsidRPr="00B51089">
        <w:t xml:space="preserve">. </w:t>
      </w:r>
      <w:r w:rsidR="00124761" w:rsidRPr="00B51089">
        <w:rPr>
          <w:i/>
        </w:rPr>
        <w:t>Journal of Social Work Education</w:t>
      </w:r>
      <w:r w:rsidR="00124761" w:rsidRPr="00B51089">
        <w:t>.</w:t>
      </w:r>
      <w:r w:rsidR="00E05B80" w:rsidRPr="00B51089">
        <w:t xml:space="preserve">  https://doi.org/10.1080/10437797.2022.2062505</w:t>
      </w:r>
    </w:p>
    <w:p w14:paraId="2268AFDA" w14:textId="77777777" w:rsidR="00124761" w:rsidRPr="00B51089" w:rsidRDefault="00124761" w:rsidP="00124761">
      <w:pPr>
        <w:ind w:left="720" w:right="-810" w:hanging="720"/>
        <w:rPr>
          <w:rFonts w:eastAsia="Times New Roman" w:cs="Calibri"/>
          <w:color w:val="000000"/>
        </w:rPr>
      </w:pPr>
    </w:p>
    <w:p w14:paraId="29547A5F" w14:textId="2F6A5A1C" w:rsidR="009A5BB2" w:rsidRPr="00B51089" w:rsidRDefault="009A5BB2" w:rsidP="009A5BB2">
      <w:pPr>
        <w:shd w:val="clear" w:color="auto" w:fill="FFFFFF"/>
        <w:ind w:left="720" w:right="-630" w:hanging="720"/>
        <w:rPr>
          <w:rFonts w:cstheme="majorHAnsi"/>
          <w:b/>
          <w:bCs/>
          <w:i/>
          <w:iCs/>
        </w:rPr>
      </w:pPr>
      <w:r w:rsidRPr="00B51089">
        <w:rPr>
          <w:rFonts w:cstheme="majorHAnsi"/>
        </w:rPr>
        <w:t>4</w:t>
      </w:r>
      <w:r w:rsidR="00194F4C" w:rsidRPr="00B51089">
        <w:rPr>
          <w:rFonts w:cstheme="majorHAnsi"/>
        </w:rPr>
        <w:t>4</w:t>
      </w:r>
      <w:r w:rsidRPr="00B51089">
        <w:rPr>
          <w:rFonts w:cstheme="majorHAnsi"/>
        </w:rPr>
        <w:t xml:space="preserve">. </w:t>
      </w:r>
      <w:bookmarkStart w:id="34" w:name="_Hlk173448808"/>
      <w:r w:rsidRPr="00B51089">
        <w:rPr>
          <w:rFonts w:cstheme="majorHAnsi"/>
        </w:rPr>
        <w:t>Berrick, J. D., Drake, B., Barth, R. P.,</w:t>
      </w:r>
      <w:r w:rsidRPr="00B51089">
        <w:rPr>
          <w:rFonts w:cs="Calibri"/>
          <w:color w:val="000000" w:themeColor="text1"/>
        </w:rPr>
        <w:t xml:space="preserve"> Garcia, A.R., Jonson-Reid, M., </w:t>
      </w:r>
      <w:proofErr w:type="spellStart"/>
      <w:r w:rsidRPr="00B51089">
        <w:rPr>
          <w:rFonts w:cstheme="majorHAnsi"/>
        </w:rPr>
        <w:t>Gyourko</w:t>
      </w:r>
      <w:proofErr w:type="spellEnd"/>
      <w:r w:rsidRPr="00B51089">
        <w:rPr>
          <w:rFonts w:cstheme="majorHAnsi"/>
        </w:rPr>
        <w:t xml:space="preserve">, J. R., &amp; Greeson, J. K. P. (2022). </w:t>
      </w:r>
      <w:r w:rsidRPr="00B51089">
        <w:rPr>
          <w:rFonts w:cs="Times New Roman"/>
        </w:rPr>
        <w:t xml:space="preserve">Research to consider while </w:t>
      </w:r>
      <w:proofErr w:type="gramStart"/>
      <w:r w:rsidRPr="00B51089">
        <w:rPr>
          <w:rFonts w:cs="Times New Roman"/>
        </w:rPr>
        <w:t>re-designing</w:t>
      </w:r>
      <w:proofErr w:type="gramEnd"/>
      <w:r w:rsidRPr="00B51089">
        <w:rPr>
          <w:rFonts w:cs="Times New Roman"/>
        </w:rPr>
        <w:t xml:space="preserve"> child welfare services: A response to commentaries. </w:t>
      </w:r>
      <w:r w:rsidRPr="00B51089">
        <w:rPr>
          <w:rFonts w:cs="Times New Roman"/>
          <w:i/>
          <w:iCs/>
        </w:rPr>
        <w:t xml:space="preserve">Research on Social Work Practice. </w:t>
      </w:r>
      <w:r w:rsidRPr="00B51089">
        <w:rPr>
          <w:rFonts w:cs="Times New Roman"/>
        </w:rPr>
        <w:t>https://doi.org/10.1177/104973152210954</w:t>
      </w:r>
    </w:p>
    <w:bookmarkEnd w:id="34"/>
    <w:p w14:paraId="69D16C76" w14:textId="77777777" w:rsidR="00263D1E" w:rsidRPr="00B51089" w:rsidRDefault="00263D1E" w:rsidP="00124761">
      <w:pPr>
        <w:ind w:right="-990"/>
        <w:rPr>
          <w:rFonts w:cs="Segoe UI"/>
          <w:shd w:val="clear" w:color="auto" w:fill="FFFFFF"/>
        </w:rPr>
      </w:pPr>
    </w:p>
    <w:p w14:paraId="47247677" w14:textId="63D7EDE6" w:rsidR="007215E5" w:rsidRPr="00B51089" w:rsidRDefault="00E67C43" w:rsidP="001534AD">
      <w:pPr>
        <w:ind w:left="720" w:right="-990" w:hanging="720"/>
        <w:rPr>
          <w:rFonts w:cs="ArialUnicodeMS"/>
          <w:i/>
        </w:rPr>
      </w:pPr>
      <w:r w:rsidRPr="00B51089">
        <w:rPr>
          <w:rFonts w:cs="Segoe UI"/>
          <w:shd w:val="clear" w:color="auto" w:fill="FFFFFF"/>
        </w:rPr>
        <w:t xml:space="preserve">43. </w:t>
      </w:r>
      <w:r w:rsidR="00E26B10" w:rsidRPr="00B51089">
        <w:rPr>
          <w:rFonts w:cs="Segoe UI"/>
          <w:shd w:val="clear" w:color="auto" w:fill="FFFFFF"/>
        </w:rPr>
        <w:t>Garcia, A.R., Kim, M., &amp; Barnhart, S. (</w:t>
      </w:r>
      <w:r w:rsidR="0001411D" w:rsidRPr="00B51089">
        <w:rPr>
          <w:rFonts w:cs="Segoe UI"/>
          <w:shd w:val="clear" w:color="auto" w:fill="FFFFFF"/>
        </w:rPr>
        <w:t>202</w:t>
      </w:r>
      <w:r w:rsidR="00E05B80" w:rsidRPr="00B51089">
        <w:rPr>
          <w:rFonts w:cs="Segoe UI"/>
          <w:shd w:val="clear" w:color="auto" w:fill="FFFFFF"/>
        </w:rPr>
        <w:t>2</w:t>
      </w:r>
      <w:r w:rsidR="00E26B10" w:rsidRPr="00B51089">
        <w:rPr>
          <w:rFonts w:cs="Segoe UI"/>
          <w:shd w:val="clear" w:color="auto" w:fill="FFFFFF"/>
        </w:rPr>
        <w:t>).</w:t>
      </w:r>
      <w:r w:rsidR="001534AD" w:rsidRPr="00B51089">
        <w:rPr>
          <w:rFonts w:cs="Times New Roman"/>
        </w:rPr>
        <w:t xml:space="preserve"> </w:t>
      </w:r>
      <w:r w:rsidR="001534AD" w:rsidRPr="00B51089">
        <w:t xml:space="preserve">Do </w:t>
      </w:r>
      <w:r w:rsidR="001E7C64" w:rsidRPr="00B51089">
        <w:t>m</w:t>
      </w:r>
      <w:r w:rsidR="001534AD" w:rsidRPr="00B51089">
        <w:t xml:space="preserve">ental </w:t>
      </w:r>
      <w:r w:rsidR="001E7C64" w:rsidRPr="00B51089">
        <w:t>h</w:t>
      </w:r>
      <w:r w:rsidR="001534AD" w:rsidRPr="00B51089">
        <w:t xml:space="preserve">ealth </w:t>
      </w:r>
      <w:r w:rsidR="001E7C64" w:rsidRPr="00B51089">
        <w:t>s</w:t>
      </w:r>
      <w:r w:rsidR="001534AD" w:rsidRPr="00B51089">
        <w:t xml:space="preserve">ervices </w:t>
      </w:r>
      <w:r w:rsidR="001E7C64" w:rsidRPr="00B51089">
        <w:t>i</w:t>
      </w:r>
      <w:r w:rsidR="001534AD" w:rsidRPr="00B51089">
        <w:t xml:space="preserve">nfluence </w:t>
      </w:r>
      <w:r w:rsidR="001E7C64" w:rsidRPr="00B51089">
        <w:t>c</w:t>
      </w:r>
      <w:r w:rsidR="001534AD" w:rsidRPr="00B51089">
        <w:t xml:space="preserve">hild </w:t>
      </w:r>
      <w:r w:rsidR="001E7C64" w:rsidRPr="00B51089">
        <w:t>w</w:t>
      </w:r>
      <w:r w:rsidR="001534AD" w:rsidRPr="00B51089">
        <w:t xml:space="preserve">elfare </w:t>
      </w:r>
      <w:r w:rsidR="001E7C64" w:rsidRPr="00B51089">
        <w:t>i</w:t>
      </w:r>
      <w:r w:rsidR="001534AD" w:rsidRPr="00B51089">
        <w:t xml:space="preserve">nvolvement among </w:t>
      </w:r>
      <w:r w:rsidR="001E7C64" w:rsidRPr="00B51089">
        <w:t>j</w:t>
      </w:r>
      <w:r w:rsidR="001534AD" w:rsidRPr="00B51089">
        <w:t xml:space="preserve">uvenile </w:t>
      </w:r>
      <w:r w:rsidR="001E7C64" w:rsidRPr="00B51089">
        <w:t>j</w:t>
      </w:r>
      <w:r w:rsidR="001534AD" w:rsidRPr="00B51089">
        <w:t xml:space="preserve">ustice </w:t>
      </w:r>
      <w:proofErr w:type="gramStart"/>
      <w:r w:rsidR="001E7C64" w:rsidRPr="00B51089">
        <w:t>s</w:t>
      </w:r>
      <w:r w:rsidR="001534AD" w:rsidRPr="00B51089">
        <w:t>ystem</w:t>
      </w:r>
      <w:proofErr w:type="gramEnd"/>
      <w:r w:rsidR="001534AD" w:rsidRPr="00B51089">
        <w:t xml:space="preserve"> </w:t>
      </w:r>
      <w:r w:rsidR="001E7C64" w:rsidRPr="00B51089">
        <w:t>i</w:t>
      </w:r>
      <w:r w:rsidR="001534AD" w:rsidRPr="00B51089">
        <w:t xml:space="preserve">nvolved </w:t>
      </w:r>
      <w:r w:rsidR="001E7C64" w:rsidRPr="00B51089">
        <w:t>y</w:t>
      </w:r>
      <w:r w:rsidR="001534AD" w:rsidRPr="00B51089">
        <w:t xml:space="preserve">outh? </w:t>
      </w:r>
      <w:r w:rsidR="00E26B10" w:rsidRPr="00B51089">
        <w:rPr>
          <w:rFonts w:cs="Times New Roman"/>
        </w:rPr>
        <w:t xml:space="preserve"> </w:t>
      </w:r>
      <w:r w:rsidR="00E26B10" w:rsidRPr="00B51089">
        <w:rPr>
          <w:rFonts w:cs="ArialUnicodeMS"/>
          <w:i/>
        </w:rPr>
        <w:t>Journal of Child and Family Studies</w:t>
      </w:r>
      <w:r w:rsidR="00E05B80" w:rsidRPr="00B51089">
        <w:rPr>
          <w:rFonts w:cs="ArialUnicodeMS"/>
          <w:i/>
        </w:rPr>
        <w:t>, 31</w:t>
      </w:r>
      <w:r w:rsidR="00E05B80" w:rsidRPr="00B51089">
        <w:rPr>
          <w:rFonts w:cs="ArialUnicodeMS"/>
          <w:iCs/>
        </w:rPr>
        <w:t>(7), 1908-1921</w:t>
      </w:r>
      <w:r w:rsidR="00E26B10" w:rsidRPr="00B51089">
        <w:rPr>
          <w:rFonts w:cs="ArialUnicodeMS"/>
          <w:i/>
        </w:rPr>
        <w:t>.</w:t>
      </w:r>
      <w:bookmarkEnd w:id="33"/>
      <w:r w:rsidR="00F35209" w:rsidRPr="00B51089">
        <w:rPr>
          <w:rFonts w:cs="ArialUnicodeMS"/>
          <w:i/>
        </w:rPr>
        <w:t xml:space="preserve"> </w:t>
      </w:r>
      <w:r w:rsidR="00F35209" w:rsidRPr="00B51089">
        <w:rPr>
          <w:rFonts w:cs="Segoe UI"/>
          <w:color w:val="333333"/>
          <w:shd w:val="clear" w:color="auto" w:fill="FCFCFC"/>
        </w:rPr>
        <w:t>https://doi.org/10.1007/s10826-021-02143-7</w:t>
      </w:r>
    </w:p>
    <w:p w14:paraId="7561A8CD" w14:textId="77777777" w:rsidR="0001411D" w:rsidRPr="00B51089" w:rsidRDefault="0001411D" w:rsidP="0001411D">
      <w:pPr>
        <w:ind w:left="720" w:right="-990" w:hanging="720"/>
        <w:rPr>
          <w:rFonts w:cs="Calibri"/>
        </w:rPr>
      </w:pPr>
    </w:p>
    <w:p w14:paraId="5C570297" w14:textId="6DCE77A7" w:rsidR="0001411D" w:rsidRPr="00B51089" w:rsidRDefault="00E67C43" w:rsidP="0001411D">
      <w:pPr>
        <w:ind w:left="720" w:right="-990" w:hanging="720"/>
        <w:rPr>
          <w:rFonts w:cstheme="majorHAnsi"/>
          <w:i/>
          <w:iCs/>
        </w:rPr>
      </w:pPr>
      <w:bookmarkStart w:id="35" w:name="_Hlk112097953"/>
      <w:r w:rsidRPr="00B51089">
        <w:rPr>
          <w:rFonts w:cstheme="majorHAnsi"/>
        </w:rPr>
        <w:lastRenderedPageBreak/>
        <w:t xml:space="preserve">42. </w:t>
      </w:r>
      <w:r w:rsidR="0001411D" w:rsidRPr="00B51089">
        <w:rPr>
          <w:rFonts w:cstheme="majorHAnsi"/>
        </w:rPr>
        <w:t xml:space="preserve">Barth, R. P., Berrick, J. D., Garcia, A. R., Drake, B., Jonson-Reid, M., </w:t>
      </w:r>
      <w:proofErr w:type="spellStart"/>
      <w:r w:rsidR="0001411D" w:rsidRPr="00B51089">
        <w:rPr>
          <w:rFonts w:cstheme="majorHAnsi"/>
        </w:rPr>
        <w:t>Gyourko</w:t>
      </w:r>
      <w:proofErr w:type="spellEnd"/>
      <w:r w:rsidR="0001411D" w:rsidRPr="00B51089">
        <w:rPr>
          <w:rFonts w:cstheme="majorHAnsi"/>
        </w:rPr>
        <w:t>, J. R., &amp; Greeson, J. K. P. (202</w:t>
      </w:r>
      <w:r w:rsidR="00E05B80" w:rsidRPr="00B51089">
        <w:rPr>
          <w:rFonts w:cstheme="majorHAnsi"/>
        </w:rPr>
        <w:t>2</w:t>
      </w:r>
      <w:r w:rsidR="0001411D" w:rsidRPr="00B51089">
        <w:rPr>
          <w:rFonts w:cstheme="majorHAnsi"/>
        </w:rPr>
        <w:t xml:space="preserve">). Research to consider while effectively re-designing child welfare services. </w:t>
      </w:r>
      <w:r w:rsidR="0001411D" w:rsidRPr="00B51089">
        <w:rPr>
          <w:rFonts w:cstheme="majorHAnsi"/>
          <w:i/>
          <w:iCs/>
        </w:rPr>
        <w:t>Research on Social Work Practice</w:t>
      </w:r>
      <w:r w:rsidR="00E05B80" w:rsidRPr="00B51089">
        <w:rPr>
          <w:rFonts w:cstheme="majorHAnsi"/>
          <w:i/>
          <w:iCs/>
        </w:rPr>
        <w:t xml:space="preserve">, </w:t>
      </w:r>
      <w:r w:rsidR="00E05B80" w:rsidRPr="00B51089">
        <w:rPr>
          <w:rFonts w:cs="Times New Roman"/>
          <w:i/>
          <w:iCs/>
        </w:rPr>
        <w:t>32</w:t>
      </w:r>
      <w:r w:rsidR="00E05B80" w:rsidRPr="00B51089">
        <w:rPr>
          <w:rFonts w:cs="Times New Roman"/>
        </w:rPr>
        <w:t>(5), 483-498</w:t>
      </w:r>
      <w:r w:rsidR="0001411D" w:rsidRPr="00B51089">
        <w:rPr>
          <w:rFonts w:cstheme="majorHAnsi"/>
          <w:i/>
          <w:iCs/>
        </w:rPr>
        <w:t>.</w:t>
      </w:r>
      <w:r w:rsidR="0001411D" w:rsidRPr="00B51089">
        <w:rPr>
          <w:rFonts w:cstheme="majorHAnsi"/>
        </w:rPr>
        <w:t xml:space="preserve"> </w:t>
      </w:r>
      <w:hyperlink r:id="rId13" w:history="1">
        <w:r w:rsidR="0001411D" w:rsidRPr="00B51089">
          <w:rPr>
            <w:rStyle w:val="Hyperlink"/>
            <w:rFonts w:cstheme="majorHAnsi"/>
            <w:color w:val="auto"/>
            <w:u w:val="none"/>
          </w:rPr>
          <w:t>https://doi.org/10.1177/10497315211050000</w:t>
        </w:r>
      </w:hyperlink>
    </w:p>
    <w:bookmarkEnd w:id="35"/>
    <w:p w14:paraId="5B2B0A2E" w14:textId="77777777" w:rsidR="00B12FCC" w:rsidRPr="00B51089" w:rsidRDefault="00B12FCC" w:rsidP="0001411D">
      <w:pPr>
        <w:ind w:right="-990"/>
        <w:rPr>
          <w:rFonts w:cstheme="majorHAnsi"/>
        </w:rPr>
      </w:pPr>
    </w:p>
    <w:p w14:paraId="1FD0DE83" w14:textId="24D13F79" w:rsidR="009133F8" w:rsidRPr="00B51089" w:rsidRDefault="00E67C43" w:rsidP="007B0C97">
      <w:pPr>
        <w:pStyle w:val="xmsonormal"/>
        <w:ind w:left="720" w:right="-630" w:hanging="720"/>
        <w:rPr>
          <w:rFonts w:asciiTheme="minorHAnsi" w:hAnsiTheme="minorHAnsi" w:cstheme="majorHAnsi"/>
          <w:sz w:val="24"/>
          <w:szCs w:val="24"/>
        </w:rPr>
      </w:pPr>
      <w:r w:rsidRPr="00B51089">
        <w:rPr>
          <w:rFonts w:asciiTheme="minorHAnsi" w:hAnsiTheme="minorHAnsi" w:cstheme="majorHAnsi"/>
          <w:color w:val="222222"/>
          <w:sz w:val="24"/>
          <w:szCs w:val="24"/>
          <w:shd w:val="clear" w:color="auto" w:fill="FFFFFF"/>
        </w:rPr>
        <w:t xml:space="preserve">41. </w:t>
      </w:r>
      <w:r w:rsidR="00CD0B84" w:rsidRPr="00B51089">
        <w:rPr>
          <w:rFonts w:asciiTheme="minorHAnsi" w:hAnsiTheme="minorHAnsi" w:cstheme="majorHAnsi"/>
          <w:color w:val="222222"/>
          <w:sz w:val="24"/>
          <w:szCs w:val="24"/>
          <w:shd w:val="clear" w:color="auto" w:fill="FFFFFF"/>
        </w:rPr>
        <w:t>Kim, M., Barnhart, S., Garcia, A. R., Jung, N., &amp; Wu, C. (</w:t>
      </w:r>
      <w:r w:rsidR="00B66CD1" w:rsidRPr="00B51089">
        <w:rPr>
          <w:rFonts w:asciiTheme="minorHAnsi" w:hAnsiTheme="minorHAnsi" w:cstheme="majorHAnsi"/>
          <w:color w:val="222222"/>
          <w:sz w:val="24"/>
          <w:szCs w:val="24"/>
          <w:shd w:val="clear" w:color="auto" w:fill="FFFFFF"/>
        </w:rPr>
        <w:t>2021</w:t>
      </w:r>
      <w:r w:rsidR="00CD0B84" w:rsidRPr="00B51089">
        <w:rPr>
          <w:rFonts w:asciiTheme="minorHAnsi" w:hAnsiTheme="minorHAnsi" w:cstheme="majorHAnsi"/>
          <w:color w:val="222222"/>
          <w:sz w:val="24"/>
          <w:szCs w:val="24"/>
          <w:shd w:val="clear" w:color="auto" w:fill="FFFFFF"/>
        </w:rPr>
        <w:t xml:space="preserve">). </w:t>
      </w:r>
      <w:r w:rsidR="00CD0B84" w:rsidRPr="00B51089">
        <w:rPr>
          <w:rFonts w:asciiTheme="minorHAnsi" w:hAnsiTheme="minorHAnsi" w:cstheme="majorHAnsi"/>
          <w:color w:val="000000"/>
          <w:sz w:val="24"/>
          <w:szCs w:val="24"/>
        </w:rPr>
        <w:t xml:space="preserve">Changes in mental health service use over a decade: Evidence from two cohorts of youth involved in the child welfare system. </w:t>
      </w:r>
      <w:r w:rsidR="009133F8" w:rsidRPr="00B51089">
        <w:rPr>
          <w:rFonts w:asciiTheme="minorHAnsi" w:hAnsiTheme="minorHAnsi" w:cstheme="majorHAnsi"/>
          <w:i/>
          <w:iCs/>
          <w:color w:val="000000"/>
          <w:sz w:val="24"/>
          <w:szCs w:val="24"/>
        </w:rPr>
        <w:t xml:space="preserve">Child and Adolescent Social Work Journal. </w:t>
      </w:r>
      <w:hyperlink r:id="rId14" w:history="1">
        <w:r w:rsidR="009133F8" w:rsidRPr="00B51089">
          <w:rPr>
            <w:rStyle w:val="Hyperlink"/>
            <w:rFonts w:asciiTheme="minorHAnsi" w:hAnsiTheme="minorHAnsi" w:cstheme="majorHAnsi"/>
            <w:color w:val="auto"/>
            <w:sz w:val="24"/>
            <w:szCs w:val="24"/>
            <w:u w:val="none"/>
            <w:shd w:val="clear" w:color="auto" w:fill="FCFCFC"/>
          </w:rPr>
          <w:t>https://doi.org/10.1007/s10560-021-00798-1</w:t>
        </w:r>
      </w:hyperlink>
    </w:p>
    <w:p w14:paraId="6BDD5807" w14:textId="77777777" w:rsidR="00CD0B84" w:rsidRPr="00B51089" w:rsidRDefault="00CD0B84" w:rsidP="009F2D87">
      <w:pPr>
        <w:ind w:left="720" w:right="-990" w:hanging="720"/>
        <w:rPr>
          <w:rFonts w:cstheme="minorHAnsi"/>
        </w:rPr>
      </w:pPr>
    </w:p>
    <w:p w14:paraId="4CC5B9EA" w14:textId="5993FA93" w:rsidR="00B12FCC" w:rsidRPr="00B51089" w:rsidRDefault="00E67C43" w:rsidP="009F2D87">
      <w:pPr>
        <w:ind w:left="720" w:right="-990" w:hanging="720"/>
        <w:rPr>
          <w:rFonts w:eastAsia="Times New Roman" w:cstheme="minorHAnsi"/>
          <w:i/>
          <w:iCs/>
          <w:color w:val="000000"/>
        </w:rPr>
      </w:pPr>
      <w:r w:rsidRPr="00B51089">
        <w:rPr>
          <w:rFonts w:cstheme="minorHAnsi"/>
        </w:rPr>
        <w:t xml:space="preserve">40. </w:t>
      </w:r>
      <w:r w:rsidR="00B12FCC" w:rsidRPr="00B51089">
        <w:rPr>
          <w:rFonts w:cstheme="minorHAnsi"/>
        </w:rPr>
        <w:t xml:space="preserve">Kim, M., Garcia, A. R., &amp; Lee, L. H. (2021). Dual system youth: Subsequent system re-entry after receiving mental health services. </w:t>
      </w:r>
      <w:r w:rsidR="00B12FCC" w:rsidRPr="00B51089">
        <w:rPr>
          <w:rFonts w:cstheme="minorHAnsi"/>
          <w:i/>
          <w:iCs/>
        </w:rPr>
        <w:t>Children and Youth Services Review, 127</w:t>
      </w:r>
      <w:r w:rsidR="00B12FCC" w:rsidRPr="00B51089">
        <w:rPr>
          <w:rFonts w:cstheme="minorHAnsi"/>
        </w:rPr>
        <w:t>, 106104.</w:t>
      </w:r>
    </w:p>
    <w:p w14:paraId="3C0E904E" w14:textId="77777777" w:rsidR="009F2D87" w:rsidRPr="00B51089" w:rsidRDefault="009F2D87" w:rsidP="007215E5">
      <w:pPr>
        <w:ind w:left="720" w:right="-810" w:hanging="720"/>
        <w:rPr>
          <w:rFonts w:eastAsia="Calibri" w:cstheme="minorHAnsi"/>
        </w:rPr>
      </w:pPr>
    </w:p>
    <w:p w14:paraId="000AC3FC" w14:textId="413B0A1B" w:rsidR="001B29DC" w:rsidRPr="00B51089" w:rsidRDefault="00E67C43" w:rsidP="007215E5">
      <w:pPr>
        <w:ind w:left="720" w:right="-810" w:hanging="720"/>
        <w:rPr>
          <w:rFonts w:eastAsia="Times New Roman" w:cs="Calibri"/>
          <w:i/>
        </w:rPr>
      </w:pPr>
      <w:r w:rsidRPr="00B51089">
        <w:rPr>
          <w:rFonts w:eastAsia="Calibri" w:cstheme="minorHAnsi"/>
        </w:rPr>
        <w:t xml:space="preserve">39. </w:t>
      </w:r>
      <w:r w:rsidR="001B29DC" w:rsidRPr="00B51089">
        <w:rPr>
          <w:rFonts w:eastAsia="Calibri" w:cstheme="minorHAnsi"/>
        </w:rPr>
        <w:t xml:space="preserve">Garcia, A.R., Pecora, P.J., </w:t>
      </w:r>
      <w:r w:rsidR="001B29DC" w:rsidRPr="00B51089">
        <w:rPr>
          <w:rFonts w:cstheme="minorHAnsi"/>
        </w:rPr>
        <w:t xml:space="preserve">Schnell, A.H., Burnson, C., &amp; Harris, C. (2020). </w:t>
      </w:r>
      <w:r w:rsidR="007215E5" w:rsidRPr="00B51089">
        <w:rPr>
          <w:rFonts w:cstheme="minorHAnsi"/>
        </w:rPr>
        <w:t xml:space="preserve">Technical reviewing for the Family First Prevention Services Act: Strategies and </w:t>
      </w:r>
      <w:r w:rsidR="00C67C98" w:rsidRPr="00B51089">
        <w:rPr>
          <w:rFonts w:cstheme="minorHAnsi"/>
        </w:rPr>
        <w:t>r</w:t>
      </w:r>
      <w:r w:rsidR="007215E5" w:rsidRPr="00B51089">
        <w:rPr>
          <w:rFonts w:cstheme="minorHAnsi"/>
        </w:rPr>
        <w:t xml:space="preserve">ecommendations. </w:t>
      </w:r>
      <w:r w:rsidR="001B29DC" w:rsidRPr="00B51089">
        <w:rPr>
          <w:rFonts w:eastAsia="Calibri" w:cstheme="minorHAnsi"/>
        </w:rPr>
        <w:t xml:space="preserve"> </w:t>
      </w:r>
      <w:r w:rsidR="001B29DC" w:rsidRPr="00B51089">
        <w:rPr>
          <w:rFonts w:eastAsia="Calibri" w:cstheme="minorHAnsi"/>
          <w:i/>
        </w:rPr>
        <w:t xml:space="preserve">Children and Youth Services Review, </w:t>
      </w:r>
      <w:r w:rsidR="00D328D8" w:rsidRPr="00B51089">
        <w:rPr>
          <w:rFonts w:eastAsia="Times New Roman" w:cs="Times New Roman"/>
        </w:rPr>
        <w:t>119, 105597</w:t>
      </w:r>
      <w:r w:rsidR="005F345F" w:rsidRPr="00B51089">
        <w:rPr>
          <w:rFonts w:eastAsia="Times New Roman" w:cs="Times New Roman"/>
        </w:rPr>
        <w:t>; https://doi.org/10.1016/j.childyouth.2020.105597</w:t>
      </w:r>
    </w:p>
    <w:p w14:paraId="5981E7F2" w14:textId="77777777" w:rsidR="00AA7A7A" w:rsidRPr="00B51089" w:rsidRDefault="00AA7A7A" w:rsidP="00DD2D72">
      <w:pPr>
        <w:ind w:left="720" w:right="-810" w:hanging="720"/>
        <w:rPr>
          <w:rFonts w:cs="Calibri"/>
        </w:rPr>
      </w:pPr>
    </w:p>
    <w:p w14:paraId="79145079" w14:textId="6BABCD49" w:rsidR="00C75DDA" w:rsidRPr="00B51089" w:rsidRDefault="00E67C43" w:rsidP="00C75DDA">
      <w:pPr>
        <w:ind w:left="720" w:right="-810" w:hanging="720"/>
        <w:rPr>
          <w:rFonts w:cstheme="minorHAnsi"/>
          <w:shd w:val="clear" w:color="auto" w:fill="FFFFFF"/>
        </w:rPr>
      </w:pPr>
      <w:r w:rsidRPr="00B51089">
        <w:rPr>
          <w:rFonts w:cstheme="minorHAnsi"/>
        </w:rPr>
        <w:t xml:space="preserve">38. </w:t>
      </w:r>
      <w:r w:rsidR="001B29DC" w:rsidRPr="00B51089">
        <w:rPr>
          <w:rFonts w:cstheme="minorHAnsi"/>
        </w:rPr>
        <w:t>Barth, R.P.</w:t>
      </w:r>
      <w:r w:rsidR="007603BA" w:rsidRPr="00B51089">
        <w:rPr>
          <w:rFonts w:cstheme="minorHAnsi"/>
        </w:rPr>
        <w:t>,</w:t>
      </w:r>
      <w:r w:rsidR="001B29DC" w:rsidRPr="00B51089">
        <w:rPr>
          <w:rFonts w:cstheme="minorHAnsi"/>
        </w:rPr>
        <w:t xml:space="preserve"> Jonson-Reid, M., Greeson, J.K.; Drake, B., Berrick, J.D., Garcia, A.R., Shaw, T.V., &amp; </w:t>
      </w:r>
      <w:proofErr w:type="spellStart"/>
      <w:r w:rsidR="001B29DC" w:rsidRPr="00B51089">
        <w:rPr>
          <w:rFonts w:cstheme="minorHAnsi"/>
        </w:rPr>
        <w:t>Gyourko</w:t>
      </w:r>
      <w:proofErr w:type="spellEnd"/>
      <w:r w:rsidR="001B29DC" w:rsidRPr="00B51089">
        <w:rPr>
          <w:rFonts w:cstheme="minorHAnsi"/>
        </w:rPr>
        <w:t xml:space="preserve">, J. (2020). Outcomes following child welfare services: What are they and do they differ for Black children?  </w:t>
      </w:r>
      <w:r w:rsidR="001B29DC" w:rsidRPr="00B51089">
        <w:rPr>
          <w:rFonts w:cstheme="minorHAnsi"/>
          <w:i/>
          <w:iCs/>
        </w:rPr>
        <w:t>Journal of Public Child Welfare</w:t>
      </w:r>
      <w:r w:rsidR="001B29DC" w:rsidRPr="00B51089">
        <w:rPr>
          <w:rFonts w:cstheme="minorHAnsi"/>
        </w:rPr>
        <w:t xml:space="preserve">, </w:t>
      </w:r>
      <w:r w:rsidR="001B29DC" w:rsidRPr="00B51089">
        <w:rPr>
          <w:rFonts w:cstheme="minorHAnsi"/>
          <w:shd w:val="clear" w:color="auto" w:fill="FFFFFF"/>
        </w:rPr>
        <w:t>14 (5), 477-499.</w:t>
      </w:r>
    </w:p>
    <w:p w14:paraId="55121966" w14:textId="77777777" w:rsidR="00C75DDA" w:rsidRPr="00B51089" w:rsidRDefault="00C75DDA" w:rsidP="00C75DDA">
      <w:pPr>
        <w:ind w:left="720" w:right="-810" w:hanging="720"/>
        <w:rPr>
          <w:rFonts w:cstheme="minorHAnsi"/>
          <w:shd w:val="clear" w:color="auto" w:fill="FFFFFF"/>
        </w:rPr>
      </w:pPr>
    </w:p>
    <w:p w14:paraId="32DE8F2A" w14:textId="41FA33F3" w:rsidR="00C75DDA" w:rsidRPr="00B51089" w:rsidRDefault="00E67C43" w:rsidP="00C75DDA">
      <w:pPr>
        <w:ind w:left="720" w:right="-810" w:hanging="720"/>
        <w:rPr>
          <w:rFonts w:cstheme="minorHAnsi"/>
          <w:shd w:val="clear" w:color="auto" w:fill="FFFFFF"/>
        </w:rPr>
      </w:pPr>
      <w:r w:rsidRPr="00B51089">
        <w:rPr>
          <w:rFonts w:eastAsia="Times New Roman" w:cs="Times New Roman"/>
        </w:rPr>
        <w:t xml:space="preserve">37. </w:t>
      </w:r>
      <w:r w:rsidR="00C75DDA" w:rsidRPr="00B51089">
        <w:rPr>
          <w:rFonts w:eastAsia="Times New Roman" w:cs="Times New Roman"/>
        </w:rPr>
        <w:t>Garcia, A.R., Kim, M., Myers, C., &amp; Trinh, X. (2020) Do implementation contexts for the Positive Parenting Program improve child and parental well-</w:t>
      </w:r>
      <w:proofErr w:type="gramStart"/>
      <w:r w:rsidR="00C75DDA" w:rsidRPr="00B51089">
        <w:rPr>
          <w:rFonts w:eastAsia="Times New Roman" w:cs="Times New Roman"/>
        </w:rPr>
        <w:t>being?:</w:t>
      </w:r>
      <w:proofErr w:type="gramEnd"/>
      <w:r w:rsidR="00C75DDA" w:rsidRPr="00B51089">
        <w:rPr>
          <w:rFonts w:eastAsia="Times New Roman" w:cs="Times New Roman"/>
        </w:rPr>
        <w:t xml:space="preserve">  Findings from the PEP-2 child welfare study. </w:t>
      </w:r>
      <w:r w:rsidR="00C75DDA" w:rsidRPr="00B51089">
        <w:rPr>
          <w:rFonts w:eastAsia="Times New Roman" w:cs="Times New Roman"/>
          <w:i/>
          <w:iCs/>
        </w:rPr>
        <w:t>Journal of Social Work</w:t>
      </w:r>
      <w:r w:rsidR="00C75DDA" w:rsidRPr="00B51089">
        <w:rPr>
          <w:rFonts w:eastAsia="Times New Roman" w:cs="Times New Roman"/>
        </w:rPr>
        <w:t xml:space="preserve">, </w:t>
      </w:r>
      <w:r w:rsidR="00C75DDA" w:rsidRPr="00B51089">
        <w:rPr>
          <w:rFonts w:eastAsia="Times New Roman" w:cs="Times New Roman"/>
          <w:i/>
          <w:iCs/>
        </w:rPr>
        <w:t>21</w:t>
      </w:r>
      <w:r w:rsidR="00C75DDA" w:rsidRPr="00B51089">
        <w:rPr>
          <w:rFonts w:eastAsia="Times New Roman" w:cs="Times New Roman"/>
        </w:rPr>
        <w:t>(6), 1512-1532.</w:t>
      </w:r>
    </w:p>
    <w:p w14:paraId="673B82E8" w14:textId="77777777" w:rsidR="00DD2D72" w:rsidRPr="00B51089" w:rsidRDefault="00DD2D72" w:rsidP="009774B7">
      <w:pPr>
        <w:ind w:left="720" w:right="-990" w:hanging="720"/>
      </w:pPr>
    </w:p>
    <w:p w14:paraId="5AC27A6C" w14:textId="14309F4E" w:rsidR="00B12FCC" w:rsidRPr="00B51089" w:rsidRDefault="00E67C43" w:rsidP="00B12FCC">
      <w:pPr>
        <w:ind w:left="720" w:right="-990" w:hanging="720"/>
        <w:rPr>
          <w:i/>
        </w:rPr>
      </w:pPr>
      <w:r w:rsidRPr="00B51089">
        <w:t xml:space="preserve">36. </w:t>
      </w:r>
      <w:r w:rsidR="00CD64E4" w:rsidRPr="00B51089">
        <w:t>Christian, C.W., Finck, K.R., Connolly, C., Jaffee, S., Greeson, J.K., Garcia, A.R., Carlou</w:t>
      </w:r>
      <w:r w:rsidR="00DD2D72" w:rsidRPr="00B51089">
        <w:t>gh, S.L., &amp; Watts, C.  (2020</w:t>
      </w:r>
      <w:r w:rsidR="00994BD8" w:rsidRPr="00B51089">
        <w:t>). Tear down those walls</w:t>
      </w:r>
      <w:r w:rsidR="00CD64E4" w:rsidRPr="00B51089">
        <w:t xml:space="preserve">: The future of graduate education in child and family advocacy. </w:t>
      </w:r>
      <w:r w:rsidR="000F02C2" w:rsidRPr="00B51089">
        <w:rPr>
          <w:i/>
        </w:rPr>
        <w:t>International Journal of Child M</w:t>
      </w:r>
      <w:r w:rsidR="00E101E8" w:rsidRPr="00B51089">
        <w:rPr>
          <w:i/>
        </w:rPr>
        <w:t>altreatment: Research, Policy and Practice</w:t>
      </w:r>
      <w:r w:rsidR="009F540D" w:rsidRPr="00B51089">
        <w:t>.</w:t>
      </w:r>
      <w:r w:rsidR="00B6195C" w:rsidRPr="00B51089">
        <w:t xml:space="preserve"> </w:t>
      </w:r>
      <w:r w:rsidR="00B6195C" w:rsidRPr="00B51089">
        <w:rPr>
          <w:rFonts w:cs="MyriadPro-Regular"/>
        </w:rPr>
        <w:t>DOI 10.1007/s42448-020-00057-3.</w:t>
      </w:r>
    </w:p>
    <w:p w14:paraId="7E87DEE5" w14:textId="77777777" w:rsidR="00B12FCC" w:rsidRPr="00B51089" w:rsidRDefault="00B12FCC" w:rsidP="00B12FCC">
      <w:pPr>
        <w:ind w:left="720" w:right="-990" w:hanging="720"/>
        <w:rPr>
          <w:i/>
        </w:rPr>
      </w:pPr>
    </w:p>
    <w:p w14:paraId="14700E85" w14:textId="3D389AC8" w:rsidR="00427307" w:rsidRPr="00B51089" w:rsidRDefault="00E67C43" w:rsidP="009774B7">
      <w:pPr>
        <w:ind w:left="720" w:right="-990" w:hanging="720"/>
        <w:rPr>
          <w:rFonts w:cs="Times New Roman"/>
          <w:i/>
        </w:rPr>
      </w:pPr>
      <w:bookmarkStart w:id="36" w:name="_Hlk91675684"/>
      <w:r w:rsidRPr="00B51089">
        <w:rPr>
          <w:rFonts w:cs="Times New Roman"/>
          <w:color w:val="222222"/>
          <w:shd w:val="clear" w:color="auto" w:fill="FFFFFF"/>
        </w:rPr>
        <w:t xml:space="preserve">35. </w:t>
      </w:r>
      <w:r w:rsidR="009774B7" w:rsidRPr="00B51089">
        <w:rPr>
          <w:rFonts w:cs="Times New Roman"/>
          <w:color w:val="222222"/>
          <w:shd w:val="clear" w:color="auto" w:fill="FFFFFF"/>
        </w:rPr>
        <w:t xml:space="preserve">Kim, M., Garcia, A. R., Jung, N., &amp; </w:t>
      </w:r>
      <w:r w:rsidR="00571948" w:rsidRPr="00B51089">
        <w:rPr>
          <w:rFonts w:cs="Times New Roman"/>
          <w:color w:val="222222"/>
          <w:shd w:val="clear" w:color="auto" w:fill="FFFFFF"/>
        </w:rPr>
        <w:t>Barnhart, S. (2020). Rates and predictors of mental health service use among dual system y</w:t>
      </w:r>
      <w:r w:rsidR="009774B7" w:rsidRPr="00B51089">
        <w:rPr>
          <w:rFonts w:cs="Times New Roman"/>
          <w:color w:val="222222"/>
          <w:shd w:val="clear" w:color="auto" w:fill="FFFFFF"/>
        </w:rPr>
        <w:t>outh. </w:t>
      </w:r>
      <w:r w:rsidR="009774B7" w:rsidRPr="00B51089">
        <w:rPr>
          <w:rFonts w:cs="Times New Roman"/>
          <w:i/>
          <w:iCs/>
          <w:color w:val="222222"/>
          <w:shd w:val="clear" w:color="auto" w:fill="FFFFFF"/>
        </w:rPr>
        <w:t>Children and Youth Services Review</w:t>
      </w:r>
      <w:r w:rsidR="00872894" w:rsidRPr="00B51089">
        <w:rPr>
          <w:rFonts w:cs="Times New Roman"/>
          <w:color w:val="222222"/>
          <w:shd w:val="clear" w:color="auto" w:fill="FFFFFF"/>
        </w:rPr>
        <w:t>. 10.1016/j.childyouth.2020.105024</w:t>
      </w:r>
    </w:p>
    <w:bookmarkEnd w:id="36"/>
    <w:p w14:paraId="3DA94839" w14:textId="77777777" w:rsidR="009774B7" w:rsidRPr="00B51089" w:rsidRDefault="009774B7" w:rsidP="00427307">
      <w:pPr>
        <w:ind w:right="-990"/>
        <w:rPr>
          <w:rFonts w:cs="Segoe UI"/>
          <w:i/>
          <w:shd w:val="clear" w:color="auto" w:fill="FFFFFF"/>
        </w:rPr>
      </w:pPr>
    </w:p>
    <w:p w14:paraId="1E006BD9" w14:textId="40292A91" w:rsidR="000E4270" w:rsidRPr="00B51089" w:rsidRDefault="00E67C43" w:rsidP="000E4270">
      <w:pPr>
        <w:ind w:left="720" w:right="-990" w:hanging="720"/>
        <w:rPr>
          <w:bCs/>
          <w:shd w:val="clear" w:color="auto" w:fill="FFFFFF"/>
        </w:rPr>
      </w:pPr>
      <w:r w:rsidRPr="00B51089">
        <w:t xml:space="preserve">34. </w:t>
      </w:r>
      <w:r w:rsidR="000E4270" w:rsidRPr="00B51089">
        <w:t>Greeson, J.K., Garcia, A.</w:t>
      </w:r>
      <w:r w:rsidR="00815181" w:rsidRPr="00B51089">
        <w:t>R</w:t>
      </w:r>
      <w:r w:rsidR="000E4270" w:rsidRPr="00B51089">
        <w:t>., Tan, F., Chacon, A.,</w:t>
      </w:r>
      <w:r w:rsidR="002836A6" w:rsidRPr="00B51089">
        <w:t xml:space="preserve"> &amp; Ortiz, A.J. (2020</w:t>
      </w:r>
      <w:r w:rsidR="000E4270" w:rsidRPr="00B51089">
        <w:t xml:space="preserve">). </w:t>
      </w:r>
      <w:r w:rsidR="000E4270" w:rsidRPr="00B51089">
        <w:rPr>
          <w:bCs/>
          <w:shd w:val="clear" w:color="auto" w:fill="FFFFFF"/>
        </w:rPr>
        <w:t xml:space="preserve">Interventions for youth aging out of foster care: A state of the science review. </w:t>
      </w:r>
      <w:r w:rsidR="000E4270" w:rsidRPr="00B51089">
        <w:rPr>
          <w:bCs/>
          <w:i/>
          <w:shd w:val="clear" w:color="auto" w:fill="FFFFFF"/>
        </w:rPr>
        <w:t xml:space="preserve">Children &amp; Youth </w:t>
      </w:r>
      <w:r w:rsidR="00556CE0" w:rsidRPr="00B51089">
        <w:rPr>
          <w:bCs/>
          <w:i/>
          <w:shd w:val="clear" w:color="auto" w:fill="FFFFFF"/>
        </w:rPr>
        <w:t xml:space="preserve">Services Review, </w:t>
      </w:r>
      <w:r w:rsidR="00556CE0" w:rsidRPr="00B51089">
        <w:rPr>
          <w:bCs/>
          <w:shd w:val="clear" w:color="auto" w:fill="FFFFFF"/>
        </w:rPr>
        <w:t xml:space="preserve">105005. </w:t>
      </w:r>
    </w:p>
    <w:p w14:paraId="1BDA3A6F" w14:textId="77777777" w:rsidR="000E4270" w:rsidRPr="00B51089" w:rsidRDefault="000E4270" w:rsidP="007F6068">
      <w:pPr>
        <w:pStyle w:val="NormalWeb"/>
        <w:spacing w:before="0" w:beforeAutospacing="0" w:after="0" w:afterAutospacing="0"/>
        <w:ind w:left="720" w:right="-990" w:hanging="720"/>
        <w:rPr>
          <w:rFonts w:asciiTheme="minorHAnsi" w:hAnsiTheme="minorHAnsi" w:cs="Segoe UI"/>
          <w:shd w:val="clear" w:color="auto" w:fill="FFFFFF"/>
        </w:rPr>
      </w:pPr>
    </w:p>
    <w:p w14:paraId="04DE0833" w14:textId="38C77FCA" w:rsidR="005319B4" w:rsidRPr="00B51089" w:rsidRDefault="00E67C43" w:rsidP="00672C70">
      <w:pPr>
        <w:pStyle w:val="NormalWeb"/>
        <w:spacing w:before="0" w:beforeAutospacing="0" w:after="0" w:afterAutospacing="0"/>
        <w:ind w:left="720" w:right="-990" w:hanging="720"/>
        <w:rPr>
          <w:rFonts w:asciiTheme="minorHAnsi" w:hAnsiTheme="minorHAnsi"/>
          <w:iCs/>
        </w:rPr>
      </w:pPr>
      <w:bookmarkStart w:id="37" w:name="_Hlk96458574"/>
      <w:r w:rsidRPr="00B51089">
        <w:rPr>
          <w:rFonts w:asciiTheme="minorHAnsi" w:hAnsiTheme="minorHAnsi" w:cs="Segoe UI"/>
          <w:shd w:val="clear" w:color="auto" w:fill="FFFFFF"/>
        </w:rPr>
        <w:t xml:space="preserve">33. </w:t>
      </w:r>
      <w:bookmarkEnd w:id="37"/>
      <w:r w:rsidR="00026E8B" w:rsidRPr="00B51089">
        <w:rPr>
          <w:rFonts w:asciiTheme="minorHAnsi" w:hAnsiTheme="minorHAnsi" w:cs="Segoe UI"/>
          <w:shd w:val="clear" w:color="auto" w:fill="FFFFFF"/>
        </w:rPr>
        <w:t xml:space="preserve">Garcia, A. R., Myers, C., Morones, S., Ohene, S., &amp; Kim, M. (2020). “It starts from the top”: Caseworkers, supervisors, and </w:t>
      </w:r>
      <w:proofErr w:type="spellStart"/>
      <w:r w:rsidR="00B6504E" w:rsidRPr="00B51089">
        <w:rPr>
          <w:rFonts w:asciiTheme="minorHAnsi" w:hAnsiTheme="minorHAnsi" w:cs="Segoe UI"/>
          <w:shd w:val="clear" w:color="auto" w:fill="FFFFFF"/>
        </w:rPr>
        <w:t>T</w:t>
      </w:r>
      <w:r w:rsidR="00026E8B" w:rsidRPr="00B51089">
        <w:rPr>
          <w:rFonts w:asciiTheme="minorHAnsi" w:hAnsiTheme="minorHAnsi" w:cs="Segoe UI"/>
          <w:shd w:val="clear" w:color="auto" w:fill="FFFFFF"/>
        </w:rPr>
        <w:t>riple</w:t>
      </w:r>
      <w:r w:rsidR="00B6504E" w:rsidRPr="00B51089">
        <w:rPr>
          <w:rFonts w:asciiTheme="minorHAnsi" w:hAnsiTheme="minorHAnsi" w:cs="Segoe UI"/>
          <w:shd w:val="clear" w:color="auto" w:fill="FFFFFF"/>
        </w:rPr>
        <w:t>P</w:t>
      </w:r>
      <w:proofErr w:type="spellEnd"/>
      <w:r w:rsidR="00026E8B" w:rsidRPr="00B51089">
        <w:rPr>
          <w:rFonts w:asciiTheme="minorHAnsi" w:hAnsiTheme="minorHAnsi" w:cs="Segoe UI"/>
          <w:shd w:val="clear" w:color="auto" w:fill="FFFFFF"/>
        </w:rPr>
        <w:t xml:space="preserve"> providers’ perceptions of implementation processes and contexts. </w:t>
      </w:r>
      <w:r w:rsidR="00026E8B" w:rsidRPr="00B51089">
        <w:rPr>
          <w:rFonts w:asciiTheme="minorHAnsi" w:hAnsiTheme="minorHAnsi" w:cs="Segoe UI"/>
          <w:i/>
          <w:iCs/>
          <w:shd w:val="clear" w:color="auto" w:fill="FFFFFF"/>
        </w:rPr>
        <w:t>Human Service Organizations: Management, Leadership &amp; Governance, 44</w:t>
      </w:r>
      <w:r w:rsidR="00026E8B" w:rsidRPr="00B51089">
        <w:rPr>
          <w:rFonts w:asciiTheme="minorHAnsi" w:hAnsiTheme="minorHAnsi" w:cs="Segoe UI"/>
          <w:shd w:val="clear" w:color="auto" w:fill="FFFFFF"/>
        </w:rPr>
        <w:t>(3), 266–293. https://doi.org/10.1080/23303131.2020.1755759</w:t>
      </w:r>
    </w:p>
    <w:p w14:paraId="2E8308D3" w14:textId="77777777" w:rsidR="00672C70" w:rsidRPr="00B51089" w:rsidRDefault="00672C70" w:rsidP="00026E8B">
      <w:pPr>
        <w:pStyle w:val="NormalWeb"/>
        <w:spacing w:before="0" w:beforeAutospacing="0" w:after="0" w:afterAutospacing="0"/>
        <w:ind w:right="-990"/>
        <w:rPr>
          <w:rFonts w:asciiTheme="minorHAnsi" w:hAnsiTheme="minorHAnsi"/>
          <w:iCs/>
        </w:rPr>
      </w:pPr>
    </w:p>
    <w:p w14:paraId="54ED4399" w14:textId="4541836C" w:rsidR="005319B4" w:rsidRPr="00B51089" w:rsidRDefault="00E67C43" w:rsidP="005319B4">
      <w:pPr>
        <w:pStyle w:val="ListParagraph"/>
        <w:ind w:right="-990" w:hanging="720"/>
        <w:rPr>
          <w:rFonts w:asciiTheme="minorHAnsi" w:hAnsiTheme="minorHAnsi" w:cs="Segoe UI"/>
          <w:i/>
          <w:shd w:val="clear" w:color="auto" w:fill="FFFFFF"/>
        </w:rPr>
      </w:pPr>
      <w:r w:rsidRPr="00B51089">
        <w:rPr>
          <w:rFonts w:asciiTheme="minorHAnsi" w:hAnsiTheme="minorHAnsi" w:cs="Segoe UI"/>
          <w:shd w:val="clear" w:color="auto" w:fill="FFFFFF"/>
        </w:rPr>
        <w:t xml:space="preserve">32. </w:t>
      </w:r>
      <w:r w:rsidR="00427307" w:rsidRPr="00B51089">
        <w:rPr>
          <w:rFonts w:asciiTheme="minorHAnsi" w:hAnsiTheme="minorHAnsi" w:cs="Segoe UI"/>
          <w:shd w:val="clear" w:color="auto" w:fill="FFFFFF"/>
        </w:rPr>
        <w:t xml:space="preserve">Myers, C., Garcia, A.R., </w:t>
      </w:r>
      <w:proofErr w:type="spellStart"/>
      <w:r w:rsidR="00427307" w:rsidRPr="00B51089">
        <w:rPr>
          <w:rFonts w:asciiTheme="minorHAnsi" w:hAnsiTheme="minorHAnsi" w:cs="Segoe UI"/>
          <w:shd w:val="clear" w:color="auto" w:fill="FFFFFF"/>
        </w:rPr>
        <w:t>Beida</w:t>
      </w:r>
      <w:r w:rsidR="005319B4" w:rsidRPr="00B51089">
        <w:rPr>
          <w:rFonts w:asciiTheme="minorHAnsi" w:hAnsiTheme="minorHAnsi" w:cs="Segoe UI"/>
          <w:shd w:val="clear" w:color="auto" w:fill="FFFFFF"/>
        </w:rPr>
        <w:t>s</w:t>
      </w:r>
      <w:proofErr w:type="spellEnd"/>
      <w:r w:rsidR="005319B4" w:rsidRPr="00B51089">
        <w:rPr>
          <w:rFonts w:asciiTheme="minorHAnsi" w:hAnsiTheme="minorHAnsi" w:cs="Segoe UI"/>
          <w:shd w:val="clear" w:color="auto" w:fill="FFFFFF"/>
        </w:rPr>
        <w:t>, R., &amp; Yang, Z. (2020</w:t>
      </w:r>
      <w:r w:rsidR="00427307" w:rsidRPr="00B51089">
        <w:rPr>
          <w:rFonts w:asciiTheme="minorHAnsi" w:hAnsiTheme="minorHAnsi" w:cs="Segoe UI"/>
          <w:shd w:val="clear" w:color="auto" w:fill="FFFFFF"/>
        </w:rPr>
        <w:t xml:space="preserve">).  Factors that predict child welfare caseworker referrals to an evidence-based parenting program. </w:t>
      </w:r>
      <w:r w:rsidR="00427307" w:rsidRPr="00B51089">
        <w:rPr>
          <w:rFonts w:asciiTheme="minorHAnsi" w:hAnsiTheme="minorHAnsi" w:cs="Segoe UI"/>
          <w:i/>
          <w:shd w:val="clear" w:color="auto" w:fill="FFFFFF"/>
        </w:rPr>
        <w:t>Chi</w:t>
      </w:r>
      <w:r w:rsidR="001F41E6" w:rsidRPr="00B51089">
        <w:rPr>
          <w:rFonts w:asciiTheme="minorHAnsi" w:hAnsiTheme="minorHAnsi" w:cs="Segoe UI"/>
          <w:i/>
          <w:shd w:val="clear" w:color="auto" w:fill="FFFFFF"/>
        </w:rPr>
        <w:t>ldren and Youth Services Review, 109,</w:t>
      </w:r>
      <w:r w:rsidR="00427307" w:rsidRPr="00B51089">
        <w:rPr>
          <w:rFonts w:asciiTheme="minorHAnsi" w:hAnsiTheme="minorHAnsi" w:cs="Segoe UI"/>
          <w:i/>
          <w:shd w:val="clear" w:color="auto" w:fill="FFFFFF"/>
        </w:rPr>
        <w:t xml:space="preserve"> </w:t>
      </w:r>
      <w:r w:rsidR="005319B4" w:rsidRPr="00B51089">
        <w:rPr>
          <w:rFonts w:asciiTheme="minorHAnsi" w:hAnsiTheme="minorHAnsi" w:cs="Arial"/>
          <w:color w:val="222222"/>
          <w:shd w:val="clear" w:color="auto" w:fill="FFFFFF"/>
        </w:rPr>
        <w:t>104750.</w:t>
      </w:r>
    </w:p>
    <w:p w14:paraId="2D4731D4" w14:textId="77777777" w:rsidR="005319B4" w:rsidRPr="00B51089" w:rsidRDefault="005319B4" w:rsidP="005319B4">
      <w:pPr>
        <w:ind w:right="-990"/>
        <w:rPr>
          <w:rFonts w:cs="Segoe UI"/>
          <w:i/>
          <w:shd w:val="clear" w:color="auto" w:fill="FFFFFF"/>
        </w:rPr>
      </w:pPr>
    </w:p>
    <w:p w14:paraId="1F4F656A" w14:textId="27DB9BF0" w:rsidR="005319B4" w:rsidRPr="00B51089" w:rsidRDefault="00E67C43" w:rsidP="005319B4">
      <w:pPr>
        <w:pStyle w:val="ListParagraph"/>
        <w:ind w:right="-990" w:hanging="720"/>
        <w:rPr>
          <w:rFonts w:asciiTheme="minorHAnsi" w:hAnsiTheme="minorHAnsi" w:cs="Segoe UI"/>
          <w:i/>
          <w:shd w:val="clear" w:color="auto" w:fill="FFFFFF"/>
        </w:rPr>
      </w:pPr>
      <w:r w:rsidRPr="00B51089">
        <w:rPr>
          <w:rFonts w:asciiTheme="minorHAnsi" w:hAnsiTheme="minorHAnsi" w:cs="Arial"/>
          <w:color w:val="222222"/>
          <w:shd w:val="clear" w:color="auto" w:fill="FFFFFF"/>
        </w:rPr>
        <w:lastRenderedPageBreak/>
        <w:t xml:space="preserve">31. </w:t>
      </w:r>
      <w:bookmarkStart w:id="38" w:name="_Hlk216199435"/>
      <w:r w:rsidR="005319B4" w:rsidRPr="00B51089">
        <w:rPr>
          <w:rFonts w:asciiTheme="minorHAnsi" w:hAnsiTheme="minorHAnsi" w:cs="Arial"/>
          <w:color w:val="222222"/>
          <w:shd w:val="clear" w:color="auto" w:fill="FFFFFF"/>
        </w:rPr>
        <w:t>Ohene, S. K., &amp; Garcia, A. (2020). Narratives of women’s retrospective experiences of teen pregnancy, motherhood, and school engagement while placed in foster care. </w:t>
      </w:r>
      <w:r w:rsidR="005319B4" w:rsidRPr="00B51089">
        <w:rPr>
          <w:rFonts w:asciiTheme="minorHAnsi" w:hAnsiTheme="minorHAnsi" w:cs="Arial"/>
          <w:i/>
          <w:iCs/>
          <w:color w:val="222222"/>
          <w:shd w:val="clear" w:color="auto" w:fill="FFFFFF"/>
        </w:rPr>
        <w:t>Children and Youth Services Review</w:t>
      </w:r>
      <w:r w:rsidR="005319B4" w:rsidRPr="00B51089">
        <w:rPr>
          <w:rFonts w:asciiTheme="minorHAnsi" w:hAnsiTheme="minorHAnsi" w:cs="Arial"/>
          <w:color w:val="222222"/>
          <w:shd w:val="clear" w:color="auto" w:fill="FFFFFF"/>
        </w:rPr>
        <w:t>, </w:t>
      </w:r>
      <w:r w:rsidR="005319B4" w:rsidRPr="00B51089">
        <w:rPr>
          <w:rFonts w:asciiTheme="minorHAnsi" w:hAnsiTheme="minorHAnsi" w:cs="Arial"/>
          <w:i/>
          <w:iCs/>
          <w:color w:val="222222"/>
          <w:shd w:val="clear" w:color="auto" w:fill="FFFFFF"/>
        </w:rPr>
        <w:t>108</w:t>
      </w:r>
      <w:r w:rsidR="005319B4" w:rsidRPr="00B51089">
        <w:rPr>
          <w:rFonts w:asciiTheme="minorHAnsi" w:hAnsiTheme="minorHAnsi" w:cs="Arial"/>
          <w:color w:val="222222"/>
          <w:shd w:val="clear" w:color="auto" w:fill="FFFFFF"/>
        </w:rPr>
        <w:t>, 104563.</w:t>
      </w:r>
      <w:bookmarkEnd w:id="38"/>
    </w:p>
    <w:p w14:paraId="43F24D5A" w14:textId="77777777" w:rsidR="005319B4" w:rsidRPr="00B51089" w:rsidRDefault="005319B4" w:rsidP="00C569F7">
      <w:pPr>
        <w:pStyle w:val="ListParagraph"/>
        <w:ind w:right="-990" w:hanging="720"/>
        <w:rPr>
          <w:rFonts w:asciiTheme="minorHAnsi" w:hAnsiTheme="minorHAnsi" w:cs="Segoe UI"/>
          <w:shd w:val="clear" w:color="auto" w:fill="FFFFFF"/>
        </w:rPr>
      </w:pPr>
    </w:p>
    <w:p w14:paraId="418E583A" w14:textId="7B7A34AF" w:rsidR="0024146B" w:rsidRPr="00B51089" w:rsidRDefault="00E67C43" w:rsidP="004B31DE">
      <w:pPr>
        <w:pStyle w:val="ListParagraph"/>
        <w:ind w:right="-990" w:hanging="720"/>
        <w:rPr>
          <w:rFonts w:asciiTheme="minorHAnsi" w:hAnsiTheme="minorHAnsi" w:cs="Aparajita"/>
          <w:i/>
        </w:rPr>
      </w:pPr>
      <w:r w:rsidRPr="00B51089">
        <w:rPr>
          <w:rFonts w:asciiTheme="minorHAnsi" w:hAnsiTheme="minorHAnsi" w:cs="Segoe UI"/>
          <w:shd w:val="clear" w:color="auto" w:fill="FFFFFF"/>
        </w:rPr>
        <w:t xml:space="preserve">30. </w:t>
      </w:r>
      <w:r w:rsidR="0024146B" w:rsidRPr="00B51089">
        <w:rPr>
          <w:rFonts w:asciiTheme="minorHAnsi" w:hAnsiTheme="minorHAnsi" w:cs="Segoe UI"/>
          <w:shd w:val="clear" w:color="auto" w:fill="FFFFFF"/>
        </w:rPr>
        <w:t xml:space="preserve">Myers, C., Garcia, A.R., </w:t>
      </w:r>
      <w:proofErr w:type="spellStart"/>
      <w:r w:rsidR="0024146B" w:rsidRPr="00B51089">
        <w:rPr>
          <w:rFonts w:asciiTheme="minorHAnsi" w:hAnsiTheme="minorHAnsi" w:cs="Segoe UI"/>
          <w:shd w:val="clear" w:color="auto" w:fill="FFFFFF"/>
        </w:rPr>
        <w:t>Beidas</w:t>
      </w:r>
      <w:proofErr w:type="spellEnd"/>
      <w:r w:rsidR="0024146B" w:rsidRPr="00B51089">
        <w:rPr>
          <w:rFonts w:asciiTheme="minorHAnsi" w:hAnsiTheme="minorHAnsi" w:cs="Segoe UI"/>
          <w:shd w:val="clear" w:color="auto" w:fill="FFFFFF"/>
        </w:rPr>
        <w:t xml:space="preserve">, R., Trinh, X., &amp; Yang, Z. (2019). </w:t>
      </w:r>
      <w:r w:rsidR="0024146B" w:rsidRPr="00B51089">
        <w:rPr>
          <w:rFonts w:asciiTheme="minorHAnsi" w:hAnsiTheme="minorHAnsi"/>
          <w:shd w:val="clear" w:color="auto" w:fill="FFFFFF"/>
        </w:rPr>
        <w:t xml:space="preserve">A theory of planned behavior exploration of child welfare caseworker referrals to an evidence-based parenting program. </w:t>
      </w:r>
      <w:r w:rsidR="0024146B" w:rsidRPr="00B51089">
        <w:rPr>
          <w:rFonts w:asciiTheme="minorHAnsi" w:hAnsiTheme="minorHAnsi" w:cs="Aparajita"/>
          <w:i/>
        </w:rPr>
        <w:t xml:space="preserve">Journal of Social Service Research, </w:t>
      </w:r>
      <w:r w:rsidR="004B31DE" w:rsidRPr="00B51089">
        <w:rPr>
          <w:rFonts w:asciiTheme="minorHAnsi" w:hAnsiTheme="minorHAnsi" w:cs="ArialUnicodeMS"/>
        </w:rPr>
        <w:t>DOI: 10.1080/01488376.2019.1705458</w:t>
      </w:r>
      <w:r w:rsidR="0024146B" w:rsidRPr="00B51089">
        <w:rPr>
          <w:rFonts w:asciiTheme="minorHAnsi" w:hAnsiTheme="minorHAnsi" w:cs="Aparajita"/>
        </w:rPr>
        <w:t>.</w:t>
      </w:r>
      <w:r w:rsidR="0024146B" w:rsidRPr="00B51089">
        <w:rPr>
          <w:rFonts w:asciiTheme="minorHAnsi" w:hAnsiTheme="minorHAnsi" w:cs="Aparajita"/>
          <w:i/>
        </w:rPr>
        <w:t xml:space="preserve"> </w:t>
      </w:r>
    </w:p>
    <w:p w14:paraId="0CDB7D71" w14:textId="77777777" w:rsidR="0024146B" w:rsidRPr="00B51089" w:rsidRDefault="0024146B" w:rsidP="00C569F7">
      <w:pPr>
        <w:pStyle w:val="ListParagraph"/>
        <w:ind w:right="-990" w:hanging="720"/>
        <w:rPr>
          <w:rFonts w:asciiTheme="minorHAnsi" w:hAnsiTheme="minorHAnsi" w:cs="Segoe UI"/>
          <w:shd w:val="clear" w:color="auto" w:fill="FFFFFF"/>
        </w:rPr>
      </w:pPr>
    </w:p>
    <w:p w14:paraId="5B681FC1" w14:textId="747DDCAC" w:rsidR="006C55BC" w:rsidRPr="00B51089" w:rsidRDefault="00E67C43" w:rsidP="00C569F7">
      <w:pPr>
        <w:pStyle w:val="ListParagraph"/>
        <w:ind w:right="-990" w:hanging="720"/>
        <w:rPr>
          <w:rFonts w:asciiTheme="minorHAnsi" w:hAnsiTheme="minorHAnsi" w:cs="Segoe UI"/>
          <w:shd w:val="clear" w:color="auto" w:fill="FFFFFF"/>
        </w:rPr>
      </w:pPr>
      <w:r w:rsidRPr="00B51089">
        <w:rPr>
          <w:rFonts w:asciiTheme="minorHAnsi" w:hAnsiTheme="minorHAnsi" w:cs="Segoe UI"/>
          <w:shd w:val="clear" w:color="auto" w:fill="FFFFFF"/>
        </w:rPr>
        <w:t xml:space="preserve">29. </w:t>
      </w:r>
      <w:r w:rsidR="006C55BC" w:rsidRPr="00B51089">
        <w:rPr>
          <w:rFonts w:asciiTheme="minorHAnsi" w:hAnsiTheme="minorHAnsi" w:cs="Segoe UI"/>
          <w:shd w:val="clear" w:color="auto" w:fill="FFFFFF"/>
        </w:rPr>
        <w:t xml:space="preserve">Garcia, A.R., </w:t>
      </w:r>
      <w:proofErr w:type="spellStart"/>
      <w:r w:rsidR="006C55BC" w:rsidRPr="00B51089">
        <w:rPr>
          <w:rFonts w:asciiTheme="minorHAnsi" w:hAnsiTheme="minorHAnsi" w:cs="Segoe UI"/>
          <w:shd w:val="clear" w:color="auto" w:fill="FFFFFF"/>
        </w:rPr>
        <w:t>DeNard</w:t>
      </w:r>
      <w:proofErr w:type="spellEnd"/>
      <w:r w:rsidR="006C55BC" w:rsidRPr="00B51089">
        <w:rPr>
          <w:rFonts w:asciiTheme="minorHAnsi" w:hAnsiTheme="minorHAnsi" w:cs="Segoe UI"/>
          <w:shd w:val="clear" w:color="auto" w:fill="FFFFFF"/>
        </w:rPr>
        <w:t>, C., Morones, S.,</w:t>
      </w:r>
      <w:r w:rsidR="009E0916" w:rsidRPr="00B51089">
        <w:rPr>
          <w:rFonts w:asciiTheme="minorHAnsi" w:hAnsiTheme="minorHAnsi" w:cs="Segoe UI"/>
          <w:shd w:val="clear" w:color="auto" w:fill="FFFFFF"/>
        </w:rPr>
        <w:t xml:space="preserve"> &amp; Eldeeb, N. (2019</w:t>
      </w:r>
      <w:r w:rsidR="006C55BC" w:rsidRPr="00B51089">
        <w:rPr>
          <w:rFonts w:asciiTheme="minorHAnsi" w:hAnsiTheme="minorHAnsi" w:cs="Segoe UI"/>
          <w:shd w:val="clear" w:color="auto" w:fill="FFFFFF"/>
        </w:rPr>
        <w:t xml:space="preserve">). </w:t>
      </w:r>
      <w:r w:rsidR="006C55BC" w:rsidRPr="00B51089">
        <w:rPr>
          <w:rFonts w:asciiTheme="minorHAnsi" w:hAnsiTheme="minorHAnsi"/>
        </w:rPr>
        <w:t>Mitigating barriers to implementing evidence-based interventions</w:t>
      </w:r>
      <w:r w:rsidR="00505177" w:rsidRPr="00B51089">
        <w:rPr>
          <w:rFonts w:asciiTheme="minorHAnsi" w:hAnsiTheme="minorHAnsi" w:cs="Aparajita"/>
        </w:rPr>
        <w:t xml:space="preserve">: </w:t>
      </w:r>
      <w:r w:rsidR="00505177" w:rsidRPr="00B51089">
        <w:rPr>
          <w:rStyle w:val="title-text"/>
          <w:rFonts w:asciiTheme="minorHAnsi" w:hAnsiTheme="minorHAnsi" w:cs="Aparajita"/>
        </w:rPr>
        <w:t xml:space="preserve">Lessons learned from scholars and agency directors. </w:t>
      </w:r>
      <w:r w:rsidR="006C55BC" w:rsidRPr="00B51089">
        <w:rPr>
          <w:rFonts w:asciiTheme="minorHAnsi" w:hAnsiTheme="minorHAnsi" w:cs="Aparajita"/>
          <w:i/>
        </w:rPr>
        <w:t>Children and Youth Services Revie</w:t>
      </w:r>
      <w:r w:rsidR="00505177" w:rsidRPr="00B51089">
        <w:rPr>
          <w:rFonts w:asciiTheme="minorHAnsi" w:hAnsiTheme="minorHAnsi" w:cs="Aparajita"/>
          <w:i/>
        </w:rPr>
        <w:t xml:space="preserve">w, 100, </w:t>
      </w:r>
      <w:r w:rsidR="00505177" w:rsidRPr="00B51089">
        <w:rPr>
          <w:rFonts w:asciiTheme="minorHAnsi" w:hAnsiTheme="minorHAnsi" w:cs="Aparajita"/>
        </w:rPr>
        <w:t>313-331</w:t>
      </w:r>
      <w:r w:rsidR="00505177" w:rsidRPr="00B51089">
        <w:rPr>
          <w:rFonts w:asciiTheme="minorHAnsi" w:hAnsiTheme="minorHAnsi"/>
        </w:rPr>
        <w:t xml:space="preserve">. </w:t>
      </w:r>
      <w:r w:rsidR="006E4848" w:rsidRPr="006E4848">
        <w:rPr>
          <w:rFonts w:asciiTheme="minorHAnsi" w:hAnsiTheme="minorHAnsi"/>
        </w:rPr>
        <w:t>https://doi.org/10.1016/j.childyouth.2019.03.005</w:t>
      </w:r>
      <w:r w:rsidR="006C55BC" w:rsidRPr="00B51089">
        <w:rPr>
          <w:rFonts w:asciiTheme="minorHAnsi" w:hAnsiTheme="minorHAnsi"/>
          <w:i/>
        </w:rPr>
        <w:t xml:space="preserve"> </w:t>
      </w:r>
    </w:p>
    <w:p w14:paraId="449728CC" w14:textId="77777777" w:rsidR="005D161C" w:rsidRPr="00B51089" w:rsidRDefault="005D161C" w:rsidP="00C569F7">
      <w:pPr>
        <w:ind w:right="-990"/>
        <w:rPr>
          <w:rFonts w:cs="Arial"/>
          <w:shd w:val="clear" w:color="auto" w:fill="FFFFFF"/>
        </w:rPr>
      </w:pPr>
    </w:p>
    <w:p w14:paraId="7604F359" w14:textId="61949124" w:rsidR="00AC7900" w:rsidRPr="00B51089" w:rsidRDefault="00E67C43" w:rsidP="00C569F7">
      <w:pPr>
        <w:pStyle w:val="ListParagraph"/>
        <w:ind w:right="-990" w:hanging="720"/>
        <w:rPr>
          <w:rFonts w:asciiTheme="minorHAnsi" w:hAnsiTheme="minorHAnsi" w:cs="Segoe UI"/>
          <w:shd w:val="clear" w:color="auto" w:fill="FFFFFF"/>
        </w:rPr>
      </w:pPr>
      <w:r w:rsidRPr="00B51089">
        <w:rPr>
          <w:rFonts w:asciiTheme="minorHAnsi" w:hAnsiTheme="minorHAnsi" w:cs="Arial"/>
          <w:shd w:val="clear" w:color="auto" w:fill="FFFFFF"/>
        </w:rPr>
        <w:t xml:space="preserve">28. </w:t>
      </w:r>
      <w:r w:rsidR="00C301C8" w:rsidRPr="00B51089">
        <w:rPr>
          <w:rFonts w:asciiTheme="minorHAnsi" w:hAnsiTheme="minorHAnsi" w:cs="Arial"/>
          <w:shd w:val="clear" w:color="auto" w:fill="FFFFFF"/>
        </w:rPr>
        <w:t>Kim, M., Garcia, A. R., Yang, S., &amp; Jung, N. (2018). Area-socioeconomic disparities in mental health service use among children involved in the child welfare system. </w:t>
      </w:r>
      <w:r w:rsidR="00C301C8" w:rsidRPr="00B51089">
        <w:rPr>
          <w:rFonts w:asciiTheme="minorHAnsi" w:hAnsiTheme="minorHAnsi" w:cs="Arial"/>
          <w:i/>
          <w:iCs/>
          <w:shd w:val="clear" w:color="auto" w:fill="FFFFFF"/>
        </w:rPr>
        <w:t>Child Abuse &amp; Neglect</w:t>
      </w:r>
      <w:r w:rsidR="00C301C8" w:rsidRPr="00B51089">
        <w:rPr>
          <w:rFonts w:asciiTheme="minorHAnsi" w:hAnsiTheme="minorHAnsi" w:cs="Arial"/>
          <w:shd w:val="clear" w:color="auto" w:fill="FFFFFF"/>
        </w:rPr>
        <w:t>, </w:t>
      </w:r>
      <w:r w:rsidR="00C301C8" w:rsidRPr="00B51089">
        <w:rPr>
          <w:rFonts w:asciiTheme="minorHAnsi" w:hAnsiTheme="minorHAnsi" w:cs="Arial"/>
          <w:i/>
          <w:iCs/>
          <w:shd w:val="clear" w:color="auto" w:fill="FFFFFF"/>
        </w:rPr>
        <w:t>82</w:t>
      </w:r>
      <w:r w:rsidR="00C301C8" w:rsidRPr="00B51089">
        <w:rPr>
          <w:rFonts w:asciiTheme="minorHAnsi" w:hAnsiTheme="minorHAnsi" w:cs="Arial"/>
          <w:shd w:val="clear" w:color="auto" w:fill="FFFFFF"/>
        </w:rPr>
        <w:t>, 59-71.</w:t>
      </w:r>
    </w:p>
    <w:p w14:paraId="36F883FC" w14:textId="77777777" w:rsidR="00C301C8" w:rsidRPr="00B51089" w:rsidRDefault="00C301C8" w:rsidP="00C569F7">
      <w:pPr>
        <w:ind w:left="720" w:right="-990" w:hanging="720"/>
        <w:rPr>
          <w:bCs/>
          <w:shd w:val="clear" w:color="auto" w:fill="FFFFFF"/>
        </w:rPr>
      </w:pPr>
    </w:p>
    <w:p w14:paraId="76EC2EB0" w14:textId="028BC49F" w:rsidR="00AC7900" w:rsidRPr="00B51089" w:rsidRDefault="00E67C43" w:rsidP="001670AD">
      <w:pPr>
        <w:ind w:left="720" w:right="-990" w:hanging="720"/>
        <w:rPr>
          <w:rFonts w:cs="Arial"/>
        </w:rPr>
      </w:pPr>
      <w:r w:rsidRPr="00B51089">
        <w:rPr>
          <w:bCs/>
          <w:shd w:val="clear" w:color="auto" w:fill="FFFFFF"/>
        </w:rPr>
        <w:t xml:space="preserve">27. </w:t>
      </w:r>
      <w:r w:rsidR="00AC7900" w:rsidRPr="00B51089">
        <w:rPr>
          <w:bCs/>
          <w:shd w:val="clear" w:color="auto" w:fill="FFFFFF"/>
        </w:rPr>
        <w:t xml:space="preserve">Garcia, A.R., Ohene, S., </w:t>
      </w:r>
      <w:proofErr w:type="spellStart"/>
      <w:r w:rsidR="00AC7900" w:rsidRPr="00B51089">
        <w:rPr>
          <w:bCs/>
          <w:shd w:val="clear" w:color="auto" w:fill="FFFFFF"/>
        </w:rPr>
        <w:t>DeNard</w:t>
      </w:r>
      <w:proofErr w:type="spellEnd"/>
      <w:r w:rsidR="00AC7900" w:rsidRPr="00B51089">
        <w:rPr>
          <w:bCs/>
          <w:shd w:val="clear" w:color="auto" w:fill="FFFFFF"/>
        </w:rPr>
        <w:t>, C., Morones,</w:t>
      </w:r>
      <w:r w:rsidR="00DF3B6A" w:rsidRPr="00B51089">
        <w:rPr>
          <w:bCs/>
          <w:shd w:val="clear" w:color="auto" w:fill="FFFFFF"/>
        </w:rPr>
        <w:t xml:space="preserve"> S., Connaughton, C. (2018).</w:t>
      </w:r>
      <w:r w:rsidR="00AC7900" w:rsidRPr="00B51089">
        <w:rPr>
          <w:bCs/>
          <w:i/>
          <w:shd w:val="clear" w:color="auto" w:fill="FFFFFF"/>
        </w:rPr>
        <w:t xml:space="preserve"> </w:t>
      </w:r>
      <w:r w:rsidR="00AC7900" w:rsidRPr="00B51089">
        <w:rPr>
          <w:bCs/>
          <w:shd w:val="clear" w:color="auto" w:fill="FFFFFF"/>
        </w:rPr>
        <w:t xml:space="preserve">“I am more than my past”: Parents’ attitudes and perceptions of the Positive Parenting Program in </w:t>
      </w:r>
      <w:r w:rsidR="005A7939" w:rsidRPr="00B51089">
        <w:rPr>
          <w:bCs/>
          <w:shd w:val="clear" w:color="auto" w:fill="FFFFFF"/>
        </w:rPr>
        <w:t>c</w:t>
      </w:r>
      <w:r w:rsidR="00AC7900" w:rsidRPr="00B51089">
        <w:rPr>
          <w:bCs/>
          <w:shd w:val="clear" w:color="auto" w:fill="FFFFFF"/>
        </w:rPr>
        <w:t xml:space="preserve">hild </w:t>
      </w:r>
      <w:r w:rsidR="005A7939" w:rsidRPr="00B51089">
        <w:rPr>
          <w:bCs/>
          <w:shd w:val="clear" w:color="auto" w:fill="FFFFFF"/>
        </w:rPr>
        <w:t>w</w:t>
      </w:r>
      <w:r w:rsidR="00AC7900" w:rsidRPr="00B51089">
        <w:rPr>
          <w:bCs/>
          <w:shd w:val="clear" w:color="auto" w:fill="FFFFFF"/>
        </w:rPr>
        <w:t xml:space="preserve">elfare. </w:t>
      </w:r>
      <w:r w:rsidR="00AC7900" w:rsidRPr="00B51089">
        <w:rPr>
          <w:bCs/>
          <w:i/>
          <w:shd w:val="clear" w:color="auto" w:fill="FFFFFF"/>
        </w:rPr>
        <w:t>Chi</w:t>
      </w:r>
      <w:r w:rsidR="00A27970" w:rsidRPr="00B51089">
        <w:rPr>
          <w:bCs/>
          <w:i/>
          <w:shd w:val="clear" w:color="auto" w:fill="FFFFFF"/>
        </w:rPr>
        <w:t xml:space="preserve">ldren and Youth Services Review, 88, </w:t>
      </w:r>
      <w:r w:rsidR="00A27970" w:rsidRPr="00B51089">
        <w:rPr>
          <w:bCs/>
          <w:shd w:val="clear" w:color="auto" w:fill="FFFFFF"/>
        </w:rPr>
        <w:t>286-297</w:t>
      </w:r>
      <w:r w:rsidR="00A27970" w:rsidRPr="00B51089">
        <w:rPr>
          <w:bCs/>
          <w:color w:val="212121"/>
          <w:shd w:val="clear" w:color="auto" w:fill="FFFFFF"/>
        </w:rPr>
        <w:t xml:space="preserve">. </w:t>
      </w:r>
    </w:p>
    <w:p w14:paraId="5DC81577" w14:textId="77777777" w:rsidR="00AC7900" w:rsidRPr="00B51089" w:rsidRDefault="00AC7900" w:rsidP="001670AD">
      <w:pPr>
        <w:pStyle w:val="ListParagraph"/>
        <w:ind w:right="-990" w:hanging="720"/>
        <w:rPr>
          <w:rFonts w:asciiTheme="minorHAnsi" w:hAnsiTheme="minorHAnsi"/>
          <w:i/>
        </w:rPr>
      </w:pPr>
    </w:p>
    <w:p w14:paraId="5FEC5610" w14:textId="5EC07FA8" w:rsidR="00107E66" w:rsidRPr="00B51089" w:rsidRDefault="00E67C43" w:rsidP="001670AD">
      <w:pPr>
        <w:ind w:left="720" w:right="-990" w:hanging="720"/>
        <w:rPr>
          <w:bCs/>
          <w:i/>
        </w:rPr>
      </w:pPr>
      <w:r w:rsidRPr="00B51089">
        <w:rPr>
          <w:rFonts w:cs="Arial"/>
        </w:rPr>
        <w:t xml:space="preserve">26. </w:t>
      </w:r>
      <w:r w:rsidR="00107E66" w:rsidRPr="00B51089">
        <w:rPr>
          <w:rFonts w:cs="Arial"/>
        </w:rPr>
        <w:t xml:space="preserve">Palinkas, L.A., Garcia, A.R., Aarons, G.A., </w:t>
      </w:r>
      <w:r w:rsidR="00107E66" w:rsidRPr="00B51089">
        <w:rPr>
          <w:rFonts w:cs="Times New Roman"/>
        </w:rPr>
        <w:t>Finno-Velasquez</w:t>
      </w:r>
      <w:r w:rsidR="00107E66" w:rsidRPr="00B51089">
        <w:rPr>
          <w:rFonts w:cs="Arial"/>
        </w:rPr>
        <w:t>, M., Fuentes, D., Holloway, I., &amp; Ch</w:t>
      </w:r>
      <w:r w:rsidR="0065707E" w:rsidRPr="00B51089">
        <w:rPr>
          <w:rFonts w:cs="Arial"/>
        </w:rPr>
        <w:t>amberlain, P. (2018</w:t>
      </w:r>
      <w:r w:rsidR="00107E66" w:rsidRPr="00B51089">
        <w:rPr>
          <w:rFonts w:cs="Arial"/>
        </w:rPr>
        <w:t xml:space="preserve">). </w:t>
      </w:r>
      <w:r w:rsidR="005856E3" w:rsidRPr="00B51089">
        <w:rPr>
          <w:rFonts w:cs="Times New Roman"/>
        </w:rPr>
        <w:t>Measuring</w:t>
      </w:r>
      <w:r w:rsidR="00107E66" w:rsidRPr="00B51089">
        <w:rPr>
          <w:rFonts w:cs="Times New Roman"/>
        </w:rPr>
        <w:t xml:space="preserve"> collaboration and communication to increase implementation of evidence-based practices: The Cultural Exchange Inventory</w:t>
      </w:r>
      <w:r w:rsidR="00107E66" w:rsidRPr="00B51089">
        <w:rPr>
          <w:rFonts w:cs="Arial"/>
        </w:rPr>
        <w:t xml:space="preserve">. </w:t>
      </w:r>
      <w:r w:rsidR="00107E66" w:rsidRPr="00B51089">
        <w:rPr>
          <w:i/>
        </w:rPr>
        <w:t>Evidence &amp; Policy: A Journal of Research, Debate and Practice</w:t>
      </w:r>
      <w:r w:rsidR="0065707E" w:rsidRPr="00B51089">
        <w:rPr>
          <w:b/>
          <w:bCs/>
          <w:i/>
        </w:rPr>
        <w:t xml:space="preserve">, </w:t>
      </w:r>
      <w:r w:rsidR="0065707E" w:rsidRPr="00B51089">
        <w:rPr>
          <w:bCs/>
          <w:i/>
        </w:rPr>
        <w:t>14</w:t>
      </w:r>
      <w:r w:rsidR="0065707E" w:rsidRPr="00B51089">
        <w:rPr>
          <w:bCs/>
        </w:rPr>
        <w:t>(1), 35-61.</w:t>
      </w:r>
      <w:r w:rsidR="0065707E" w:rsidRPr="00B51089">
        <w:rPr>
          <w:b/>
          <w:bCs/>
        </w:rPr>
        <w:t xml:space="preserve"> </w:t>
      </w:r>
      <w:r w:rsidR="00DA7A9A" w:rsidRPr="00B51089">
        <w:rPr>
          <w:b/>
          <w:bCs/>
          <w:i/>
        </w:rPr>
        <w:t xml:space="preserve"> </w:t>
      </w:r>
    </w:p>
    <w:p w14:paraId="3307EC2D" w14:textId="77777777" w:rsidR="00091421" w:rsidRPr="00B51089" w:rsidRDefault="00091421" w:rsidP="006D4D42">
      <w:pPr>
        <w:ind w:right="-990"/>
        <w:rPr>
          <w:bCs/>
        </w:rPr>
      </w:pPr>
    </w:p>
    <w:p w14:paraId="51FC38E9" w14:textId="79A2D686" w:rsidR="00CB3689" w:rsidRPr="00B51089" w:rsidRDefault="00E67C43" w:rsidP="001670AD">
      <w:pPr>
        <w:ind w:left="720" w:right="-990" w:hanging="720"/>
        <w:rPr>
          <w:rFonts w:cs="Arial"/>
          <w:shd w:val="clear" w:color="auto" w:fill="FFFFFF"/>
        </w:rPr>
      </w:pPr>
      <w:r w:rsidRPr="00B51089">
        <w:rPr>
          <w:rFonts w:cs="Arial"/>
          <w:shd w:val="clear" w:color="auto" w:fill="FFFFFF"/>
        </w:rPr>
        <w:t>2</w:t>
      </w:r>
      <w:r w:rsidR="006D4D42" w:rsidRPr="00B51089">
        <w:rPr>
          <w:rFonts w:cs="Arial"/>
          <w:shd w:val="clear" w:color="auto" w:fill="FFFFFF"/>
        </w:rPr>
        <w:t>5</w:t>
      </w:r>
      <w:r w:rsidRPr="00B51089">
        <w:rPr>
          <w:rFonts w:cs="Arial"/>
          <w:shd w:val="clear" w:color="auto" w:fill="FFFFFF"/>
        </w:rPr>
        <w:t xml:space="preserve">. </w:t>
      </w:r>
      <w:r w:rsidR="00091421" w:rsidRPr="00B51089">
        <w:rPr>
          <w:rFonts w:cs="Arial"/>
          <w:shd w:val="clear" w:color="auto" w:fill="FFFFFF"/>
        </w:rPr>
        <w:t xml:space="preserve">Garcia, A. R., </w:t>
      </w:r>
      <w:proofErr w:type="spellStart"/>
      <w:r w:rsidR="00091421" w:rsidRPr="00B51089">
        <w:rPr>
          <w:rFonts w:cs="Arial"/>
          <w:shd w:val="clear" w:color="auto" w:fill="FFFFFF"/>
        </w:rPr>
        <w:t>Metraux</w:t>
      </w:r>
      <w:proofErr w:type="spellEnd"/>
      <w:r w:rsidR="00091421" w:rsidRPr="00B51089">
        <w:rPr>
          <w:rFonts w:cs="Arial"/>
          <w:shd w:val="clear" w:color="auto" w:fill="FFFFFF"/>
        </w:rPr>
        <w:t>, S., Chen, C. C., Park, J. M., Culhane, D</w:t>
      </w:r>
      <w:r w:rsidR="00326A79" w:rsidRPr="00B51089">
        <w:rPr>
          <w:rFonts w:cs="Arial"/>
          <w:shd w:val="clear" w:color="auto" w:fill="FFFFFF"/>
        </w:rPr>
        <w:t>. P., &amp; Furstenberg, F. F. (2018</w:t>
      </w:r>
      <w:r w:rsidR="00091421" w:rsidRPr="00B51089">
        <w:rPr>
          <w:rFonts w:cs="Arial"/>
          <w:shd w:val="clear" w:color="auto" w:fill="FFFFFF"/>
        </w:rPr>
        <w:t>). Patterns of multisystem service use and school dropout among seventh-, eighth-, and ninth-grade students. </w:t>
      </w:r>
      <w:r w:rsidR="00091421" w:rsidRPr="00B51089">
        <w:rPr>
          <w:rFonts w:cs="Arial"/>
          <w:i/>
          <w:iCs/>
          <w:shd w:val="clear" w:color="auto" w:fill="FFFFFF"/>
        </w:rPr>
        <w:t>The Journal of Early Adolescence</w:t>
      </w:r>
      <w:r w:rsidR="00091421" w:rsidRPr="00B51089">
        <w:rPr>
          <w:rFonts w:cs="Arial"/>
          <w:shd w:val="clear" w:color="auto" w:fill="FFFFFF"/>
        </w:rPr>
        <w:t>, </w:t>
      </w:r>
      <w:r w:rsidR="00091421" w:rsidRPr="00B51089">
        <w:rPr>
          <w:rFonts w:cs="Arial"/>
          <w:i/>
          <w:iCs/>
          <w:shd w:val="clear" w:color="auto" w:fill="FFFFFF"/>
        </w:rPr>
        <w:t>38</w:t>
      </w:r>
      <w:r w:rsidR="00091421" w:rsidRPr="00B51089">
        <w:rPr>
          <w:rFonts w:cs="Arial"/>
          <w:shd w:val="clear" w:color="auto" w:fill="FFFFFF"/>
        </w:rPr>
        <w:t>(8), 1041-1073.</w:t>
      </w:r>
    </w:p>
    <w:p w14:paraId="5420362F" w14:textId="77777777" w:rsidR="00091421" w:rsidRPr="00B51089" w:rsidRDefault="00091421" w:rsidP="00091421">
      <w:pPr>
        <w:ind w:left="720" w:right="-720" w:hanging="720"/>
        <w:rPr>
          <w:bCs/>
        </w:rPr>
      </w:pPr>
    </w:p>
    <w:p w14:paraId="27EB0DD5" w14:textId="2E870C84" w:rsidR="006D4D42" w:rsidRPr="00B51089" w:rsidRDefault="006D4D42" w:rsidP="006D4D42">
      <w:pPr>
        <w:ind w:left="720" w:right="-990" w:hanging="720"/>
        <w:rPr>
          <w:bCs/>
        </w:rPr>
      </w:pPr>
      <w:r w:rsidRPr="00B51089">
        <w:t xml:space="preserve">24. Garcia, A.R., Gupta, M., </w:t>
      </w:r>
      <w:r w:rsidRPr="00B51089">
        <w:rPr>
          <w:rFonts w:cs="Arial"/>
        </w:rPr>
        <w:t xml:space="preserve">Greeson, J. K., Thompson, A., </w:t>
      </w:r>
      <w:proofErr w:type="spellStart"/>
      <w:r w:rsidRPr="00B51089">
        <w:rPr>
          <w:rFonts w:cs="Arial"/>
        </w:rPr>
        <w:t>DeNard</w:t>
      </w:r>
      <w:proofErr w:type="spellEnd"/>
      <w:r w:rsidRPr="00B51089">
        <w:rPr>
          <w:rFonts w:cs="Arial"/>
        </w:rPr>
        <w:t xml:space="preserve">, C. (2017). </w:t>
      </w:r>
      <w:r w:rsidRPr="00B51089">
        <w:rPr>
          <w:color w:val="000000"/>
          <w:shd w:val="clear" w:color="auto" w:fill="FFFFFF"/>
        </w:rPr>
        <w:t>Adverse childhood experiences among youth reported to child welfare: Results from the National Survey of Child &amp; Adolescent Wellbeing</w:t>
      </w:r>
      <w:r w:rsidRPr="00B51089">
        <w:rPr>
          <w:bCs/>
          <w:i/>
        </w:rPr>
        <w:t>.</w:t>
      </w:r>
      <w:r w:rsidRPr="00B51089">
        <w:rPr>
          <w:b/>
          <w:bCs/>
          <w:i/>
        </w:rPr>
        <w:t xml:space="preserve"> </w:t>
      </w:r>
      <w:r w:rsidRPr="00B51089">
        <w:rPr>
          <w:bCs/>
          <w:i/>
        </w:rPr>
        <w:t xml:space="preserve">Child Abuse &amp; Neglect, 70, </w:t>
      </w:r>
      <w:r w:rsidRPr="00B51089">
        <w:rPr>
          <w:bCs/>
        </w:rPr>
        <w:t xml:space="preserve">292-302. </w:t>
      </w:r>
    </w:p>
    <w:p w14:paraId="2633AFC6" w14:textId="77777777" w:rsidR="006D4D42" w:rsidRPr="00B51089" w:rsidRDefault="006D4D42" w:rsidP="001670AD">
      <w:pPr>
        <w:pStyle w:val="BodyText"/>
        <w:widowControl w:val="0"/>
        <w:autoSpaceDE w:val="0"/>
        <w:autoSpaceDN w:val="0"/>
        <w:adjustRightInd w:val="0"/>
        <w:spacing w:after="0"/>
        <w:ind w:left="720" w:right="-990" w:hanging="720"/>
        <w:rPr>
          <w:rFonts w:asciiTheme="minorHAnsi" w:hAnsiTheme="minorHAnsi"/>
        </w:rPr>
      </w:pPr>
    </w:p>
    <w:p w14:paraId="72CB865B" w14:textId="21D93E31" w:rsidR="005231F6" w:rsidRPr="00B51089" w:rsidRDefault="00E67C43" w:rsidP="001670AD">
      <w:pPr>
        <w:pStyle w:val="BodyText"/>
        <w:widowControl w:val="0"/>
        <w:autoSpaceDE w:val="0"/>
        <w:autoSpaceDN w:val="0"/>
        <w:adjustRightInd w:val="0"/>
        <w:spacing w:after="0"/>
        <w:ind w:left="720" w:right="-990" w:hanging="720"/>
        <w:rPr>
          <w:rFonts w:asciiTheme="minorHAnsi" w:hAnsiTheme="minorHAnsi" w:cs="Arial"/>
        </w:rPr>
      </w:pPr>
      <w:r w:rsidRPr="00B51089">
        <w:rPr>
          <w:rFonts w:asciiTheme="minorHAnsi" w:hAnsiTheme="minorHAnsi"/>
        </w:rPr>
        <w:t xml:space="preserve">23. </w:t>
      </w:r>
      <w:proofErr w:type="spellStart"/>
      <w:r w:rsidR="005231F6" w:rsidRPr="00B51089">
        <w:rPr>
          <w:rFonts w:asciiTheme="minorHAnsi" w:hAnsiTheme="minorHAnsi"/>
        </w:rPr>
        <w:t>DeNard</w:t>
      </w:r>
      <w:proofErr w:type="spellEnd"/>
      <w:r w:rsidR="005231F6" w:rsidRPr="00B51089">
        <w:rPr>
          <w:rFonts w:asciiTheme="minorHAnsi" w:hAnsiTheme="minorHAnsi"/>
        </w:rPr>
        <w:t>, C., Garcia, A.R., &amp;</w:t>
      </w:r>
      <w:r w:rsidR="003E15CB" w:rsidRPr="00B51089">
        <w:rPr>
          <w:rFonts w:asciiTheme="minorHAnsi" w:hAnsiTheme="minorHAnsi"/>
        </w:rPr>
        <w:t xml:space="preserve"> Circo, E. (2017</w:t>
      </w:r>
      <w:r w:rsidR="00244CED" w:rsidRPr="00B51089">
        <w:rPr>
          <w:rFonts w:asciiTheme="minorHAnsi" w:hAnsiTheme="minorHAnsi"/>
        </w:rPr>
        <w:t xml:space="preserve">). </w:t>
      </w:r>
      <w:r w:rsidR="005231F6" w:rsidRPr="00B51089">
        <w:rPr>
          <w:rFonts w:asciiTheme="minorHAnsi" w:hAnsiTheme="minorHAnsi"/>
        </w:rPr>
        <w:t xml:space="preserve">Caseworker perspectives on mental health disparities among racial/ethnic minority youth in child welfare. </w:t>
      </w:r>
      <w:r w:rsidR="005231F6" w:rsidRPr="00B51089">
        <w:rPr>
          <w:rFonts w:asciiTheme="minorHAnsi" w:hAnsiTheme="minorHAnsi" w:cs="Arial"/>
          <w:i/>
          <w:shd w:val="clear" w:color="auto" w:fill="FFFFFF"/>
        </w:rPr>
        <w:t>Jour</w:t>
      </w:r>
      <w:r w:rsidR="00AC61F3" w:rsidRPr="00B51089">
        <w:rPr>
          <w:rFonts w:asciiTheme="minorHAnsi" w:hAnsiTheme="minorHAnsi" w:cs="Arial"/>
          <w:i/>
          <w:shd w:val="clear" w:color="auto" w:fill="FFFFFF"/>
        </w:rPr>
        <w:t>nal of Social Service Research, 43</w:t>
      </w:r>
      <w:r w:rsidR="00AC61F3" w:rsidRPr="00B51089">
        <w:rPr>
          <w:rFonts w:asciiTheme="minorHAnsi" w:hAnsiTheme="minorHAnsi" w:cs="Arial"/>
          <w:shd w:val="clear" w:color="auto" w:fill="FFFFFF"/>
        </w:rPr>
        <w:t xml:space="preserve">(4), 470-486. </w:t>
      </w:r>
    </w:p>
    <w:p w14:paraId="04EE56BC" w14:textId="77777777" w:rsidR="00B34628" w:rsidRPr="00B51089" w:rsidRDefault="00B34628" w:rsidP="001670AD">
      <w:pPr>
        <w:pStyle w:val="BodyText"/>
        <w:widowControl w:val="0"/>
        <w:autoSpaceDE w:val="0"/>
        <w:autoSpaceDN w:val="0"/>
        <w:adjustRightInd w:val="0"/>
        <w:spacing w:after="0"/>
        <w:ind w:left="720" w:right="-990" w:hanging="720"/>
        <w:rPr>
          <w:rFonts w:asciiTheme="minorHAnsi" w:hAnsiTheme="minorHAnsi" w:cs="Arial"/>
        </w:rPr>
      </w:pPr>
    </w:p>
    <w:p w14:paraId="46821F92" w14:textId="2D3BA191" w:rsidR="00B34628" w:rsidRPr="00B51089" w:rsidRDefault="00E67C43" w:rsidP="001670AD">
      <w:pPr>
        <w:pStyle w:val="BodyText"/>
        <w:widowControl w:val="0"/>
        <w:autoSpaceDE w:val="0"/>
        <w:autoSpaceDN w:val="0"/>
        <w:adjustRightInd w:val="0"/>
        <w:spacing w:after="0"/>
        <w:ind w:left="720" w:right="-990" w:hanging="720"/>
        <w:rPr>
          <w:rFonts w:asciiTheme="minorHAnsi" w:hAnsiTheme="minorHAnsi" w:cs="Arial"/>
        </w:rPr>
      </w:pPr>
      <w:r w:rsidRPr="00B51089">
        <w:rPr>
          <w:rFonts w:asciiTheme="minorHAnsi" w:hAnsiTheme="minorHAnsi" w:cs="Arial"/>
        </w:rPr>
        <w:t xml:space="preserve">22. </w:t>
      </w:r>
      <w:r w:rsidR="00B34628" w:rsidRPr="00B51089">
        <w:rPr>
          <w:rFonts w:asciiTheme="minorHAnsi" w:hAnsiTheme="minorHAnsi" w:cs="Arial"/>
        </w:rPr>
        <w:t xml:space="preserve">Palinkas, L.A., Wu, Q., Fuentes, D., Finno-Velasquez, M., Holloway, I.W., Garcia, A.R., &amp; Chamberlain, P.  (2017). </w:t>
      </w:r>
      <w:r w:rsidR="00B34628" w:rsidRPr="00B51089">
        <w:rPr>
          <w:rFonts w:asciiTheme="minorHAnsi" w:hAnsiTheme="minorHAnsi" w:cs="Arial"/>
          <w:vanish/>
        </w:rPr>
        <w:t>Patti Chamberlain; qiaobing.wu@gmail.com; ian.holloway@gmail.com; Megan Finno Velasquez; Dahlia Fuentes; antgar@sp2.upenn.eduInnovation and the Use of Research Evidence in Youth-Serving Systems: A Mixed Methods Study. Innovation and the Use of Research Evidence in Youth-Serving Systems: A Mixed Methods Study.</w:t>
      </w:r>
      <w:r w:rsidR="00B34628" w:rsidRPr="00B51089">
        <w:rPr>
          <w:rFonts w:asciiTheme="minorHAnsi" w:hAnsiTheme="minorHAnsi" w:cs="Arial"/>
        </w:rPr>
        <w:t xml:space="preserve">Innovation and the use of research evidence in youth serving systems: A mixed methods study. </w:t>
      </w:r>
      <w:r w:rsidR="00B34628" w:rsidRPr="00B51089">
        <w:rPr>
          <w:rFonts w:asciiTheme="minorHAnsi" w:hAnsiTheme="minorHAnsi" w:cs="Arial"/>
          <w:i/>
        </w:rPr>
        <w:t>Child Welfare, 94</w:t>
      </w:r>
      <w:r w:rsidR="00B34628" w:rsidRPr="00B51089">
        <w:rPr>
          <w:rFonts w:asciiTheme="minorHAnsi" w:hAnsiTheme="minorHAnsi" w:cs="Arial"/>
        </w:rPr>
        <w:t xml:space="preserve">(2), 57-89.  </w:t>
      </w:r>
    </w:p>
    <w:p w14:paraId="09020380" w14:textId="77777777" w:rsidR="00DC2EA2" w:rsidRPr="00B51089" w:rsidRDefault="00DC2EA2" w:rsidP="001670AD">
      <w:pPr>
        <w:pStyle w:val="BodyText"/>
        <w:widowControl w:val="0"/>
        <w:autoSpaceDE w:val="0"/>
        <w:autoSpaceDN w:val="0"/>
        <w:adjustRightInd w:val="0"/>
        <w:spacing w:after="0"/>
        <w:ind w:right="-990"/>
        <w:rPr>
          <w:rFonts w:asciiTheme="minorHAnsi" w:hAnsiTheme="minorHAnsi"/>
        </w:rPr>
      </w:pPr>
    </w:p>
    <w:p w14:paraId="2D4D08B6" w14:textId="35975C8B" w:rsidR="00526255" w:rsidRPr="00B51089" w:rsidRDefault="00E67C43" w:rsidP="001670AD">
      <w:pPr>
        <w:pStyle w:val="BodyText"/>
        <w:widowControl w:val="0"/>
        <w:autoSpaceDE w:val="0"/>
        <w:autoSpaceDN w:val="0"/>
        <w:adjustRightInd w:val="0"/>
        <w:spacing w:after="0"/>
        <w:ind w:left="720" w:right="-990" w:hanging="720"/>
        <w:rPr>
          <w:rFonts w:asciiTheme="minorHAnsi" w:hAnsiTheme="minorHAnsi" w:cs="Arial"/>
        </w:rPr>
      </w:pPr>
      <w:r w:rsidRPr="00B51089">
        <w:rPr>
          <w:rFonts w:asciiTheme="minorHAnsi" w:hAnsiTheme="minorHAnsi" w:cs="Arial"/>
        </w:rPr>
        <w:t xml:space="preserve">21. </w:t>
      </w:r>
      <w:r w:rsidR="00526255" w:rsidRPr="00B51089">
        <w:rPr>
          <w:rFonts w:asciiTheme="minorHAnsi" w:hAnsiTheme="minorHAnsi" w:cs="Arial"/>
        </w:rPr>
        <w:t>Kim, M., &amp; Garcia, A. R. (2016).</w:t>
      </w:r>
      <w:r w:rsidR="00901F8F" w:rsidRPr="00B51089">
        <w:rPr>
          <w:rFonts w:asciiTheme="minorHAnsi" w:hAnsiTheme="minorHAnsi" w:cs="Arial"/>
        </w:rPr>
        <w:t xml:space="preserve"> </w:t>
      </w:r>
      <w:r w:rsidR="002B64AB" w:rsidRPr="00B51089">
        <w:rPr>
          <w:rFonts w:asciiTheme="minorHAnsi" w:hAnsiTheme="minorHAnsi" w:cs="Arial"/>
          <w:shd w:val="clear" w:color="auto" w:fill="FFFFFF"/>
        </w:rPr>
        <w:t>Measuring racial/ethnic disparities in mental health service use among children referred to the child welfare system.</w:t>
      </w:r>
      <w:r w:rsidR="002B64AB" w:rsidRPr="00B51089">
        <w:rPr>
          <w:rStyle w:val="apple-converted-space"/>
          <w:rFonts w:asciiTheme="minorHAnsi" w:hAnsiTheme="minorHAnsi" w:cs="Arial"/>
          <w:shd w:val="clear" w:color="auto" w:fill="FFFFFF"/>
        </w:rPr>
        <w:t> </w:t>
      </w:r>
      <w:r w:rsidR="00791BE5" w:rsidRPr="00B51089">
        <w:rPr>
          <w:rFonts w:asciiTheme="minorHAnsi" w:hAnsiTheme="minorHAnsi" w:cs="Arial"/>
          <w:i/>
          <w:iCs/>
          <w:shd w:val="clear" w:color="auto" w:fill="FFFFFF"/>
        </w:rPr>
        <w:t>Child M</w:t>
      </w:r>
      <w:r w:rsidR="002B64AB" w:rsidRPr="00B51089">
        <w:rPr>
          <w:rFonts w:asciiTheme="minorHAnsi" w:hAnsiTheme="minorHAnsi" w:cs="Arial"/>
          <w:i/>
          <w:iCs/>
          <w:shd w:val="clear" w:color="auto" w:fill="FFFFFF"/>
        </w:rPr>
        <w:t>altreatment</w:t>
      </w:r>
      <w:r w:rsidR="002B64AB" w:rsidRPr="00B51089">
        <w:rPr>
          <w:rFonts w:asciiTheme="minorHAnsi" w:hAnsiTheme="minorHAnsi" w:cs="Arial"/>
          <w:shd w:val="clear" w:color="auto" w:fill="FFFFFF"/>
        </w:rPr>
        <w:t>,</w:t>
      </w:r>
      <w:r w:rsidR="002B64AB" w:rsidRPr="00B51089">
        <w:rPr>
          <w:rStyle w:val="apple-converted-space"/>
          <w:rFonts w:asciiTheme="minorHAnsi" w:hAnsiTheme="minorHAnsi" w:cs="Arial"/>
          <w:shd w:val="clear" w:color="auto" w:fill="FFFFFF"/>
        </w:rPr>
        <w:t> </w:t>
      </w:r>
      <w:r w:rsidR="002B64AB" w:rsidRPr="00B51089">
        <w:rPr>
          <w:rFonts w:asciiTheme="minorHAnsi" w:hAnsiTheme="minorHAnsi" w:cs="Arial"/>
          <w:i/>
          <w:iCs/>
          <w:shd w:val="clear" w:color="auto" w:fill="FFFFFF"/>
        </w:rPr>
        <w:t>21</w:t>
      </w:r>
      <w:r w:rsidR="002B64AB" w:rsidRPr="00B51089">
        <w:rPr>
          <w:rFonts w:asciiTheme="minorHAnsi" w:hAnsiTheme="minorHAnsi" w:cs="Arial"/>
          <w:shd w:val="clear" w:color="auto" w:fill="FFFFFF"/>
        </w:rPr>
        <w:t>(3), 218-227.</w:t>
      </w:r>
    </w:p>
    <w:p w14:paraId="7F540555" w14:textId="77777777" w:rsidR="00526255" w:rsidRPr="00B51089" w:rsidRDefault="00526255" w:rsidP="001670AD">
      <w:pPr>
        <w:pStyle w:val="BodyText"/>
        <w:widowControl w:val="0"/>
        <w:autoSpaceDE w:val="0"/>
        <w:autoSpaceDN w:val="0"/>
        <w:adjustRightInd w:val="0"/>
        <w:spacing w:after="0"/>
        <w:ind w:left="720" w:right="-990" w:hanging="720"/>
        <w:rPr>
          <w:rFonts w:asciiTheme="minorHAnsi" w:hAnsiTheme="minorHAnsi" w:cs="Arial"/>
        </w:rPr>
      </w:pPr>
    </w:p>
    <w:p w14:paraId="555D7834" w14:textId="617A4065" w:rsidR="004817CE" w:rsidRPr="00B51089" w:rsidRDefault="00E67C43" w:rsidP="001670AD">
      <w:pPr>
        <w:pStyle w:val="BodyText"/>
        <w:widowControl w:val="0"/>
        <w:autoSpaceDE w:val="0"/>
        <w:autoSpaceDN w:val="0"/>
        <w:adjustRightInd w:val="0"/>
        <w:spacing w:after="0"/>
        <w:ind w:left="720" w:right="-990" w:hanging="720"/>
        <w:rPr>
          <w:rFonts w:asciiTheme="minorHAnsi" w:hAnsiTheme="minorHAnsi" w:cs="Arial"/>
        </w:rPr>
      </w:pPr>
      <w:r w:rsidRPr="00B51089">
        <w:rPr>
          <w:rFonts w:asciiTheme="minorHAnsi" w:hAnsiTheme="minorHAnsi" w:cs="Arial"/>
        </w:rPr>
        <w:t xml:space="preserve">20. </w:t>
      </w:r>
      <w:r w:rsidR="007B6F9A" w:rsidRPr="00B51089">
        <w:rPr>
          <w:rFonts w:asciiTheme="minorHAnsi" w:hAnsiTheme="minorHAnsi" w:cs="Arial"/>
        </w:rPr>
        <w:t xml:space="preserve">Garcia, A. R., Kim, M., &amp; </w:t>
      </w:r>
      <w:proofErr w:type="spellStart"/>
      <w:r w:rsidR="007B6F9A" w:rsidRPr="00B51089">
        <w:rPr>
          <w:rFonts w:asciiTheme="minorHAnsi" w:hAnsiTheme="minorHAnsi" w:cs="Arial"/>
        </w:rPr>
        <w:t>DeNard</w:t>
      </w:r>
      <w:proofErr w:type="spellEnd"/>
      <w:r w:rsidR="007B6F9A" w:rsidRPr="00B51089">
        <w:rPr>
          <w:rFonts w:asciiTheme="minorHAnsi" w:hAnsiTheme="minorHAnsi" w:cs="Arial"/>
        </w:rPr>
        <w:t xml:space="preserve">, C. (2016). </w:t>
      </w:r>
      <w:r w:rsidR="00A00B5C" w:rsidRPr="00B51089">
        <w:rPr>
          <w:rFonts w:asciiTheme="minorHAnsi" w:hAnsiTheme="minorHAnsi" w:cs="Arial"/>
        </w:rPr>
        <w:t>Context matters: T</w:t>
      </w:r>
      <w:r w:rsidR="007B6F9A" w:rsidRPr="00B51089">
        <w:rPr>
          <w:rFonts w:asciiTheme="minorHAnsi" w:hAnsiTheme="minorHAnsi" w:cs="Arial"/>
        </w:rPr>
        <w:t xml:space="preserve">he state of racial disparities in mental health services among youth reported to child welfare in 1999 and 2009. </w:t>
      </w:r>
      <w:r w:rsidR="00526255" w:rsidRPr="00B51089">
        <w:rPr>
          <w:rFonts w:asciiTheme="minorHAnsi" w:hAnsiTheme="minorHAnsi" w:cs="Arial"/>
          <w:i/>
          <w:iCs/>
        </w:rPr>
        <w:t xml:space="preserve">Children and </w:t>
      </w:r>
      <w:r w:rsidR="00526255" w:rsidRPr="00B51089">
        <w:rPr>
          <w:rFonts w:asciiTheme="minorHAnsi" w:hAnsiTheme="minorHAnsi" w:cs="Arial"/>
          <w:i/>
          <w:iCs/>
        </w:rPr>
        <w:lastRenderedPageBreak/>
        <w:t>Youth Services R</w:t>
      </w:r>
      <w:r w:rsidR="007B6F9A" w:rsidRPr="00B51089">
        <w:rPr>
          <w:rFonts w:asciiTheme="minorHAnsi" w:hAnsiTheme="minorHAnsi" w:cs="Arial"/>
          <w:i/>
          <w:iCs/>
        </w:rPr>
        <w:t>eview</w:t>
      </w:r>
      <w:r w:rsidR="007B6F9A" w:rsidRPr="00B51089">
        <w:rPr>
          <w:rFonts w:asciiTheme="minorHAnsi" w:hAnsiTheme="minorHAnsi" w:cs="Arial"/>
        </w:rPr>
        <w:t xml:space="preserve">, </w:t>
      </w:r>
      <w:r w:rsidR="007B6F9A" w:rsidRPr="00B51089">
        <w:rPr>
          <w:rFonts w:asciiTheme="minorHAnsi" w:hAnsiTheme="minorHAnsi" w:cs="Arial"/>
          <w:i/>
          <w:iCs/>
        </w:rPr>
        <w:t>66</w:t>
      </w:r>
      <w:r w:rsidR="007B6F9A" w:rsidRPr="00B51089">
        <w:rPr>
          <w:rFonts w:asciiTheme="minorHAnsi" w:hAnsiTheme="minorHAnsi" w:cs="Arial"/>
        </w:rPr>
        <w:t>, 101-108.</w:t>
      </w:r>
    </w:p>
    <w:p w14:paraId="7DD93323" w14:textId="77777777" w:rsidR="004817CE" w:rsidRPr="00B51089" w:rsidRDefault="004817CE" w:rsidP="001670AD">
      <w:pPr>
        <w:pStyle w:val="BodyText"/>
        <w:widowControl w:val="0"/>
        <w:autoSpaceDE w:val="0"/>
        <w:autoSpaceDN w:val="0"/>
        <w:adjustRightInd w:val="0"/>
        <w:spacing w:after="0"/>
        <w:ind w:left="720" w:right="-990" w:hanging="720"/>
        <w:rPr>
          <w:rFonts w:asciiTheme="minorHAnsi" w:hAnsiTheme="minorHAnsi" w:cs="Arial"/>
        </w:rPr>
      </w:pPr>
    </w:p>
    <w:p w14:paraId="108BB42A" w14:textId="768370A3" w:rsidR="004817CE" w:rsidRPr="00B51089" w:rsidRDefault="00E67C43" w:rsidP="001670AD">
      <w:pPr>
        <w:pStyle w:val="BodyText"/>
        <w:widowControl w:val="0"/>
        <w:autoSpaceDE w:val="0"/>
        <w:autoSpaceDN w:val="0"/>
        <w:adjustRightInd w:val="0"/>
        <w:spacing w:after="0"/>
        <w:ind w:left="720" w:right="-990" w:hanging="720"/>
        <w:rPr>
          <w:rFonts w:asciiTheme="minorHAnsi" w:hAnsiTheme="minorHAnsi" w:cs="Arial"/>
        </w:rPr>
      </w:pPr>
      <w:r w:rsidRPr="00B51089">
        <w:rPr>
          <w:rFonts w:asciiTheme="minorHAnsi" w:hAnsiTheme="minorHAnsi" w:cs="Arial"/>
        </w:rPr>
        <w:t xml:space="preserve">19. </w:t>
      </w:r>
      <w:r w:rsidR="004817CE" w:rsidRPr="00B51089">
        <w:rPr>
          <w:rFonts w:asciiTheme="minorHAnsi" w:hAnsiTheme="minorHAnsi" w:cs="Arial"/>
        </w:rPr>
        <w:t>Garcia, A. R., Kim, M., Palinkas, L. A., Snowden, L., &amp; Landsverk, J. (2016). Socio-contextual determinants of research evidence use in public-youth systems of care. </w:t>
      </w:r>
      <w:r w:rsidR="004817CE" w:rsidRPr="00B51089">
        <w:rPr>
          <w:rFonts w:asciiTheme="minorHAnsi" w:hAnsiTheme="minorHAnsi" w:cs="Arial"/>
          <w:i/>
          <w:iCs/>
        </w:rPr>
        <w:t>Administration and Policy in Mental Health and Mental Health Services Research</w:t>
      </w:r>
      <w:r w:rsidR="004817CE" w:rsidRPr="00B51089">
        <w:rPr>
          <w:rFonts w:asciiTheme="minorHAnsi" w:hAnsiTheme="minorHAnsi" w:cs="Arial"/>
        </w:rPr>
        <w:t xml:space="preserve">, </w:t>
      </w:r>
      <w:r w:rsidR="004817CE" w:rsidRPr="00B51089">
        <w:rPr>
          <w:rFonts w:asciiTheme="minorHAnsi" w:hAnsiTheme="minorHAnsi" w:cs="Arial"/>
          <w:i/>
        </w:rPr>
        <w:t>43</w:t>
      </w:r>
      <w:r w:rsidR="004817CE" w:rsidRPr="00B51089">
        <w:rPr>
          <w:rFonts w:asciiTheme="minorHAnsi" w:hAnsiTheme="minorHAnsi" w:cs="Arial"/>
        </w:rPr>
        <w:t>(4), 569-578.</w:t>
      </w:r>
    </w:p>
    <w:p w14:paraId="5A8B58D7" w14:textId="77777777" w:rsidR="001E400E" w:rsidRPr="00B51089" w:rsidRDefault="001E400E" w:rsidP="00186A1D">
      <w:pPr>
        <w:pStyle w:val="BodyText"/>
        <w:widowControl w:val="0"/>
        <w:autoSpaceDE w:val="0"/>
        <w:autoSpaceDN w:val="0"/>
        <w:adjustRightInd w:val="0"/>
        <w:spacing w:after="0"/>
        <w:ind w:left="720" w:right="-630" w:hanging="720"/>
        <w:rPr>
          <w:rFonts w:asciiTheme="minorHAnsi" w:hAnsiTheme="minorHAnsi" w:cs="Arial"/>
        </w:rPr>
      </w:pPr>
    </w:p>
    <w:p w14:paraId="2EDC290B" w14:textId="4B1A72AD" w:rsidR="001E400E" w:rsidRPr="00B51089" w:rsidRDefault="00E67C43" w:rsidP="001E400E">
      <w:pPr>
        <w:ind w:left="720" w:right="-990" w:hanging="720"/>
      </w:pPr>
      <w:r w:rsidRPr="00B51089">
        <w:t xml:space="preserve">18. </w:t>
      </w:r>
      <w:r w:rsidR="001E400E" w:rsidRPr="00B51089">
        <w:t xml:space="preserve">Palinkas, L.A., Garcia, A.R., Aarons, G.A., </w:t>
      </w:r>
      <w:r w:rsidR="001E400E" w:rsidRPr="00B51089">
        <w:rPr>
          <w:rFonts w:cs="Times New Roman"/>
        </w:rPr>
        <w:t>Finno-Velasquez</w:t>
      </w:r>
      <w:r w:rsidR="001E400E" w:rsidRPr="00B51089">
        <w:rPr>
          <w:rFonts w:cs="Arial"/>
        </w:rPr>
        <w:t xml:space="preserve">, M., </w:t>
      </w:r>
      <w:r w:rsidR="001E400E" w:rsidRPr="00B51089">
        <w:t xml:space="preserve">Holloway, I., Mackie, T., Leslie, L.K., &amp; Chamberlain, P. (2016). Measuring use of research evidence: The structured interview for evidence </w:t>
      </w:r>
      <w:proofErr w:type="gramStart"/>
      <w:r w:rsidR="001E400E" w:rsidRPr="00B51089">
        <w:t>use</w:t>
      </w:r>
      <w:proofErr w:type="gramEnd"/>
      <w:r w:rsidR="001E400E" w:rsidRPr="00B51089">
        <w:t xml:space="preserve">. </w:t>
      </w:r>
      <w:r w:rsidR="001E400E" w:rsidRPr="00B51089">
        <w:rPr>
          <w:i/>
        </w:rPr>
        <w:t>Research on Social Work Practice, 26</w:t>
      </w:r>
      <w:r w:rsidR="001E400E" w:rsidRPr="00B51089">
        <w:t xml:space="preserve">(5), 550-564. </w:t>
      </w:r>
    </w:p>
    <w:p w14:paraId="4F1F44EA" w14:textId="77777777" w:rsidR="00C62A3F" w:rsidRPr="00B51089" w:rsidRDefault="00C62A3F" w:rsidP="00B34628">
      <w:pPr>
        <w:pStyle w:val="BodyText"/>
        <w:widowControl w:val="0"/>
        <w:autoSpaceDE w:val="0"/>
        <w:autoSpaceDN w:val="0"/>
        <w:adjustRightInd w:val="0"/>
        <w:spacing w:after="0"/>
        <w:ind w:right="-630"/>
        <w:rPr>
          <w:rFonts w:asciiTheme="minorHAnsi" w:hAnsiTheme="minorHAnsi" w:cs="Arial"/>
        </w:rPr>
      </w:pPr>
    </w:p>
    <w:p w14:paraId="7DA3AE81" w14:textId="1A88990C" w:rsidR="007B6F9A" w:rsidRPr="00B51089" w:rsidRDefault="00E67C43" w:rsidP="00186A1D">
      <w:pPr>
        <w:pStyle w:val="BodyText"/>
        <w:widowControl w:val="0"/>
        <w:autoSpaceDE w:val="0"/>
        <w:autoSpaceDN w:val="0"/>
        <w:adjustRightInd w:val="0"/>
        <w:spacing w:after="0"/>
        <w:ind w:left="720" w:right="-630" w:hanging="720"/>
        <w:rPr>
          <w:rFonts w:asciiTheme="minorHAnsi" w:hAnsiTheme="minorHAnsi"/>
        </w:rPr>
      </w:pPr>
      <w:r w:rsidRPr="00B51089">
        <w:rPr>
          <w:rFonts w:asciiTheme="minorHAnsi" w:hAnsiTheme="minorHAnsi" w:cs="Arial"/>
        </w:rPr>
        <w:t xml:space="preserve">17. </w:t>
      </w:r>
      <w:r w:rsidR="007B6F9A" w:rsidRPr="00B51089">
        <w:rPr>
          <w:rFonts w:asciiTheme="minorHAnsi" w:hAnsiTheme="minorHAnsi" w:cs="Arial"/>
        </w:rPr>
        <w:t xml:space="preserve">Garcia, A. R., Greeson, J. K., Kim, M., Thompson, A., &amp; </w:t>
      </w:r>
      <w:proofErr w:type="spellStart"/>
      <w:r w:rsidR="007B6F9A" w:rsidRPr="00B51089">
        <w:rPr>
          <w:rFonts w:asciiTheme="minorHAnsi" w:hAnsiTheme="minorHAnsi" w:cs="Arial"/>
        </w:rPr>
        <w:t>DeNard</w:t>
      </w:r>
      <w:proofErr w:type="spellEnd"/>
      <w:r w:rsidR="007B6F9A" w:rsidRPr="00B51089">
        <w:rPr>
          <w:rFonts w:asciiTheme="minorHAnsi" w:hAnsiTheme="minorHAnsi" w:cs="Arial"/>
        </w:rPr>
        <w:t xml:space="preserve">, C. (2015). From placement to prison revisited: Do mental health services disrupt the delinquency pipeline among Latino, African American and Caucasian youth in the child welfare system? </w:t>
      </w:r>
      <w:r w:rsidR="007B6F9A" w:rsidRPr="00B51089">
        <w:rPr>
          <w:rFonts w:asciiTheme="minorHAnsi" w:hAnsiTheme="minorHAnsi" w:cs="Arial"/>
          <w:i/>
          <w:iCs/>
        </w:rPr>
        <w:t>Journal of Adolescence</w:t>
      </w:r>
      <w:r w:rsidR="007B6F9A" w:rsidRPr="00B51089">
        <w:rPr>
          <w:rFonts w:asciiTheme="minorHAnsi" w:hAnsiTheme="minorHAnsi" w:cs="Arial"/>
        </w:rPr>
        <w:t xml:space="preserve">, </w:t>
      </w:r>
      <w:r w:rsidR="007B6F9A" w:rsidRPr="00B51089">
        <w:rPr>
          <w:rFonts w:asciiTheme="minorHAnsi" w:hAnsiTheme="minorHAnsi" w:cs="Arial"/>
          <w:i/>
          <w:iCs/>
        </w:rPr>
        <w:t>45</w:t>
      </w:r>
      <w:r w:rsidR="007B6F9A" w:rsidRPr="00B51089">
        <w:rPr>
          <w:rFonts w:asciiTheme="minorHAnsi" w:hAnsiTheme="minorHAnsi" w:cs="Arial"/>
        </w:rPr>
        <w:t>, 263-273.</w:t>
      </w:r>
    </w:p>
    <w:p w14:paraId="0B6A817A" w14:textId="77777777" w:rsidR="00EF33AA" w:rsidRPr="00B51089" w:rsidRDefault="00EF33AA" w:rsidP="00FB3AE1">
      <w:pPr>
        <w:pStyle w:val="ListParagraph"/>
        <w:ind w:left="1440" w:hanging="720"/>
        <w:rPr>
          <w:rFonts w:asciiTheme="minorHAnsi" w:hAnsiTheme="minorHAnsi"/>
        </w:rPr>
      </w:pPr>
    </w:p>
    <w:p w14:paraId="0FF5ED7B" w14:textId="6C104F30" w:rsidR="003A53BA" w:rsidRPr="00B51089" w:rsidRDefault="00E67C43" w:rsidP="00206F4F">
      <w:pPr>
        <w:autoSpaceDE w:val="0"/>
        <w:autoSpaceDN w:val="0"/>
        <w:adjustRightInd w:val="0"/>
        <w:ind w:left="720" w:right="-720" w:hanging="720"/>
        <w:rPr>
          <w:rFonts w:cs="Cambria"/>
        </w:rPr>
      </w:pPr>
      <w:r w:rsidRPr="00B51089">
        <w:t xml:space="preserve">16. </w:t>
      </w:r>
      <w:r w:rsidR="00206F4F" w:rsidRPr="00B51089">
        <w:t xml:space="preserve">Greeson, J.K. </w:t>
      </w:r>
      <w:r w:rsidR="00206F4F" w:rsidRPr="00B51089">
        <w:rPr>
          <w:rFonts w:cs="Cambria"/>
        </w:rPr>
        <w:t>Garcia, A.R., Kim, M., Thompson, A., &amp; Courtney, M. (</w:t>
      </w:r>
      <w:r w:rsidR="00FA148B" w:rsidRPr="00B51089">
        <w:rPr>
          <w:rFonts w:cs="Cambria"/>
        </w:rPr>
        <w:t>2015</w:t>
      </w:r>
      <w:r w:rsidR="002616A6" w:rsidRPr="00B51089">
        <w:rPr>
          <w:rFonts w:cs="Cambria"/>
        </w:rPr>
        <w:t xml:space="preserve">). Development and </w:t>
      </w:r>
      <w:r w:rsidR="00206F4F" w:rsidRPr="00B51089">
        <w:rPr>
          <w:rFonts w:cs="Cambria"/>
        </w:rPr>
        <w:t xml:space="preserve">maintenance of social support among aged out foster youth who received independent living services: Results from the multi-site evaluation of foster youth programs. </w:t>
      </w:r>
      <w:r w:rsidR="002616A6" w:rsidRPr="00B51089">
        <w:rPr>
          <w:rFonts w:cs="Cambria"/>
        </w:rPr>
        <w:t xml:space="preserve"> </w:t>
      </w:r>
      <w:r w:rsidR="002616A6" w:rsidRPr="00B51089">
        <w:rPr>
          <w:i/>
        </w:rPr>
        <w:t>Chi</w:t>
      </w:r>
      <w:r w:rsidR="005147E1" w:rsidRPr="00B51089">
        <w:rPr>
          <w:i/>
        </w:rPr>
        <w:t xml:space="preserve">ldren and Youth Services Review, 53, </w:t>
      </w:r>
      <w:r w:rsidR="005147E1" w:rsidRPr="00B51089">
        <w:t xml:space="preserve">1-9. </w:t>
      </w:r>
    </w:p>
    <w:p w14:paraId="68A43816" w14:textId="77777777" w:rsidR="00206F4F" w:rsidRPr="00B51089" w:rsidRDefault="00206F4F" w:rsidP="00206F4F">
      <w:pPr>
        <w:autoSpaceDE w:val="0"/>
        <w:autoSpaceDN w:val="0"/>
        <w:adjustRightInd w:val="0"/>
        <w:ind w:left="720" w:right="-720" w:hanging="720"/>
        <w:rPr>
          <w:rFonts w:cs="Cambria"/>
        </w:rPr>
      </w:pPr>
    </w:p>
    <w:p w14:paraId="7F088ADD" w14:textId="11AB702E" w:rsidR="003A53BA" w:rsidRPr="00B51089" w:rsidRDefault="00E67C43" w:rsidP="00C22481">
      <w:pPr>
        <w:tabs>
          <w:tab w:val="left" w:pos="-90"/>
        </w:tabs>
        <w:ind w:left="810" w:right="-720" w:hanging="810"/>
        <w:rPr>
          <w:rFonts w:cs="Arial"/>
        </w:rPr>
      </w:pPr>
      <w:r w:rsidRPr="00B51089">
        <w:t xml:space="preserve">15. </w:t>
      </w:r>
      <w:r w:rsidR="003A53BA" w:rsidRPr="00B51089">
        <w:t xml:space="preserve">Garcia, A.R., Circo, E., </w:t>
      </w:r>
      <w:proofErr w:type="spellStart"/>
      <w:r w:rsidR="003A53BA" w:rsidRPr="00B51089">
        <w:t>DeNard</w:t>
      </w:r>
      <w:proofErr w:type="spellEnd"/>
      <w:r w:rsidR="003A53BA" w:rsidRPr="00B51089">
        <w:t>, C., &amp; Hernandez, N. (</w:t>
      </w:r>
      <w:r w:rsidR="008F0A75" w:rsidRPr="00B51089">
        <w:t>2015</w:t>
      </w:r>
      <w:r w:rsidR="003A53BA" w:rsidRPr="00B51089">
        <w:t xml:space="preserve">). Barriers and facilitators to </w:t>
      </w:r>
      <w:proofErr w:type="gramStart"/>
      <w:r w:rsidR="003A53BA" w:rsidRPr="00B51089">
        <w:t>delivering</w:t>
      </w:r>
      <w:proofErr w:type="gramEnd"/>
      <w:r w:rsidR="003A53BA" w:rsidRPr="00B51089">
        <w:t xml:space="preserve"> effective mental health practice strategies for youth and families served by the child welfare system. </w:t>
      </w:r>
      <w:r w:rsidR="003A53BA" w:rsidRPr="00B51089">
        <w:rPr>
          <w:i/>
        </w:rPr>
        <w:t>Children and Y</w:t>
      </w:r>
      <w:r w:rsidR="008F0A75" w:rsidRPr="00B51089">
        <w:rPr>
          <w:i/>
        </w:rPr>
        <w:t xml:space="preserve">outh Services Review, </w:t>
      </w:r>
      <w:r w:rsidR="008F0A75" w:rsidRPr="00B51089">
        <w:rPr>
          <w:rFonts w:cs="Arial"/>
          <w:i/>
        </w:rPr>
        <w:t xml:space="preserve">52, </w:t>
      </w:r>
      <w:r w:rsidR="008F0A75" w:rsidRPr="00B51089">
        <w:rPr>
          <w:rFonts w:cs="Arial"/>
        </w:rPr>
        <w:t>110-122.</w:t>
      </w:r>
    </w:p>
    <w:p w14:paraId="05C44F8D" w14:textId="77777777" w:rsidR="00743267" w:rsidRPr="00B51089" w:rsidRDefault="00986459" w:rsidP="00986459">
      <w:pPr>
        <w:pStyle w:val="BodyText"/>
        <w:widowControl w:val="0"/>
        <w:autoSpaceDE w:val="0"/>
        <w:autoSpaceDN w:val="0"/>
        <w:adjustRightInd w:val="0"/>
        <w:spacing w:after="0"/>
        <w:ind w:right="-720"/>
        <w:rPr>
          <w:rFonts w:asciiTheme="minorHAnsi" w:hAnsiTheme="minorHAnsi"/>
        </w:rPr>
      </w:pPr>
      <w:r w:rsidRPr="00B51089">
        <w:rPr>
          <w:rFonts w:asciiTheme="minorHAnsi" w:hAnsiTheme="minorHAnsi" w:cs="Arial"/>
          <w:vanish/>
        </w:rPr>
        <w:t>43(4), 569-57843(4), 569-57843(4), 569-57843(4), 569-57843(4), 569-578</w:t>
      </w:r>
    </w:p>
    <w:p w14:paraId="572C9316" w14:textId="09DB870A" w:rsidR="00775A30" w:rsidRPr="00B51089" w:rsidRDefault="00E67C43" w:rsidP="00775A30">
      <w:pPr>
        <w:pStyle w:val="BodyText"/>
        <w:widowControl w:val="0"/>
        <w:autoSpaceDE w:val="0"/>
        <w:autoSpaceDN w:val="0"/>
        <w:adjustRightInd w:val="0"/>
        <w:spacing w:after="0"/>
        <w:ind w:left="720" w:right="-720" w:hanging="720"/>
        <w:rPr>
          <w:rStyle w:val="articlecitationpages"/>
          <w:rFonts w:asciiTheme="minorHAnsi" w:hAnsiTheme="minorHAnsi"/>
          <w:lang w:val="en"/>
        </w:rPr>
      </w:pPr>
      <w:r w:rsidRPr="00B51089">
        <w:rPr>
          <w:rFonts w:asciiTheme="minorHAnsi" w:hAnsiTheme="minorHAnsi" w:cs="Arial"/>
        </w:rPr>
        <w:t xml:space="preserve">14. </w:t>
      </w:r>
      <w:r w:rsidR="00743267" w:rsidRPr="00B51089">
        <w:rPr>
          <w:rFonts w:asciiTheme="minorHAnsi" w:hAnsiTheme="minorHAnsi" w:cs="Arial"/>
        </w:rPr>
        <w:t xml:space="preserve">Garcia, A. R., O’Brien, K., Kim, M., Pecora, P. J., </w:t>
      </w:r>
      <w:proofErr w:type="spellStart"/>
      <w:r w:rsidR="00743267" w:rsidRPr="00B51089">
        <w:rPr>
          <w:rFonts w:asciiTheme="minorHAnsi" w:hAnsiTheme="minorHAnsi" w:cs="Arial"/>
        </w:rPr>
        <w:t>Harachi</w:t>
      </w:r>
      <w:proofErr w:type="spellEnd"/>
      <w:r w:rsidR="00743267" w:rsidRPr="00B51089">
        <w:rPr>
          <w:rFonts w:asciiTheme="minorHAnsi" w:hAnsiTheme="minorHAnsi" w:cs="Arial"/>
        </w:rPr>
        <w:t xml:space="preserve">, T., &amp; Aisenberg, E. (2015). </w:t>
      </w:r>
      <w:r w:rsidR="00BC2667" w:rsidRPr="00B51089">
        <w:rPr>
          <w:rFonts w:asciiTheme="minorHAnsi" w:hAnsiTheme="minorHAnsi" w:cs="Arial"/>
        </w:rPr>
        <w:t>Adverse childhood experiences and poor mental health outcomes among racially diverse foster care alumni: Impact of perceived agency h</w:t>
      </w:r>
      <w:r w:rsidR="00743267" w:rsidRPr="00B51089">
        <w:rPr>
          <w:rFonts w:asciiTheme="minorHAnsi" w:hAnsiTheme="minorHAnsi" w:cs="Arial"/>
        </w:rPr>
        <w:t xml:space="preserve">elpfulness. </w:t>
      </w:r>
      <w:r w:rsidR="00743267" w:rsidRPr="00B51089">
        <w:rPr>
          <w:rFonts w:asciiTheme="minorHAnsi" w:hAnsiTheme="minorHAnsi" w:cs="Arial"/>
          <w:i/>
          <w:iCs/>
        </w:rPr>
        <w:t>Journal of Child and Family Studies</w:t>
      </w:r>
      <w:r w:rsidR="00743267" w:rsidRPr="00B51089">
        <w:rPr>
          <w:rFonts w:asciiTheme="minorHAnsi" w:hAnsiTheme="minorHAnsi" w:cs="Arial"/>
        </w:rPr>
        <w:t xml:space="preserve">, </w:t>
      </w:r>
      <w:r w:rsidR="00775A30" w:rsidRPr="00B51089">
        <w:rPr>
          <w:rFonts w:asciiTheme="minorHAnsi" w:hAnsiTheme="minorHAnsi" w:cs="Arial"/>
          <w:i/>
        </w:rPr>
        <w:t>24</w:t>
      </w:r>
      <w:r w:rsidR="00775A30" w:rsidRPr="00B51089">
        <w:rPr>
          <w:rFonts w:asciiTheme="minorHAnsi" w:hAnsiTheme="minorHAnsi" w:cs="Arial"/>
        </w:rPr>
        <w:t xml:space="preserve">(11), </w:t>
      </w:r>
      <w:r w:rsidR="00775A30" w:rsidRPr="00B51089">
        <w:rPr>
          <w:rStyle w:val="articlecitationpages"/>
          <w:rFonts w:asciiTheme="minorHAnsi" w:hAnsiTheme="minorHAnsi"/>
          <w:lang w:val="en"/>
        </w:rPr>
        <w:t>3293-3305.</w:t>
      </w:r>
    </w:p>
    <w:p w14:paraId="64139C0A" w14:textId="77777777" w:rsidR="00DC2EA2" w:rsidRPr="00B51089" w:rsidRDefault="00DC2EA2" w:rsidP="007B6F9A">
      <w:pPr>
        <w:ind w:left="720" w:right="-990" w:hanging="720"/>
      </w:pPr>
    </w:p>
    <w:p w14:paraId="5F561ECC" w14:textId="1987A9CC" w:rsidR="004D51A3" w:rsidRPr="00B51089" w:rsidRDefault="00E67C43" w:rsidP="004D51A3">
      <w:pPr>
        <w:pStyle w:val="BodyText"/>
        <w:widowControl w:val="0"/>
        <w:autoSpaceDE w:val="0"/>
        <w:autoSpaceDN w:val="0"/>
        <w:adjustRightInd w:val="0"/>
        <w:spacing w:after="0"/>
        <w:ind w:left="720" w:right="-1008" w:hanging="720"/>
        <w:rPr>
          <w:rStyle w:val="articlecitationpages"/>
          <w:rFonts w:asciiTheme="minorHAnsi" w:hAnsiTheme="minorHAnsi"/>
          <w:lang w:val="en"/>
        </w:rPr>
      </w:pPr>
      <w:r w:rsidRPr="00B51089">
        <w:rPr>
          <w:rFonts w:asciiTheme="minorHAnsi" w:hAnsiTheme="minorHAnsi"/>
        </w:rPr>
        <w:t xml:space="preserve">13. </w:t>
      </w:r>
      <w:r w:rsidR="004D51A3" w:rsidRPr="00B51089">
        <w:rPr>
          <w:rFonts w:asciiTheme="minorHAnsi" w:hAnsiTheme="minorHAnsi"/>
        </w:rPr>
        <w:t xml:space="preserve">Garcia, A.R., O’Reily, A., Matone, M., Kim, M., Long, J., &amp; Rubin, D. (2015). The influence of caregiver depression on children in non-relative foster care versus kinship care placements. </w:t>
      </w:r>
      <w:r w:rsidR="004D51A3" w:rsidRPr="00B51089">
        <w:rPr>
          <w:rFonts w:asciiTheme="minorHAnsi" w:hAnsiTheme="minorHAnsi"/>
          <w:i/>
        </w:rPr>
        <w:t>Maternal and Child Health Journal, 19</w:t>
      </w:r>
      <w:r w:rsidR="004D51A3" w:rsidRPr="00B51089">
        <w:rPr>
          <w:rFonts w:asciiTheme="minorHAnsi" w:hAnsiTheme="minorHAnsi"/>
        </w:rPr>
        <w:t>(3),</w:t>
      </w:r>
      <w:r w:rsidR="004D51A3" w:rsidRPr="00B51089">
        <w:rPr>
          <w:rStyle w:val="articlecitationpages"/>
          <w:rFonts w:asciiTheme="minorHAnsi" w:hAnsiTheme="minorHAnsi"/>
          <w:lang w:val="en"/>
        </w:rPr>
        <w:t xml:space="preserve"> 459-467.</w:t>
      </w:r>
    </w:p>
    <w:p w14:paraId="05E858EC" w14:textId="77777777" w:rsidR="00AC61F3" w:rsidRPr="00B51089" w:rsidRDefault="00AC61F3" w:rsidP="004D51A3">
      <w:pPr>
        <w:pStyle w:val="BodyText"/>
        <w:widowControl w:val="0"/>
        <w:autoSpaceDE w:val="0"/>
        <w:autoSpaceDN w:val="0"/>
        <w:adjustRightInd w:val="0"/>
        <w:spacing w:after="0"/>
        <w:ind w:left="720" w:right="-1008" w:hanging="720"/>
        <w:rPr>
          <w:rStyle w:val="articlecitationpages"/>
          <w:rFonts w:asciiTheme="minorHAnsi" w:hAnsiTheme="minorHAnsi"/>
          <w:lang w:val="en"/>
        </w:rPr>
      </w:pPr>
    </w:p>
    <w:p w14:paraId="3DA7FCEC" w14:textId="61CFB6B9" w:rsidR="00AC61F3" w:rsidRPr="00B51089" w:rsidRDefault="00E67C43" w:rsidP="00AC61F3">
      <w:pPr>
        <w:pStyle w:val="BodyText"/>
        <w:widowControl w:val="0"/>
        <w:autoSpaceDE w:val="0"/>
        <w:autoSpaceDN w:val="0"/>
        <w:adjustRightInd w:val="0"/>
        <w:spacing w:after="0"/>
        <w:ind w:left="720" w:right="-1008" w:hanging="720"/>
        <w:rPr>
          <w:rFonts w:asciiTheme="minorHAnsi" w:hAnsiTheme="minorHAnsi" w:cs="Arial"/>
        </w:rPr>
      </w:pPr>
      <w:r w:rsidRPr="00B51089">
        <w:rPr>
          <w:rFonts w:asciiTheme="minorHAnsi" w:hAnsiTheme="minorHAnsi"/>
        </w:rPr>
        <w:t xml:space="preserve">12. </w:t>
      </w:r>
      <w:r w:rsidR="00AC61F3" w:rsidRPr="00B51089">
        <w:rPr>
          <w:rFonts w:asciiTheme="minorHAnsi" w:hAnsiTheme="minorHAnsi"/>
        </w:rPr>
        <w:t xml:space="preserve">Greeson, J.K. Garcia, A.R., Kim, M., &amp; Courtney, M. (2015). </w:t>
      </w:r>
      <w:r w:rsidR="00AC61F3" w:rsidRPr="00B51089">
        <w:rPr>
          <w:rFonts w:asciiTheme="minorHAnsi" w:hAnsiTheme="minorHAnsi" w:cs="Segoe UI"/>
        </w:rPr>
        <w:t xml:space="preserve">Foster youth and social support: The first RCT of independent living services. </w:t>
      </w:r>
      <w:r w:rsidR="00AC61F3" w:rsidRPr="00B51089">
        <w:rPr>
          <w:rFonts w:asciiTheme="minorHAnsi" w:hAnsiTheme="minorHAnsi" w:cs="Segoe UI"/>
          <w:i/>
        </w:rPr>
        <w:t>Research on Social Work Practice</w:t>
      </w:r>
      <w:r w:rsidR="00AC61F3" w:rsidRPr="00B51089">
        <w:rPr>
          <w:rFonts w:asciiTheme="minorHAnsi" w:hAnsiTheme="minorHAnsi" w:cs="Segoe UI"/>
        </w:rPr>
        <w:t xml:space="preserve">, </w:t>
      </w:r>
      <w:r w:rsidR="00AC61F3" w:rsidRPr="00B51089">
        <w:rPr>
          <w:rFonts w:asciiTheme="minorHAnsi" w:hAnsiTheme="minorHAnsi" w:cs="Segoe UI"/>
          <w:i/>
        </w:rPr>
        <w:t>25</w:t>
      </w:r>
      <w:r w:rsidR="00AC61F3" w:rsidRPr="00B51089">
        <w:rPr>
          <w:rFonts w:asciiTheme="minorHAnsi" w:hAnsiTheme="minorHAnsi" w:cs="Segoe UI"/>
        </w:rPr>
        <w:t xml:space="preserve">(3), 349-357. </w:t>
      </w:r>
    </w:p>
    <w:p w14:paraId="709EC37F" w14:textId="77777777" w:rsidR="00775A30" w:rsidRPr="00B51089" w:rsidRDefault="00775A30" w:rsidP="004D51A3">
      <w:pPr>
        <w:pStyle w:val="BodyText"/>
        <w:widowControl w:val="0"/>
        <w:autoSpaceDE w:val="0"/>
        <w:autoSpaceDN w:val="0"/>
        <w:adjustRightInd w:val="0"/>
        <w:spacing w:after="0"/>
        <w:ind w:right="-1008"/>
        <w:rPr>
          <w:rFonts w:asciiTheme="minorHAnsi" w:hAnsiTheme="minorHAnsi"/>
        </w:rPr>
      </w:pPr>
    </w:p>
    <w:p w14:paraId="15BED035" w14:textId="3153C230" w:rsidR="003A53BA" w:rsidRPr="00B51089" w:rsidRDefault="00E67C43" w:rsidP="003A53BA">
      <w:pPr>
        <w:ind w:left="720" w:right="-1008" w:hanging="720"/>
      </w:pPr>
      <w:r w:rsidRPr="00B51089">
        <w:t xml:space="preserve">11. </w:t>
      </w:r>
      <w:r w:rsidR="003A53BA" w:rsidRPr="00B51089">
        <w:t>Hudson, K., Shapiro, V., Moylan, C. Garcia, A.R. &amp; Derr, A. (2014).</w:t>
      </w:r>
      <w:r w:rsidR="00007587" w:rsidRPr="00B51089">
        <w:t xml:space="preserve"> </w:t>
      </w:r>
      <w:r w:rsidR="003A53BA" w:rsidRPr="00B51089">
        <w:t xml:space="preserve">Teaching note- Infusing social justice into doctoral programs of social welfare: An incremental approach. </w:t>
      </w:r>
      <w:r w:rsidR="003A53BA" w:rsidRPr="00B51089">
        <w:rPr>
          <w:i/>
        </w:rPr>
        <w:t>Journal of Social Work Education</w:t>
      </w:r>
      <w:r w:rsidR="003A53BA" w:rsidRPr="00B51089">
        <w:t xml:space="preserve">, </w:t>
      </w:r>
      <w:r w:rsidR="003A53BA" w:rsidRPr="00B51089">
        <w:rPr>
          <w:i/>
        </w:rPr>
        <w:t>50</w:t>
      </w:r>
      <w:r w:rsidR="003A53BA" w:rsidRPr="00B51089">
        <w:t xml:space="preserve">(3), 559-567. </w:t>
      </w:r>
    </w:p>
    <w:p w14:paraId="5446387A" w14:textId="77777777" w:rsidR="00A84A0B" w:rsidRPr="00B51089" w:rsidRDefault="00A84A0B" w:rsidP="006314F8">
      <w:pPr>
        <w:widowControl w:val="0"/>
        <w:autoSpaceDE w:val="0"/>
        <w:autoSpaceDN w:val="0"/>
        <w:adjustRightInd w:val="0"/>
        <w:ind w:right="-1008"/>
        <w:rPr>
          <w:rFonts w:cs="Arial"/>
        </w:rPr>
      </w:pPr>
    </w:p>
    <w:p w14:paraId="24F17524" w14:textId="07E29AA9" w:rsidR="00D83B21" w:rsidRPr="00B51089" w:rsidRDefault="00E67C43" w:rsidP="00D83B21">
      <w:pPr>
        <w:widowControl w:val="0"/>
        <w:autoSpaceDE w:val="0"/>
        <w:autoSpaceDN w:val="0"/>
        <w:adjustRightInd w:val="0"/>
        <w:ind w:left="720" w:right="-1008" w:hanging="720"/>
      </w:pPr>
      <w:r w:rsidRPr="00B51089">
        <w:rPr>
          <w:rFonts w:cs="Arial"/>
          <w:lang w:val="es-MX"/>
        </w:rPr>
        <w:t xml:space="preserve">10. </w:t>
      </w:r>
      <w:r w:rsidR="00D83B21" w:rsidRPr="00B51089">
        <w:rPr>
          <w:rFonts w:cs="Arial"/>
          <w:lang w:val="es-MX"/>
        </w:rPr>
        <w:t xml:space="preserve">Garcia, A., Puckett, A., Ezell, M., Pecora, P.J., Tanoury, T., &amp; </w:t>
      </w:r>
      <w:proofErr w:type="spellStart"/>
      <w:r w:rsidR="00D83B21" w:rsidRPr="00B51089">
        <w:rPr>
          <w:rFonts w:cs="Arial"/>
          <w:lang w:val="es-MX"/>
        </w:rPr>
        <w:t>Rodriguez</w:t>
      </w:r>
      <w:proofErr w:type="spellEnd"/>
      <w:r w:rsidR="00D83B21" w:rsidRPr="00B51089">
        <w:rPr>
          <w:rFonts w:cs="Arial"/>
          <w:lang w:val="es-MX"/>
        </w:rPr>
        <w:t xml:space="preserve">, W. (2014). </w:t>
      </w:r>
      <w:r w:rsidR="00D83B21" w:rsidRPr="00B51089">
        <w:rPr>
          <w:rFonts w:cs="Arial"/>
        </w:rPr>
        <w:t xml:space="preserve">Three models of collaborative child protection: What is their influence on short stays in foster care? </w:t>
      </w:r>
      <w:r w:rsidR="00D83B21" w:rsidRPr="00B51089">
        <w:rPr>
          <w:rFonts w:cs="Arial"/>
          <w:i/>
        </w:rPr>
        <w:t>Child and Family Social Work, 19</w:t>
      </w:r>
      <w:r w:rsidR="00D83B21" w:rsidRPr="00B51089">
        <w:rPr>
          <w:rFonts w:cs="Arial"/>
        </w:rPr>
        <w:t>(2), 125-135</w:t>
      </w:r>
      <w:r w:rsidR="00D83B21" w:rsidRPr="00B51089">
        <w:rPr>
          <w:rFonts w:cs="Arial"/>
          <w:i/>
        </w:rPr>
        <w:t>.</w:t>
      </w:r>
    </w:p>
    <w:p w14:paraId="5E27B13B" w14:textId="77777777" w:rsidR="00D83B21" w:rsidRPr="00B51089" w:rsidRDefault="00D83B21" w:rsidP="003A53BA">
      <w:pPr>
        <w:ind w:left="720" w:right="-1008" w:hanging="720"/>
      </w:pPr>
    </w:p>
    <w:p w14:paraId="33C70564" w14:textId="438753FA" w:rsidR="003A53BA" w:rsidRPr="00B51089" w:rsidRDefault="00E67C43" w:rsidP="003A53BA">
      <w:pPr>
        <w:ind w:left="720" w:right="-1008" w:hanging="720"/>
        <w:rPr>
          <w:rFonts w:cs="AdvPTimes"/>
        </w:rPr>
      </w:pPr>
      <w:r w:rsidRPr="00B51089">
        <w:lastRenderedPageBreak/>
        <w:t xml:space="preserve">9. </w:t>
      </w:r>
      <w:r w:rsidR="003A53BA" w:rsidRPr="00B51089">
        <w:t xml:space="preserve">Haine-Schlagel, R., Fettes, D.L., Garcia, A.R., Brookman-Frazee, L., &amp; Garland, A.F. (2014). Consistency with evidence-based </w:t>
      </w:r>
      <w:r w:rsidR="00413B95" w:rsidRPr="00B51089">
        <w:t>treatments</w:t>
      </w:r>
      <w:r w:rsidR="003A53BA" w:rsidRPr="00B51089">
        <w:t xml:space="preserve"> and perceived effectiveness of children’s community-based care. </w:t>
      </w:r>
      <w:r w:rsidR="003A53BA" w:rsidRPr="00B51089">
        <w:rPr>
          <w:i/>
        </w:rPr>
        <w:t>Community Mental Health Journal</w:t>
      </w:r>
      <w:r w:rsidR="003A53BA" w:rsidRPr="00B51089">
        <w:t>,</w:t>
      </w:r>
      <w:r w:rsidR="003A53BA" w:rsidRPr="00B51089">
        <w:rPr>
          <w:rFonts w:cs="AdvPTimes"/>
        </w:rPr>
        <w:t xml:space="preserve"> </w:t>
      </w:r>
      <w:r w:rsidR="003A53BA" w:rsidRPr="00B51089">
        <w:rPr>
          <w:rFonts w:cs="AdvPTimes"/>
          <w:i/>
        </w:rPr>
        <w:t>50</w:t>
      </w:r>
      <w:r w:rsidR="003A53BA" w:rsidRPr="00B51089">
        <w:rPr>
          <w:rFonts w:cs="AdvPTimes"/>
        </w:rPr>
        <w:t>(2),</w:t>
      </w:r>
      <w:r w:rsidR="003A53BA" w:rsidRPr="00B51089">
        <w:rPr>
          <w:rFonts w:cs="AdvPTimes"/>
          <w:i/>
        </w:rPr>
        <w:t xml:space="preserve"> </w:t>
      </w:r>
      <w:r w:rsidR="003A53BA" w:rsidRPr="00B51089">
        <w:rPr>
          <w:rFonts w:cs="AdvPTimes"/>
        </w:rPr>
        <w:t>158-163.</w:t>
      </w:r>
    </w:p>
    <w:p w14:paraId="5E4D7714" w14:textId="77777777" w:rsidR="00E618C6" w:rsidRPr="00B51089" w:rsidRDefault="00E618C6" w:rsidP="00E618C6">
      <w:pPr>
        <w:widowControl w:val="0"/>
        <w:autoSpaceDE w:val="0"/>
        <w:autoSpaceDN w:val="0"/>
        <w:adjustRightInd w:val="0"/>
        <w:ind w:left="720" w:right="-1008" w:hanging="720"/>
        <w:rPr>
          <w:rFonts w:cs="AdvPTimesB"/>
        </w:rPr>
      </w:pPr>
    </w:p>
    <w:p w14:paraId="56D52A32" w14:textId="19533D14" w:rsidR="00E618C6" w:rsidRPr="00B51089" w:rsidRDefault="00E67C43" w:rsidP="00E618C6">
      <w:pPr>
        <w:widowControl w:val="0"/>
        <w:autoSpaceDE w:val="0"/>
        <w:autoSpaceDN w:val="0"/>
        <w:adjustRightInd w:val="0"/>
        <w:ind w:left="720" w:right="-1008" w:hanging="720"/>
      </w:pPr>
      <w:r w:rsidRPr="00B51089">
        <w:rPr>
          <w:rFonts w:cs="AdvPTimesB"/>
        </w:rPr>
        <w:t xml:space="preserve">8. </w:t>
      </w:r>
      <w:r w:rsidR="00E618C6" w:rsidRPr="00B51089">
        <w:rPr>
          <w:rFonts w:cs="AdvPTimesB"/>
        </w:rPr>
        <w:t xml:space="preserve">Palinkas, L.A., Fuentes, D., </w:t>
      </w:r>
      <w:proofErr w:type="spellStart"/>
      <w:r w:rsidR="00E618C6" w:rsidRPr="00B51089">
        <w:rPr>
          <w:rFonts w:cs="AdvPTimesB"/>
        </w:rPr>
        <w:t>Finno</w:t>
      </w:r>
      <w:proofErr w:type="spellEnd"/>
      <w:r w:rsidR="00E618C6" w:rsidRPr="00B51089">
        <w:rPr>
          <w:rFonts w:cs="AdvPTimesB"/>
        </w:rPr>
        <w:t xml:space="preserve">, M., Garcia, A.R., Holloway, I.W., &amp; Chamberlain, P. (2014). Inter-organizational collaboration in the implementation of evidence-based practices among public agencies serving abused and neglected youth. </w:t>
      </w:r>
      <w:r w:rsidR="00E618C6" w:rsidRPr="00B51089">
        <w:rPr>
          <w:i/>
        </w:rPr>
        <w:t>Administration and Policy in Mental Health and Mental Health Services Research, 41</w:t>
      </w:r>
      <w:r w:rsidR="00E618C6" w:rsidRPr="00B51089">
        <w:t>(1)</w:t>
      </w:r>
      <w:r w:rsidR="00E618C6" w:rsidRPr="00B51089">
        <w:rPr>
          <w:i/>
        </w:rPr>
        <w:t>,</w:t>
      </w:r>
      <w:r w:rsidR="00E618C6" w:rsidRPr="00B51089">
        <w:t xml:space="preserve"> 74-85. </w:t>
      </w:r>
    </w:p>
    <w:p w14:paraId="7526A8D0" w14:textId="1AE34231" w:rsidR="003A53BA" w:rsidRPr="00B51089" w:rsidRDefault="003A53BA" w:rsidP="00E618C6"/>
    <w:p w14:paraId="67272B72" w14:textId="05A7949B" w:rsidR="003A53BA" w:rsidRPr="00B51089" w:rsidRDefault="00E67C43" w:rsidP="003A53BA">
      <w:pPr>
        <w:ind w:left="720" w:right="-1008" w:hanging="720"/>
      </w:pPr>
      <w:r w:rsidRPr="00B51089">
        <w:rPr>
          <w:lang w:val="nb-NO"/>
        </w:rPr>
        <w:t xml:space="preserve">7. </w:t>
      </w:r>
      <w:r w:rsidR="003A53BA" w:rsidRPr="00B51089">
        <w:rPr>
          <w:lang w:val="nb-NO"/>
        </w:rPr>
        <w:t xml:space="preserve">Garcia, A.R., Palinkas, L.A., Snowden, L., &amp; Landsverk, J. (2013). </w:t>
      </w:r>
      <w:r w:rsidR="003A53BA" w:rsidRPr="00B51089">
        <w:t xml:space="preserve">Looking beneath and </w:t>
      </w:r>
      <w:proofErr w:type="gramStart"/>
      <w:r w:rsidR="003A53BA" w:rsidRPr="00B51089">
        <w:t>in-between</w:t>
      </w:r>
      <w:proofErr w:type="gramEnd"/>
      <w:r w:rsidR="003A53BA" w:rsidRPr="00B51089">
        <w:t xml:space="preserve"> the hidden surfaces: A critical review of defining, measuring and contextualizing mental health service disparities in the child welfare system. </w:t>
      </w:r>
      <w:r w:rsidR="003A53BA" w:rsidRPr="00B51089">
        <w:rPr>
          <w:i/>
        </w:rPr>
        <w:t>Children and Youth Services Review, 35(</w:t>
      </w:r>
      <w:r w:rsidR="003A53BA" w:rsidRPr="00B51089">
        <w:t xml:space="preserve">10), </w:t>
      </w:r>
      <w:r w:rsidR="003A53BA" w:rsidRPr="00B51089">
        <w:rPr>
          <w:rFonts w:eastAsia="Arial Unicode MS" w:cs="Arial Unicode MS"/>
          <w:color w:val="2E2E2E"/>
        </w:rPr>
        <w:t xml:space="preserve">1727–1733. </w:t>
      </w:r>
    </w:p>
    <w:p w14:paraId="64BAA63A" w14:textId="77777777" w:rsidR="003A53BA" w:rsidRPr="00B51089" w:rsidRDefault="003A53BA" w:rsidP="003A53BA">
      <w:pPr>
        <w:pStyle w:val="ListParagraph"/>
        <w:ind w:left="1440" w:hanging="720"/>
        <w:rPr>
          <w:rFonts w:asciiTheme="minorHAnsi" w:hAnsiTheme="minorHAnsi"/>
        </w:rPr>
      </w:pPr>
    </w:p>
    <w:p w14:paraId="6787FBE6" w14:textId="099F3740" w:rsidR="003A53BA" w:rsidRPr="00B51089" w:rsidRDefault="00E67C43" w:rsidP="003A53BA">
      <w:pPr>
        <w:widowControl w:val="0"/>
        <w:autoSpaceDE w:val="0"/>
        <w:autoSpaceDN w:val="0"/>
        <w:adjustRightInd w:val="0"/>
        <w:ind w:left="720" w:right="-1008" w:hanging="720"/>
      </w:pPr>
      <w:r w:rsidRPr="00B51089">
        <w:t xml:space="preserve">6. </w:t>
      </w:r>
      <w:r w:rsidR="003A53BA" w:rsidRPr="00B51089">
        <w:t>Havlicek, J., G</w:t>
      </w:r>
      <w:r w:rsidR="00413B95" w:rsidRPr="00B51089">
        <w:t>arcia, A.R., &amp; Smith, D.C. (2013</w:t>
      </w:r>
      <w:r w:rsidR="003A53BA" w:rsidRPr="00B51089">
        <w:t>).</w:t>
      </w:r>
      <w:r w:rsidR="003A53BA" w:rsidRPr="00B51089">
        <w:rPr>
          <w:vertAlign w:val="superscript"/>
        </w:rPr>
        <w:t xml:space="preserve"> </w:t>
      </w:r>
      <w:r w:rsidR="003A53BA" w:rsidRPr="00B51089">
        <w:t xml:space="preserve">Mental health and substance use disorders among foster youth transitioning to adulthood: Past research and future directions. </w:t>
      </w:r>
      <w:r w:rsidR="003A53BA" w:rsidRPr="00B51089">
        <w:rPr>
          <w:i/>
        </w:rPr>
        <w:t>Children and Youth Services Review, 35</w:t>
      </w:r>
      <w:r w:rsidR="003A53BA" w:rsidRPr="00B51089">
        <w:t>(1), 194-203.</w:t>
      </w:r>
    </w:p>
    <w:p w14:paraId="66D797EB" w14:textId="77777777" w:rsidR="003A53BA" w:rsidRPr="00B51089" w:rsidRDefault="003A53BA" w:rsidP="003A53BA">
      <w:pPr>
        <w:widowControl w:val="0"/>
        <w:autoSpaceDE w:val="0"/>
        <w:autoSpaceDN w:val="0"/>
        <w:adjustRightInd w:val="0"/>
        <w:ind w:left="720" w:right="-1008" w:hanging="720"/>
      </w:pPr>
    </w:p>
    <w:p w14:paraId="77EC0BC0" w14:textId="6E708731" w:rsidR="003A53BA" w:rsidRPr="00B51089" w:rsidRDefault="00E67C43" w:rsidP="003A53BA">
      <w:pPr>
        <w:widowControl w:val="0"/>
        <w:autoSpaceDE w:val="0"/>
        <w:autoSpaceDN w:val="0"/>
        <w:adjustRightInd w:val="0"/>
        <w:ind w:left="720" w:right="-1008" w:hanging="720"/>
      </w:pPr>
      <w:r w:rsidRPr="00B51089">
        <w:rPr>
          <w:rFonts w:cs="Tahoma"/>
          <w:bCs/>
          <w:color w:val="000000"/>
          <w:lang w:val="it-IT"/>
        </w:rPr>
        <w:t xml:space="preserve">5. </w:t>
      </w:r>
      <w:r w:rsidR="003A53BA" w:rsidRPr="00B51089">
        <w:rPr>
          <w:rFonts w:cs="Tahoma"/>
          <w:bCs/>
          <w:color w:val="000000"/>
          <w:lang w:val="it-IT"/>
        </w:rPr>
        <w:t>Garcia, A.R.</w:t>
      </w:r>
      <w:r w:rsidR="003A53BA" w:rsidRPr="00B51089">
        <w:rPr>
          <w:rFonts w:cs="Tahoma"/>
          <w:color w:val="000000"/>
          <w:lang w:val="it-IT"/>
        </w:rPr>
        <w:t xml:space="preserve">, Pecora, </w:t>
      </w:r>
      <w:r w:rsidR="00ED1C98">
        <w:rPr>
          <w:rFonts w:cs="Tahoma"/>
          <w:color w:val="000000"/>
          <w:lang w:val="it-IT"/>
        </w:rPr>
        <w:t>P.</w:t>
      </w:r>
      <w:r w:rsidR="003A53BA" w:rsidRPr="00B51089">
        <w:rPr>
          <w:rFonts w:cs="Tahoma"/>
          <w:color w:val="000000"/>
          <w:lang w:val="it-IT"/>
        </w:rPr>
        <w:t xml:space="preserve">, Harachi, T., &amp; Aisenberg, A. (2012). </w:t>
      </w:r>
      <w:r w:rsidR="003A53BA" w:rsidRPr="00B51089">
        <w:rPr>
          <w:rFonts w:cs="Tahoma"/>
          <w:color w:val="000000"/>
        </w:rPr>
        <w:t xml:space="preserve">Institutional predictors of developmental outcomes among racially diverse foster care alumni. </w:t>
      </w:r>
      <w:r w:rsidR="003A53BA" w:rsidRPr="00B51089">
        <w:rPr>
          <w:rFonts w:cs="Tahoma"/>
          <w:i/>
          <w:iCs/>
          <w:color w:val="000000"/>
        </w:rPr>
        <w:t>American</w:t>
      </w:r>
      <w:r w:rsidR="003A53BA" w:rsidRPr="00B51089">
        <w:rPr>
          <w:rFonts w:cs="Tahoma"/>
          <w:color w:val="000000"/>
        </w:rPr>
        <w:t xml:space="preserve"> </w:t>
      </w:r>
      <w:r w:rsidR="003A53BA" w:rsidRPr="00B51089">
        <w:rPr>
          <w:rFonts w:cs="Tahoma"/>
          <w:i/>
          <w:iCs/>
          <w:color w:val="000000"/>
        </w:rPr>
        <w:t>Journal of Orthopsychiatry, 82</w:t>
      </w:r>
      <w:r w:rsidR="003A53BA" w:rsidRPr="00B51089">
        <w:rPr>
          <w:rFonts w:cs="Tahoma"/>
          <w:iCs/>
          <w:color w:val="000000"/>
        </w:rPr>
        <w:t xml:space="preserve">(4), 573-584. </w:t>
      </w:r>
    </w:p>
    <w:p w14:paraId="2357CDE4" w14:textId="75F3417D" w:rsidR="006314F8" w:rsidRPr="00B51089" w:rsidRDefault="006314F8" w:rsidP="00E618C6"/>
    <w:p w14:paraId="7A827905" w14:textId="43BAC642" w:rsidR="003A53BA" w:rsidRPr="00B51089" w:rsidRDefault="00E67C43" w:rsidP="00B122F1">
      <w:pPr>
        <w:ind w:left="720" w:right="-630" w:hanging="720"/>
        <w:rPr>
          <w:rFonts w:cs="Arial"/>
          <w:i/>
        </w:rPr>
      </w:pPr>
      <w:r w:rsidRPr="00B51089">
        <w:t xml:space="preserve">4. </w:t>
      </w:r>
      <w:r w:rsidR="003A53BA" w:rsidRPr="00B51089">
        <w:t xml:space="preserve">Garcia, A., Aisenberg, A., &amp; </w:t>
      </w:r>
      <w:proofErr w:type="spellStart"/>
      <w:r w:rsidR="003A53BA" w:rsidRPr="00B51089">
        <w:t>Harachi</w:t>
      </w:r>
      <w:proofErr w:type="spellEnd"/>
      <w:r w:rsidR="003A53BA" w:rsidRPr="00B51089">
        <w:t>, T. (2012)</w:t>
      </w:r>
      <w:r w:rsidR="006F76D1" w:rsidRPr="00B51089">
        <w:t>. Pathways to service inequalities</w:t>
      </w:r>
      <w:r w:rsidR="003A53BA" w:rsidRPr="00B51089">
        <w:t xml:space="preserve"> among Latinos in the child welfare system. </w:t>
      </w:r>
      <w:r w:rsidR="003A53BA" w:rsidRPr="00B51089">
        <w:rPr>
          <w:i/>
        </w:rPr>
        <w:t xml:space="preserve">Children and Youth Services Review, </w:t>
      </w:r>
      <w:r w:rsidR="003A53BA" w:rsidRPr="00B51089">
        <w:rPr>
          <w:rFonts w:cs="Arial"/>
          <w:i/>
        </w:rPr>
        <w:t>34</w:t>
      </w:r>
      <w:r w:rsidR="003A53BA" w:rsidRPr="00B51089">
        <w:rPr>
          <w:rFonts w:cs="Arial"/>
        </w:rPr>
        <w:t>(5),</w:t>
      </w:r>
      <w:r w:rsidR="003A53BA" w:rsidRPr="00B51089">
        <w:rPr>
          <w:rFonts w:cs="Arial"/>
          <w:i/>
        </w:rPr>
        <w:t xml:space="preserve"> </w:t>
      </w:r>
      <w:r w:rsidR="003A53BA" w:rsidRPr="00B51089">
        <w:rPr>
          <w:rFonts w:eastAsia="Arial Unicode MS" w:cs="Arial"/>
          <w:color w:val="2E2E2E"/>
        </w:rPr>
        <w:t>1060–1071.</w:t>
      </w:r>
      <w:r w:rsidR="003A53BA" w:rsidRPr="00B51089">
        <w:rPr>
          <w:rFonts w:eastAsia="Arial Unicode MS" w:cs="Arial Unicode MS"/>
          <w:color w:val="2E2E2E"/>
        </w:rPr>
        <w:t xml:space="preserve"> </w:t>
      </w:r>
    </w:p>
    <w:p w14:paraId="7A69A2CF" w14:textId="77777777" w:rsidR="003A53BA" w:rsidRPr="00B51089" w:rsidRDefault="003A53BA" w:rsidP="003A53BA">
      <w:pPr>
        <w:widowControl w:val="0"/>
        <w:autoSpaceDE w:val="0"/>
        <w:autoSpaceDN w:val="0"/>
        <w:adjustRightInd w:val="0"/>
        <w:ind w:left="720" w:right="-1008" w:hanging="720"/>
      </w:pPr>
    </w:p>
    <w:p w14:paraId="4197D1EA" w14:textId="3E983AA7" w:rsidR="003A53BA" w:rsidRPr="00B51089" w:rsidRDefault="00E67C43" w:rsidP="003A53BA">
      <w:pPr>
        <w:widowControl w:val="0"/>
        <w:autoSpaceDE w:val="0"/>
        <w:autoSpaceDN w:val="0"/>
        <w:adjustRightInd w:val="0"/>
        <w:ind w:left="720" w:right="-1008" w:hanging="720"/>
      </w:pPr>
      <w:r w:rsidRPr="00B51089">
        <w:t xml:space="preserve">3. </w:t>
      </w:r>
      <w:r w:rsidR="003A53BA" w:rsidRPr="00B51089">
        <w:t xml:space="preserve">Garcia, A. &amp; Courtney, M. (2011). </w:t>
      </w:r>
      <w:bookmarkStart w:id="39" w:name="OLE_LINK4"/>
      <w:bookmarkStart w:id="40" w:name="OLE_LINK5"/>
      <w:r w:rsidR="003A53BA" w:rsidRPr="00B51089">
        <w:t>Prevalence and predictors of service utilization among racially and ethnically diverse adolescents in foster care diagnosed with mental health and substance abuse disorders</w:t>
      </w:r>
      <w:bookmarkEnd w:id="39"/>
      <w:bookmarkEnd w:id="40"/>
      <w:r w:rsidR="003A53BA" w:rsidRPr="00B51089">
        <w:t xml:space="preserve">. </w:t>
      </w:r>
      <w:r w:rsidR="003A53BA" w:rsidRPr="00B51089">
        <w:rPr>
          <w:i/>
        </w:rPr>
        <w:t>Journal of Public Child Welfare</w:t>
      </w:r>
      <w:r w:rsidR="003A53BA" w:rsidRPr="00B51089">
        <w:t xml:space="preserve">, </w:t>
      </w:r>
      <w:r w:rsidR="003A53BA" w:rsidRPr="00B51089">
        <w:rPr>
          <w:i/>
        </w:rPr>
        <w:t>5</w:t>
      </w:r>
      <w:r w:rsidR="003A53BA" w:rsidRPr="00B51089">
        <w:t>(5),</w:t>
      </w:r>
      <w:r w:rsidR="003A53BA" w:rsidRPr="00B51089">
        <w:rPr>
          <w:i/>
        </w:rPr>
        <w:t xml:space="preserve"> </w:t>
      </w:r>
      <w:r w:rsidR="003A53BA" w:rsidRPr="00B51089">
        <w:t xml:space="preserve">521-545.  </w:t>
      </w:r>
    </w:p>
    <w:p w14:paraId="785CDB71" w14:textId="77777777" w:rsidR="003A53BA" w:rsidRPr="00B51089" w:rsidRDefault="003A53BA" w:rsidP="003A53BA">
      <w:pPr>
        <w:widowControl w:val="0"/>
        <w:autoSpaceDE w:val="0"/>
        <w:autoSpaceDN w:val="0"/>
        <w:adjustRightInd w:val="0"/>
        <w:ind w:left="1080" w:right="-1008" w:hanging="720"/>
        <w:rPr>
          <w:color w:val="FF0000"/>
        </w:rPr>
      </w:pPr>
    </w:p>
    <w:p w14:paraId="1D5B6B4C" w14:textId="5AB4AF10" w:rsidR="003A53BA" w:rsidRPr="00B51089" w:rsidRDefault="00E67C43" w:rsidP="003A53BA">
      <w:pPr>
        <w:widowControl w:val="0"/>
        <w:autoSpaceDE w:val="0"/>
        <w:autoSpaceDN w:val="0"/>
        <w:adjustRightInd w:val="0"/>
        <w:ind w:left="720" w:right="-1008" w:hanging="720"/>
      </w:pPr>
      <w:r w:rsidRPr="00B51089">
        <w:t xml:space="preserve">2. </w:t>
      </w:r>
      <w:r w:rsidR="003A53BA" w:rsidRPr="00B51089">
        <w:t xml:space="preserve">Garcia, A. (2009). Contextual pathways to Latino child welfare involvement: A theoretical model located in the intersections of place, culture, and socio-structural factors. </w:t>
      </w:r>
      <w:r w:rsidR="003A53BA" w:rsidRPr="00B51089">
        <w:rPr>
          <w:i/>
        </w:rPr>
        <w:t>Children and Youth Service Review, 31</w:t>
      </w:r>
      <w:r w:rsidR="003A53BA" w:rsidRPr="00B51089">
        <w:t>(12)</w:t>
      </w:r>
      <w:r w:rsidR="003A53BA" w:rsidRPr="00B51089">
        <w:rPr>
          <w:i/>
        </w:rPr>
        <w:t xml:space="preserve">, </w:t>
      </w:r>
      <w:r w:rsidR="003A53BA" w:rsidRPr="00B51089">
        <w:rPr>
          <w:iCs/>
        </w:rPr>
        <w:t xml:space="preserve">1240-1250. </w:t>
      </w:r>
    </w:p>
    <w:p w14:paraId="57301627" w14:textId="77777777" w:rsidR="003A53BA" w:rsidRPr="00B51089" w:rsidRDefault="003A53BA" w:rsidP="003A53BA">
      <w:pPr>
        <w:widowControl w:val="0"/>
        <w:autoSpaceDE w:val="0"/>
        <w:autoSpaceDN w:val="0"/>
        <w:adjustRightInd w:val="0"/>
        <w:ind w:left="720" w:right="-1008" w:hanging="720"/>
      </w:pPr>
    </w:p>
    <w:p w14:paraId="6ACEC44F" w14:textId="0AF04F30" w:rsidR="003148B7" w:rsidRPr="00B51089" w:rsidRDefault="00E67C43" w:rsidP="001C3DCB">
      <w:pPr>
        <w:widowControl w:val="0"/>
        <w:autoSpaceDE w:val="0"/>
        <w:autoSpaceDN w:val="0"/>
        <w:adjustRightInd w:val="0"/>
        <w:ind w:left="720" w:right="-1008" w:hanging="720"/>
      </w:pPr>
      <w:r w:rsidRPr="00B51089">
        <w:t xml:space="preserve">1. </w:t>
      </w:r>
      <w:r w:rsidR="003A53BA" w:rsidRPr="00B51089">
        <w:t xml:space="preserve">Aisenberg, E., Garcia, A., </w:t>
      </w:r>
      <w:proofErr w:type="spellStart"/>
      <w:r w:rsidR="003A53BA" w:rsidRPr="00B51089">
        <w:t>Ayón</w:t>
      </w:r>
      <w:proofErr w:type="spellEnd"/>
      <w:r w:rsidR="003A53BA" w:rsidRPr="00B51089">
        <w:t>, C., Trickett, P.K., &amp;</w:t>
      </w:r>
      <w:r w:rsidR="00B156F7" w:rsidRPr="00B51089">
        <w:t xml:space="preserve"> Mennen, F.E. (2007</w:t>
      </w:r>
      <w:r w:rsidR="003A53BA" w:rsidRPr="00B51089">
        <w:t xml:space="preserve">). The co-occurrence of community violence and child maltreatment among racially diverse adolescents: Assessing risk for mental health and behavior problems. </w:t>
      </w:r>
      <w:r w:rsidR="003A53BA" w:rsidRPr="00B51089">
        <w:rPr>
          <w:i/>
          <w:iCs/>
        </w:rPr>
        <w:t>Protecting Children, 22</w:t>
      </w:r>
      <w:r w:rsidR="003A53BA" w:rsidRPr="00B51089">
        <w:rPr>
          <w:iCs/>
        </w:rPr>
        <w:t>(3-4),</w:t>
      </w:r>
      <w:r w:rsidR="003A53BA" w:rsidRPr="00B51089">
        <w:rPr>
          <w:i/>
          <w:iCs/>
        </w:rPr>
        <w:t xml:space="preserve"> </w:t>
      </w:r>
      <w:r w:rsidR="003A53BA" w:rsidRPr="00B51089">
        <w:t>20-31.</w:t>
      </w:r>
    </w:p>
    <w:p w14:paraId="194E0B5B" w14:textId="77777777" w:rsidR="006555E2" w:rsidRPr="00B51089" w:rsidRDefault="006555E2" w:rsidP="001C3DCB">
      <w:pPr>
        <w:widowControl w:val="0"/>
        <w:autoSpaceDE w:val="0"/>
        <w:autoSpaceDN w:val="0"/>
        <w:adjustRightInd w:val="0"/>
        <w:ind w:left="720" w:right="-1008" w:hanging="720"/>
      </w:pPr>
    </w:p>
    <w:p w14:paraId="4E01BDD8" w14:textId="799C68A8" w:rsidR="00A6184A" w:rsidRPr="00B51089" w:rsidRDefault="00A6184A" w:rsidP="001C3DCB">
      <w:pPr>
        <w:widowControl w:val="0"/>
        <w:autoSpaceDE w:val="0"/>
        <w:autoSpaceDN w:val="0"/>
        <w:adjustRightInd w:val="0"/>
        <w:ind w:left="720" w:right="-1008" w:hanging="720"/>
        <w:rPr>
          <w:u w:val="single"/>
        </w:rPr>
      </w:pPr>
      <w:r w:rsidRPr="00B51089">
        <w:rPr>
          <w:u w:val="single"/>
        </w:rPr>
        <w:t>Books</w:t>
      </w:r>
      <w:r w:rsidR="00B1730E" w:rsidRPr="00B51089">
        <w:rPr>
          <w:u w:val="single"/>
        </w:rPr>
        <w:t>:</w:t>
      </w:r>
      <w:r w:rsidRPr="00B51089">
        <w:rPr>
          <w:u w:val="single"/>
        </w:rPr>
        <w:t xml:space="preserve"> </w:t>
      </w:r>
    </w:p>
    <w:p w14:paraId="608DD7E8" w14:textId="3CA0C5B5" w:rsidR="00A6184A" w:rsidRPr="00B51089" w:rsidRDefault="00A6184A" w:rsidP="001C3DCB">
      <w:pPr>
        <w:widowControl w:val="0"/>
        <w:autoSpaceDE w:val="0"/>
        <w:autoSpaceDN w:val="0"/>
        <w:adjustRightInd w:val="0"/>
        <w:ind w:left="720" w:right="-1008" w:hanging="720"/>
        <w:rPr>
          <w:u w:val="single"/>
        </w:rPr>
      </w:pPr>
    </w:p>
    <w:p w14:paraId="3EF71FDE" w14:textId="4BE1D79F" w:rsidR="00A6184A" w:rsidRDefault="00A6184A" w:rsidP="00A6184A">
      <w:pPr>
        <w:widowControl w:val="0"/>
        <w:autoSpaceDE w:val="0"/>
        <w:autoSpaceDN w:val="0"/>
        <w:adjustRightInd w:val="0"/>
        <w:ind w:left="720" w:right="-1008" w:hanging="720"/>
        <w:rPr>
          <w:bCs/>
        </w:rPr>
      </w:pPr>
      <w:r w:rsidRPr="00B51089">
        <w:t>Garcia, A.R. &amp;</w:t>
      </w:r>
      <w:r w:rsidRPr="00B51089">
        <w:rPr>
          <w:u w:val="single"/>
        </w:rPr>
        <w:t xml:space="preserve"> </w:t>
      </w:r>
      <w:r w:rsidRPr="00B51089">
        <w:rPr>
          <w:color w:val="000000"/>
        </w:rPr>
        <w:t>Corcoran, J. (</w:t>
      </w:r>
      <w:r w:rsidR="00D95B5F" w:rsidRPr="00B51089">
        <w:rPr>
          <w:color w:val="000000"/>
        </w:rPr>
        <w:t>2024</w:t>
      </w:r>
      <w:r w:rsidRPr="00B51089">
        <w:rPr>
          <w:color w:val="000000"/>
        </w:rPr>
        <w:t>).</w:t>
      </w:r>
      <w:r w:rsidR="00075DB4" w:rsidRPr="00B51089">
        <w:t xml:space="preserve"> </w:t>
      </w:r>
      <w:r w:rsidR="00075DB4" w:rsidRPr="00B51089">
        <w:rPr>
          <w:i/>
          <w:iCs/>
          <w:color w:val="000000"/>
        </w:rPr>
        <w:t>Evidence-Based Practice Process in Social Work: Critical Thinking for Clinical Practice</w:t>
      </w:r>
      <w:r w:rsidR="00075DB4" w:rsidRPr="00B51089">
        <w:rPr>
          <w:color w:val="000000"/>
        </w:rPr>
        <w:t>.</w:t>
      </w:r>
      <w:r w:rsidR="00075DB4" w:rsidRPr="00B51089">
        <w:rPr>
          <w:bCs/>
        </w:rPr>
        <w:t xml:space="preserve"> </w:t>
      </w:r>
      <w:r w:rsidRPr="00B51089">
        <w:rPr>
          <w:bCs/>
        </w:rPr>
        <w:t>Oxford Publishing: New York.</w:t>
      </w:r>
      <w:r w:rsidR="0027346E" w:rsidRPr="00B51089">
        <w:rPr>
          <w:bCs/>
        </w:rPr>
        <w:t xml:space="preserve"> </w:t>
      </w:r>
      <w:hyperlink r:id="rId15" w:history="1">
        <w:r w:rsidR="00045C90" w:rsidRPr="006148F2">
          <w:rPr>
            <w:rStyle w:val="Hyperlink"/>
            <w:rFonts w:cstheme="minorBidi"/>
            <w:bCs/>
          </w:rPr>
          <w:t>https://www.amazon.com/Evidence-Based-Practice-Process-Social-Work-ebook/dp/B0CNWHQQ2K</w:t>
        </w:r>
      </w:hyperlink>
    </w:p>
    <w:p w14:paraId="67804943" w14:textId="77777777" w:rsidR="00045C90" w:rsidRDefault="00045C90" w:rsidP="00045C90">
      <w:pPr>
        <w:widowControl w:val="0"/>
        <w:autoSpaceDE w:val="0"/>
        <w:autoSpaceDN w:val="0"/>
        <w:adjustRightInd w:val="0"/>
        <w:ind w:right="-1008"/>
        <w:rPr>
          <w:bCs/>
          <w:color w:val="000000"/>
        </w:rPr>
      </w:pPr>
    </w:p>
    <w:p w14:paraId="4A36ABBC" w14:textId="157EBB9D" w:rsidR="00045C90" w:rsidRPr="00B51089" w:rsidRDefault="00045C90" w:rsidP="00A6184A">
      <w:pPr>
        <w:widowControl w:val="0"/>
        <w:autoSpaceDE w:val="0"/>
        <w:autoSpaceDN w:val="0"/>
        <w:adjustRightInd w:val="0"/>
        <w:ind w:left="720" w:right="-1008" w:hanging="720"/>
        <w:rPr>
          <w:bCs/>
          <w:color w:val="000000"/>
        </w:rPr>
      </w:pPr>
      <w:r>
        <w:rPr>
          <w:rFonts w:cstheme="minorHAnsi"/>
        </w:rPr>
        <w:t xml:space="preserve">Barth, R.P., </w:t>
      </w:r>
      <w:r w:rsidRPr="00B51089">
        <w:rPr>
          <w:rFonts w:cstheme="minorHAnsi"/>
        </w:rPr>
        <w:t>Berrick, J.L., Jonson-Reid, M.,</w:t>
      </w:r>
      <w:r w:rsidRPr="00045C90">
        <w:rPr>
          <w:rFonts w:cstheme="minorHAnsi"/>
        </w:rPr>
        <w:t xml:space="preserve"> </w:t>
      </w:r>
      <w:r w:rsidRPr="00B51089">
        <w:rPr>
          <w:rFonts w:cstheme="minorHAnsi"/>
        </w:rPr>
        <w:t xml:space="preserve">Garcia, A.R., Greeson, J.K., </w:t>
      </w:r>
      <w:proofErr w:type="spellStart"/>
      <w:r w:rsidRPr="00B51089">
        <w:rPr>
          <w:rFonts w:cstheme="minorHAnsi"/>
        </w:rPr>
        <w:t>Gyourko</w:t>
      </w:r>
      <w:proofErr w:type="spellEnd"/>
      <w:r w:rsidRPr="00B51089">
        <w:rPr>
          <w:rFonts w:cstheme="minorHAnsi"/>
        </w:rPr>
        <w:t xml:space="preserve">, J.R., </w:t>
      </w:r>
      <w:r>
        <w:rPr>
          <w:rFonts w:cstheme="minorHAnsi"/>
        </w:rPr>
        <w:t xml:space="preserve">&amp; </w:t>
      </w:r>
      <w:r w:rsidRPr="00B51089">
        <w:rPr>
          <w:rFonts w:cstheme="minorHAnsi"/>
        </w:rPr>
        <w:t>Drake, B.</w:t>
      </w:r>
      <w:r>
        <w:rPr>
          <w:rFonts w:cstheme="minorHAnsi"/>
        </w:rPr>
        <w:t xml:space="preserve"> (Slated for Publication </w:t>
      </w:r>
      <w:r w:rsidR="00456DF6">
        <w:rPr>
          <w:rFonts w:cstheme="minorHAnsi"/>
        </w:rPr>
        <w:t>January</w:t>
      </w:r>
      <w:r>
        <w:rPr>
          <w:rFonts w:cstheme="minorHAnsi"/>
        </w:rPr>
        <w:t xml:space="preserve"> 2026). </w:t>
      </w:r>
      <w:r w:rsidRPr="00045C90">
        <w:rPr>
          <w:rFonts w:cstheme="minorHAnsi"/>
          <w:i/>
          <w:iCs/>
        </w:rPr>
        <w:t>Understanding Child Welfare</w:t>
      </w:r>
      <w:r>
        <w:rPr>
          <w:rFonts w:cstheme="minorHAnsi"/>
        </w:rPr>
        <w:t xml:space="preserve">. </w:t>
      </w:r>
      <w:r w:rsidRPr="00045C90">
        <w:rPr>
          <w:rFonts w:cstheme="minorHAnsi"/>
        </w:rPr>
        <w:t>Edward Elgar Publishing</w:t>
      </w:r>
      <w:r>
        <w:rPr>
          <w:rFonts w:cstheme="minorHAnsi"/>
        </w:rPr>
        <w:t xml:space="preserve">. London. </w:t>
      </w:r>
    </w:p>
    <w:p w14:paraId="7ECD9634" w14:textId="5A454621" w:rsidR="00A6184A" w:rsidRPr="00B51089" w:rsidRDefault="00045C90" w:rsidP="001C3DCB">
      <w:pPr>
        <w:widowControl w:val="0"/>
        <w:autoSpaceDE w:val="0"/>
        <w:autoSpaceDN w:val="0"/>
        <w:adjustRightInd w:val="0"/>
        <w:ind w:left="720" w:right="-1008" w:hanging="720"/>
        <w:rPr>
          <w:u w:val="single"/>
        </w:rPr>
      </w:pPr>
      <w:r>
        <w:rPr>
          <w:u w:val="single"/>
        </w:rPr>
        <w:t xml:space="preserve"> </w:t>
      </w:r>
    </w:p>
    <w:p w14:paraId="621650E3" w14:textId="17B320E5" w:rsidR="00D84CC5" w:rsidRPr="00B51089" w:rsidRDefault="00D84CC5" w:rsidP="001C3DCB">
      <w:pPr>
        <w:widowControl w:val="0"/>
        <w:autoSpaceDE w:val="0"/>
        <w:autoSpaceDN w:val="0"/>
        <w:adjustRightInd w:val="0"/>
        <w:ind w:left="720" w:right="-1008" w:hanging="720"/>
        <w:rPr>
          <w:u w:val="single"/>
        </w:rPr>
      </w:pPr>
      <w:r w:rsidRPr="00B51089">
        <w:rPr>
          <w:u w:val="single"/>
        </w:rPr>
        <w:lastRenderedPageBreak/>
        <w:t>Chapters in Edited Books:</w:t>
      </w:r>
    </w:p>
    <w:p w14:paraId="6A0C3229" w14:textId="77777777" w:rsidR="00C269F7" w:rsidRPr="00B51089" w:rsidRDefault="00C269F7" w:rsidP="00894B72">
      <w:pPr>
        <w:pStyle w:val="TOC2"/>
      </w:pPr>
    </w:p>
    <w:p w14:paraId="44A70877" w14:textId="4E5F6C1A" w:rsidR="00C269F7" w:rsidRPr="00B51089" w:rsidRDefault="00C269F7" w:rsidP="00894B72">
      <w:pPr>
        <w:pStyle w:val="TOC2"/>
      </w:pPr>
      <w:r w:rsidRPr="00B51089">
        <w:t>Garcia, A.R., &amp; Miller, J. (</w:t>
      </w:r>
      <w:r w:rsidR="00427823" w:rsidRPr="00B51089">
        <w:t>2022</w:t>
      </w:r>
      <w:r w:rsidRPr="00B51089">
        <w:t xml:space="preserve">). CPS Investigations Overview. In </w:t>
      </w:r>
      <w:r w:rsidRPr="00B51089">
        <w:rPr>
          <w:i/>
          <w:iCs/>
        </w:rPr>
        <w:t xml:space="preserve">Child welfare law and practice: Representing children, parents, and state agencies in abuse, neglect and custody proceedings </w:t>
      </w:r>
      <w:r w:rsidRPr="00B51089">
        <w:t>(4</w:t>
      </w:r>
      <w:r w:rsidRPr="00B51089">
        <w:rPr>
          <w:vertAlign w:val="superscript"/>
        </w:rPr>
        <w:t>th</w:t>
      </w:r>
      <w:r w:rsidRPr="00B51089">
        <w:t xml:space="preserve"> ed). National Association Counsel for Children.  </w:t>
      </w:r>
    </w:p>
    <w:p w14:paraId="70627AB6" w14:textId="34A9999D" w:rsidR="00045C90" w:rsidRDefault="00D84CC5" w:rsidP="00045C90">
      <w:pPr>
        <w:spacing w:before="100" w:beforeAutospacing="1" w:after="100" w:afterAutospacing="1"/>
        <w:ind w:left="720" w:right="-1008" w:hanging="720"/>
        <w:outlineLvl w:val="0"/>
        <w:rPr>
          <w:color w:val="000000"/>
          <w:shd w:val="clear" w:color="auto" w:fill="FFFFFF"/>
        </w:rPr>
      </w:pPr>
      <w:r w:rsidRPr="00B51089">
        <w:rPr>
          <w:color w:val="000000"/>
          <w:shd w:val="clear" w:color="auto" w:fill="FFFFFF"/>
        </w:rPr>
        <w:t xml:space="preserve">Garcia, A.R., &amp; </w:t>
      </w:r>
      <w:proofErr w:type="spellStart"/>
      <w:r w:rsidRPr="00B51089">
        <w:rPr>
          <w:color w:val="000000"/>
          <w:shd w:val="clear" w:color="auto" w:fill="FFFFFF"/>
        </w:rPr>
        <w:t>DeNard</w:t>
      </w:r>
      <w:proofErr w:type="spellEnd"/>
      <w:r w:rsidRPr="00B51089">
        <w:rPr>
          <w:color w:val="000000"/>
          <w:shd w:val="clear" w:color="auto" w:fill="FFFFFF"/>
        </w:rPr>
        <w:t>, C. (2017). Social workers or the social work bureaucracy? In J.L. Jackson (Ed.),</w:t>
      </w:r>
      <w:r w:rsidRPr="00B51089">
        <w:rPr>
          <w:rStyle w:val="apple-converted-space"/>
          <w:color w:val="000000"/>
          <w:shd w:val="clear" w:color="auto" w:fill="FFFFFF"/>
        </w:rPr>
        <w:t> </w:t>
      </w:r>
      <w:r w:rsidRPr="00B51089">
        <w:rPr>
          <w:i/>
          <w:iCs/>
          <w:color w:val="000000"/>
          <w:shd w:val="clear" w:color="auto" w:fill="FFFFFF"/>
        </w:rPr>
        <w:t>Social Policy and Social Justice</w:t>
      </w:r>
      <w:r w:rsidRPr="00B51089">
        <w:rPr>
          <w:rStyle w:val="apple-converted-space"/>
          <w:color w:val="000000"/>
          <w:shd w:val="clear" w:color="auto" w:fill="FFFFFF"/>
        </w:rPr>
        <w:t> </w:t>
      </w:r>
      <w:r w:rsidRPr="00B51089">
        <w:rPr>
          <w:color w:val="000000"/>
          <w:shd w:val="clear" w:color="auto" w:fill="FFFFFF"/>
        </w:rPr>
        <w:t>(</w:t>
      </w:r>
      <w:proofErr w:type="gramStart"/>
      <w:r w:rsidRPr="00B51089">
        <w:rPr>
          <w:color w:val="000000"/>
          <w:shd w:val="clear" w:color="auto" w:fill="FFFFFF"/>
        </w:rPr>
        <w:t>pp</w:t>
      </w:r>
      <w:proofErr w:type="gramEnd"/>
      <w:r w:rsidRPr="00B51089">
        <w:rPr>
          <w:color w:val="000000"/>
          <w:shd w:val="clear" w:color="auto" w:fill="FFFFFF"/>
        </w:rPr>
        <w:t>. 42-51). Philadelphia, PA: University of Pennsylvania Press. </w:t>
      </w:r>
    </w:p>
    <w:p w14:paraId="1FAD3539" w14:textId="4EF5E17B" w:rsidR="00DB2158" w:rsidRPr="00B51089" w:rsidRDefault="00C30A24" w:rsidP="005D161C">
      <w:pPr>
        <w:widowControl w:val="0"/>
        <w:autoSpaceDE w:val="0"/>
        <w:autoSpaceDN w:val="0"/>
        <w:adjustRightInd w:val="0"/>
        <w:ind w:left="720" w:right="-1008" w:hanging="720"/>
        <w:rPr>
          <w:u w:val="single"/>
        </w:rPr>
      </w:pPr>
      <w:r w:rsidRPr="00B51089">
        <w:rPr>
          <w:u w:val="single"/>
        </w:rPr>
        <w:t>Technical</w:t>
      </w:r>
      <w:r w:rsidR="00AF3D86" w:rsidRPr="00B51089">
        <w:rPr>
          <w:u w:val="single"/>
        </w:rPr>
        <w:t xml:space="preserve"> Reports</w:t>
      </w:r>
      <w:r w:rsidR="006555E2" w:rsidRPr="00B51089">
        <w:rPr>
          <w:u w:val="single"/>
        </w:rPr>
        <w:t>:</w:t>
      </w:r>
    </w:p>
    <w:p w14:paraId="52DF82B4" w14:textId="77777777" w:rsidR="00B10379" w:rsidRPr="00B51089" w:rsidRDefault="00B10379" w:rsidP="00B10379">
      <w:pPr>
        <w:pStyle w:val="ListParagraph"/>
        <w:ind w:right="-990" w:hanging="720"/>
        <w:rPr>
          <w:rFonts w:asciiTheme="minorHAnsi" w:hAnsiTheme="minorHAnsi"/>
          <w:color w:val="000000"/>
          <w:shd w:val="clear" w:color="auto" w:fill="FFFFFF"/>
        </w:rPr>
      </w:pPr>
    </w:p>
    <w:p w14:paraId="19E6F751" w14:textId="29C62E54" w:rsidR="00AE05B3" w:rsidRPr="00B51089" w:rsidRDefault="00AE05B3" w:rsidP="0042695C">
      <w:pPr>
        <w:pStyle w:val="ListParagraph"/>
        <w:ind w:right="-994" w:hanging="720"/>
        <w:rPr>
          <w:rFonts w:asciiTheme="minorHAnsi" w:hAnsiTheme="minorHAnsi" w:cstheme="minorHAnsi"/>
        </w:rPr>
      </w:pPr>
      <w:r w:rsidRPr="00B51089">
        <w:rPr>
          <w:rFonts w:asciiTheme="minorHAnsi" w:hAnsiTheme="minorHAnsi" w:cstheme="minorHAnsi"/>
        </w:rPr>
        <w:t xml:space="preserve">Garcia, A.R. (Ed). (2022). </w:t>
      </w:r>
      <w:r w:rsidRPr="00B51089">
        <w:rPr>
          <w:rFonts w:asciiTheme="minorHAnsi" w:hAnsiTheme="minorHAnsi" w:cstheme="minorHAnsi"/>
          <w:i/>
          <w:iCs/>
        </w:rPr>
        <w:t>COVID-19 and Implications for Families and Children</w:t>
      </w:r>
      <w:r w:rsidRPr="00B51089">
        <w:rPr>
          <w:rFonts w:asciiTheme="minorHAnsi" w:hAnsiTheme="minorHAnsi" w:cstheme="minorHAnsi"/>
        </w:rPr>
        <w:t xml:space="preserve">. Special issue published in </w:t>
      </w:r>
      <w:r w:rsidRPr="00B51089">
        <w:rPr>
          <w:rFonts w:asciiTheme="minorHAnsi" w:hAnsiTheme="minorHAnsi" w:cstheme="minorHAnsi"/>
          <w:i/>
          <w:iCs/>
        </w:rPr>
        <w:t>Child and Family Social Work</w:t>
      </w:r>
      <w:r w:rsidRPr="00B51089">
        <w:rPr>
          <w:rFonts w:asciiTheme="minorHAnsi" w:hAnsiTheme="minorHAnsi" w:cstheme="minorHAnsi"/>
        </w:rPr>
        <w:t>.</w:t>
      </w:r>
    </w:p>
    <w:p w14:paraId="32EC0B9B" w14:textId="77777777" w:rsidR="00AE05B3" w:rsidRPr="00B51089" w:rsidRDefault="00AE05B3" w:rsidP="0042695C">
      <w:pPr>
        <w:pStyle w:val="ListParagraph"/>
        <w:ind w:right="-994" w:hanging="720"/>
        <w:rPr>
          <w:rFonts w:asciiTheme="minorHAnsi" w:hAnsiTheme="minorHAnsi" w:cstheme="minorHAnsi"/>
        </w:rPr>
      </w:pPr>
    </w:p>
    <w:p w14:paraId="3D60E834" w14:textId="77777777" w:rsidR="008E0DA9" w:rsidRPr="00B51089" w:rsidRDefault="00AE05B3" w:rsidP="008E0DA9">
      <w:pPr>
        <w:pStyle w:val="ListParagraph"/>
        <w:ind w:right="-994" w:hanging="720"/>
        <w:rPr>
          <w:rFonts w:asciiTheme="minorHAnsi" w:hAnsiTheme="minorHAnsi" w:cstheme="minorHAnsi"/>
        </w:rPr>
      </w:pPr>
      <w:r w:rsidRPr="00B51089">
        <w:rPr>
          <w:rFonts w:asciiTheme="minorHAnsi" w:hAnsiTheme="minorHAnsi" w:cstheme="minorHAnsi"/>
        </w:rPr>
        <w:t xml:space="preserve">Garcia, A.R. (Ed). (2021). </w:t>
      </w:r>
      <w:r w:rsidRPr="00B51089">
        <w:rPr>
          <w:rFonts w:asciiTheme="minorHAnsi" w:hAnsiTheme="minorHAnsi" w:cstheme="minorHAnsi"/>
          <w:i/>
          <w:iCs/>
        </w:rPr>
        <w:t>Young people’s transitions from care to adulthood: Exploring historical narratives</w:t>
      </w:r>
      <w:r w:rsidRPr="00B51089">
        <w:rPr>
          <w:rFonts w:asciiTheme="minorHAnsi" w:hAnsiTheme="minorHAnsi" w:cstheme="minorHAnsi"/>
        </w:rPr>
        <w:t xml:space="preserve">. </w:t>
      </w:r>
      <w:r w:rsidR="008E0DA9" w:rsidRPr="00B51089">
        <w:rPr>
          <w:rFonts w:asciiTheme="minorHAnsi" w:hAnsiTheme="minorHAnsi" w:cstheme="minorHAnsi"/>
        </w:rPr>
        <w:t xml:space="preserve">Special issue published in </w:t>
      </w:r>
      <w:r w:rsidR="008E0DA9" w:rsidRPr="00B51089">
        <w:rPr>
          <w:rFonts w:asciiTheme="minorHAnsi" w:hAnsiTheme="minorHAnsi" w:cstheme="minorHAnsi"/>
          <w:i/>
          <w:iCs/>
        </w:rPr>
        <w:t>Child and Family Social Work</w:t>
      </w:r>
      <w:r w:rsidR="008E0DA9" w:rsidRPr="00B51089">
        <w:rPr>
          <w:rFonts w:asciiTheme="minorHAnsi" w:hAnsiTheme="minorHAnsi" w:cstheme="minorHAnsi"/>
        </w:rPr>
        <w:t xml:space="preserve">. </w:t>
      </w:r>
    </w:p>
    <w:p w14:paraId="459633BA" w14:textId="77777777" w:rsidR="00AE05B3" w:rsidRPr="00B51089" w:rsidRDefault="00AE05B3" w:rsidP="008E0DA9">
      <w:pPr>
        <w:ind w:right="-994"/>
        <w:rPr>
          <w:rFonts w:cstheme="minorHAnsi"/>
        </w:rPr>
      </w:pPr>
    </w:p>
    <w:p w14:paraId="618E685B" w14:textId="40EC556E" w:rsidR="00507AA5" w:rsidRPr="00B51089" w:rsidRDefault="005E13FD" w:rsidP="0042695C">
      <w:pPr>
        <w:pStyle w:val="ListParagraph"/>
        <w:ind w:right="-994" w:hanging="720"/>
        <w:rPr>
          <w:rFonts w:asciiTheme="minorHAnsi" w:hAnsiTheme="minorHAnsi"/>
          <w:shd w:val="clear" w:color="auto" w:fill="FFFFFF"/>
        </w:rPr>
      </w:pPr>
      <w:r w:rsidRPr="00B51089">
        <w:rPr>
          <w:rFonts w:asciiTheme="minorHAnsi" w:hAnsiTheme="minorHAnsi" w:cstheme="minorHAnsi"/>
        </w:rPr>
        <w:t xml:space="preserve">Barth, R.P., Berrick, J.D., Jonson-Reid, M., Drake, B., Greeson, J., &amp; Garcia, A.R., (2020). </w:t>
      </w:r>
      <w:r w:rsidRPr="00B51089">
        <w:rPr>
          <w:rFonts w:asciiTheme="minorHAnsi" w:hAnsiTheme="minorHAnsi"/>
          <w:i/>
          <w:iCs/>
          <w:spacing w:val="8"/>
        </w:rPr>
        <w:t xml:space="preserve">The </w:t>
      </w:r>
      <w:r w:rsidR="0042695C" w:rsidRPr="00B51089">
        <w:rPr>
          <w:rFonts w:asciiTheme="minorHAnsi" w:hAnsiTheme="minorHAnsi"/>
          <w:i/>
          <w:iCs/>
          <w:spacing w:val="8"/>
        </w:rPr>
        <w:t>r</w:t>
      </w:r>
      <w:r w:rsidRPr="00B51089">
        <w:rPr>
          <w:rFonts w:asciiTheme="minorHAnsi" w:hAnsiTheme="minorHAnsi"/>
          <w:i/>
          <w:iCs/>
          <w:spacing w:val="8"/>
        </w:rPr>
        <w:t xml:space="preserve">esearch </w:t>
      </w:r>
      <w:r w:rsidR="0042695C" w:rsidRPr="00B51089">
        <w:rPr>
          <w:rFonts w:asciiTheme="minorHAnsi" w:hAnsiTheme="minorHAnsi"/>
          <w:i/>
          <w:iCs/>
          <w:spacing w:val="8"/>
        </w:rPr>
        <w:t>d</w:t>
      </w:r>
      <w:r w:rsidRPr="00B51089">
        <w:rPr>
          <w:rFonts w:asciiTheme="minorHAnsi" w:hAnsiTheme="minorHAnsi"/>
          <w:i/>
          <w:iCs/>
          <w:spacing w:val="8"/>
        </w:rPr>
        <w:t xml:space="preserve">oesn’t </w:t>
      </w:r>
      <w:r w:rsidR="0042695C" w:rsidRPr="00B51089">
        <w:rPr>
          <w:rFonts w:asciiTheme="minorHAnsi" w:hAnsiTheme="minorHAnsi"/>
          <w:i/>
          <w:iCs/>
          <w:spacing w:val="8"/>
        </w:rPr>
        <w:t>s</w:t>
      </w:r>
      <w:r w:rsidRPr="00B51089">
        <w:rPr>
          <w:rFonts w:asciiTheme="minorHAnsi" w:hAnsiTheme="minorHAnsi"/>
          <w:i/>
          <w:iCs/>
          <w:spacing w:val="8"/>
        </w:rPr>
        <w:t xml:space="preserve">upport </w:t>
      </w:r>
      <w:r w:rsidR="0042695C" w:rsidRPr="00B51089">
        <w:rPr>
          <w:rFonts w:asciiTheme="minorHAnsi" w:hAnsiTheme="minorHAnsi"/>
          <w:i/>
          <w:iCs/>
          <w:spacing w:val="8"/>
        </w:rPr>
        <w:t>c</w:t>
      </w:r>
      <w:r w:rsidRPr="00B51089">
        <w:rPr>
          <w:rFonts w:asciiTheme="minorHAnsi" w:hAnsiTheme="minorHAnsi"/>
          <w:i/>
          <w:iCs/>
          <w:spacing w:val="8"/>
        </w:rPr>
        <w:t xml:space="preserve">hild </w:t>
      </w:r>
      <w:r w:rsidR="0042695C" w:rsidRPr="00B51089">
        <w:rPr>
          <w:rFonts w:asciiTheme="minorHAnsi" w:hAnsiTheme="minorHAnsi"/>
          <w:i/>
          <w:iCs/>
          <w:spacing w:val="8"/>
        </w:rPr>
        <w:t>w</w:t>
      </w:r>
      <w:r w:rsidRPr="00B51089">
        <w:rPr>
          <w:rFonts w:asciiTheme="minorHAnsi" w:hAnsiTheme="minorHAnsi"/>
          <w:i/>
          <w:iCs/>
          <w:spacing w:val="8"/>
        </w:rPr>
        <w:t xml:space="preserve">elfare </w:t>
      </w:r>
      <w:r w:rsidR="0042695C" w:rsidRPr="00B51089">
        <w:rPr>
          <w:rFonts w:asciiTheme="minorHAnsi" w:hAnsiTheme="minorHAnsi"/>
          <w:i/>
          <w:iCs/>
          <w:spacing w:val="8"/>
        </w:rPr>
        <w:t>a</w:t>
      </w:r>
      <w:r w:rsidRPr="00B51089">
        <w:rPr>
          <w:rFonts w:asciiTheme="minorHAnsi" w:hAnsiTheme="minorHAnsi"/>
          <w:i/>
          <w:iCs/>
          <w:spacing w:val="8"/>
        </w:rPr>
        <w:t>bolition</w:t>
      </w:r>
      <w:r w:rsidRPr="00B51089">
        <w:rPr>
          <w:rFonts w:asciiTheme="minorHAnsi" w:hAnsiTheme="minorHAnsi" w:cstheme="minorHAnsi"/>
        </w:rPr>
        <w:t xml:space="preserve">. </w:t>
      </w:r>
      <w:r w:rsidR="00507AA5" w:rsidRPr="00B51089">
        <w:rPr>
          <w:rFonts w:asciiTheme="minorHAnsi" w:hAnsiTheme="minorHAnsi"/>
          <w:shd w:val="clear" w:color="auto" w:fill="FFFFFF"/>
        </w:rPr>
        <w:t xml:space="preserve">Available at </w:t>
      </w:r>
      <w:hyperlink r:id="rId16" w:history="1">
        <w:r w:rsidR="00507AA5" w:rsidRPr="00B51089">
          <w:rPr>
            <w:rStyle w:val="Hyperlink"/>
            <w:rFonts w:asciiTheme="minorHAnsi" w:hAnsiTheme="minorHAnsi"/>
            <w:shd w:val="clear" w:color="auto" w:fill="FFFFFF"/>
          </w:rPr>
          <w:t>https://imprintnews.org/opinion/research-black-families-not-support-child-welfare-abolition/47964</w:t>
        </w:r>
      </w:hyperlink>
      <w:r w:rsidR="00507AA5" w:rsidRPr="00B51089">
        <w:rPr>
          <w:rFonts w:asciiTheme="minorHAnsi" w:hAnsiTheme="minorHAnsi"/>
          <w:shd w:val="clear" w:color="auto" w:fill="FFFFFF"/>
        </w:rPr>
        <w:t xml:space="preserve">. </w:t>
      </w:r>
    </w:p>
    <w:p w14:paraId="10F4AFE6" w14:textId="77777777" w:rsidR="005E13FD" w:rsidRPr="00B51089" w:rsidRDefault="005E13FD" w:rsidP="005E13FD">
      <w:pPr>
        <w:pStyle w:val="ListParagraph"/>
        <w:ind w:right="-990" w:hanging="720"/>
        <w:rPr>
          <w:rFonts w:asciiTheme="minorHAnsi" w:hAnsiTheme="minorHAnsi" w:cstheme="minorHAnsi"/>
        </w:rPr>
      </w:pPr>
    </w:p>
    <w:p w14:paraId="5387DAFD" w14:textId="2743728E" w:rsidR="00E47DA7" w:rsidRPr="00B51089" w:rsidRDefault="00E47DA7" w:rsidP="00E47DA7">
      <w:pPr>
        <w:pStyle w:val="ListParagraph"/>
        <w:ind w:right="-990" w:hanging="720"/>
        <w:rPr>
          <w:rFonts w:asciiTheme="minorHAnsi" w:hAnsiTheme="minorHAnsi"/>
          <w:shd w:val="clear" w:color="auto" w:fill="FFFFFF"/>
        </w:rPr>
      </w:pPr>
      <w:r w:rsidRPr="00B51089">
        <w:rPr>
          <w:rFonts w:asciiTheme="minorHAnsi" w:hAnsiTheme="minorHAnsi"/>
          <w:shd w:val="clear" w:color="auto" w:fill="FFFFFF"/>
        </w:rPr>
        <w:t xml:space="preserve">Garcia, A.R. (2020). </w:t>
      </w:r>
      <w:r w:rsidRPr="00B51089">
        <w:rPr>
          <w:rFonts w:asciiTheme="minorHAnsi" w:hAnsiTheme="minorHAnsi"/>
          <w:i/>
          <w:shd w:val="clear" w:color="auto" w:fill="FFFFFF"/>
        </w:rPr>
        <w:t>Prepare schools to mitigate trauma</w:t>
      </w:r>
      <w:r w:rsidRPr="00B51089">
        <w:rPr>
          <w:rFonts w:asciiTheme="minorHAnsi" w:hAnsiTheme="minorHAnsi"/>
          <w:shd w:val="clear" w:color="auto" w:fill="FFFFFF"/>
        </w:rPr>
        <w:t xml:space="preserve">. Policy recommendation for Scholars Strategy Network. Available at </w:t>
      </w:r>
      <w:hyperlink r:id="rId17" w:history="1">
        <w:r w:rsidRPr="00B51089">
          <w:rPr>
            <w:rStyle w:val="Hyperlink"/>
            <w:rFonts w:asciiTheme="minorHAnsi" w:hAnsiTheme="minorHAnsi"/>
          </w:rPr>
          <w:t>https://scholars.org/contribution/prepare-schools-mitigate-trauma</w:t>
        </w:r>
      </w:hyperlink>
      <w:r w:rsidRPr="00B51089">
        <w:rPr>
          <w:rFonts w:asciiTheme="minorHAnsi" w:hAnsiTheme="minorHAnsi"/>
        </w:rPr>
        <w:t xml:space="preserve">. </w:t>
      </w:r>
    </w:p>
    <w:p w14:paraId="0F33AACD" w14:textId="77777777" w:rsidR="00E47DA7" w:rsidRPr="00B51089" w:rsidRDefault="00E47DA7" w:rsidP="00B10379">
      <w:pPr>
        <w:pStyle w:val="ListParagraph"/>
        <w:ind w:right="-990" w:hanging="720"/>
        <w:rPr>
          <w:rFonts w:asciiTheme="minorHAnsi" w:hAnsiTheme="minorHAnsi"/>
          <w:shd w:val="clear" w:color="auto" w:fill="FFFFFF"/>
        </w:rPr>
      </w:pPr>
    </w:p>
    <w:p w14:paraId="63A619AA" w14:textId="36E701B3" w:rsidR="00ED7008" w:rsidRPr="00B51089" w:rsidRDefault="00ED7008" w:rsidP="00B10379">
      <w:pPr>
        <w:pStyle w:val="ListParagraph"/>
        <w:ind w:right="-990" w:hanging="720"/>
        <w:rPr>
          <w:rFonts w:asciiTheme="minorHAnsi" w:hAnsiTheme="minorHAnsi"/>
          <w:shd w:val="clear" w:color="auto" w:fill="FFFFFF"/>
        </w:rPr>
      </w:pPr>
      <w:r w:rsidRPr="00B51089">
        <w:rPr>
          <w:rFonts w:asciiTheme="minorHAnsi" w:hAnsiTheme="minorHAnsi"/>
          <w:shd w:val="clear" w:color="auto" w:fill="FFFFFF"/>
        </w:rPr>
        <w:t xml:space="preserve">Pecora, P.J., Garcia, A.R., &amp; Schnell, A. (2020). </w:t>
      </w:r>
      <w:r w:rsidRPr="00B51089">
        <w:rPr>
          <w:rFonts w:asciiTheme="minorHAnsi" w:hAnsiTheme="minorHAnsi"/>
          <w:i/>
          <w:shd w:val="clear" w:color="auto" w:fill="FFFFFF"/>
        </w:rPr>
        <w:t xml:space="preserve">Family First Prevention Services Act (FFPSA) technical review </w:t>
      </w:r>
      <w:proofErr w:type="gramStart"/>
      <w:r w:rsidRPr="00B51089">
        <w:rPr>
          <w:rFonts w:asciiTheme="minorHAnsi" w:hAnsiTheme="minorHAnsi"/>
          <w:i/>
          <w:shd w:val="clear" w:color="auto" w:fill="FFFFFF"/>
        </w:rPr>
        <w:t>overview</w:t>
      </w:r>
      <w:proofErr w:type="gramEnd"/>
      <w:r w:rsidRPr="00B51089">
        <w:rPr>
          <w:rFonts w:asciiTheme="minorHAnsi" w:hAnsiTheme="minorHAnsi"/>
          <w:i/>
          <w:shd w:val="clear" w:color="auto" w:fill="FFFFFF"/>
        </w:rPr>
        <w:t xml:space="preserve"> and introduction to the </w:t>
      </w:r>
      <w:proofErr w:type="spellStart"/>
      <w:r w:rsidRPr="00B51089">
        <w:rPr>
          <w:rFonts w:asciiTheme="minorHAnsi" w:hAnsiTheme="minorHAnsi"/>
          <w:i/>
          <w:shd w:val="clear" w:color="auto" w:fill="FFFFFF"/>
        </w:rPr>
        <w:t>SafeCare</w:t>
      </w:r>
      <w:proofErr w:type="spellEnd"/>
      <w:r w:rsidRPr="00B51089">
        <w:rPr>
          <w:rFonts w:asciiTheme="minorHAnsi" w:hAnsiTheme="minorHAnsi"/>
          <w:i/>
          <w:shd w:val="clear" w:color="auto" w:fill="FFFFFF"/>
        </w:rPr>
        <w:t xml:space="preserve"> review for Iowa and Utah.</w:t>
      </w:r>
      <w:r w:rsidRPr="00B51089">
        <w:rPr>
          <w:rFonts w:asciiTheme="minorHAnsi" w:hAnsiTheme="minorHAnsi"/>
          <w:shd w:val="clear" w:color="auto" w:fill="FFFFFF"/>
        </w:rPr>
        <w:t xml:space="preserve"> Report presented to Iowa and Utah Department of Human Services.</w:t>
      </w:r>
    </w:p>
    <w:p w14:paraId="3336FE23" w14:textId="77777777" w:rsidR="008E0DA9" w:rsidRPr="00B51089" w:rsidRDefault="008E0DA9" w:rsidP="008E0DA9">
      <w:pPr>
        <w:pStyle w:val="ListParagraph"/>
        <w:ind w:right="-994" w:hanging="720"/>
        <w:rPr>
          <w:rFonts w:asciiTheme="minorHAnsi" w:hAnsiTheme="minorHAnsi" w:cstheme="minorHAnsi"/>
        </w:rPr>
      </w:pPr>
    </w:p>
    <w:p w14:paraId="416A84C3" w14:textId="2E740029" w:rsidR="008E0DA9" w:rsidRPr="00B51089" w:rsidRDefault="008E0DA9" w:rsidP="008E0DA9">
      <w:pPr>
        <w:pStyle w:val="ListParagraph"/>
        <w:ind w:right="-994" w:hanging="720"/>
        <w:rPr>
          <w:rFonts w:asciiTheme="minorHAnsi" w:hAnsiTheme="minorHAnsi" w:cstheme="minorHAnsi"/>
        </w:rPr>
      </w:pPr>
      <w:r w:rsidRPr="00B51089">
        <w:rPr>
          <w:rFonts w:asciiTheme="minorHAnsi" w:hAnsiTheme="minorHAnsi" w:cstheme="minorHAnsi"/>
        </w:rPr>
        <w:t xml:space="preserve">Garcia, A.R. (Ed). (2019). </w:t>
      </w:r>
      <w:r w:rsidRPr="00B51089">
        <w:rPr>
          <w:rFonts w:asciiTheme="minorHAnsi" w:hAnsiTheme="minorHAnsi" w:cstheme="minorHAnsi"/>
          <w:i/>
          <w:iCs/>
        </w:rPr>
        <w:t>Teenagers in foster care: Issues, themes, and debates from and for policy and practice.</w:t>
      </w:r>
      <w:r w:rsidRPr="00B51089">
        <w:rPr>
          <w:rFonts w:asciiTheme="minorHAnsi" w:hAnsiTheme="minorHAnsi" w:cstheme="minorHAnsi"/>
        </w:rPr>
        <w:t xml:space="preserve"> Special issue published in </w:t>
      </w:r>
      <w:r w:rsidRPr="00B51089">
        <w:rPr>
          <w:rFonts w:asciiTheme="minorHAnsi" w:hAnsiTheme="minorHAnsi" w:cstheme="minorHAnsi"/>
          <w:i/>
          <w:iCs/>
        </w:rPr>
        <w:t>Child and Family Social Work</w:t>
      </w:r>
      <w:r w:rsidRPr="00B51089">
        <w:rPr>
          <w:rFonts w:asciiTheme="minorHAnsi" w:hAnsiTheme="minorHAnsi" w:cstheme="minorHAnsi"/>
        </w:rPr>
        <w:t xml:space="preserve">. </w:t>
      </w:r>
    </w:p>
    <w:p w14:paraId="57390465" w14:textId="77777777" w:rsidR="008E0DA9" w:rsidRPr="00B51089" w:rsidRDefault="008E0DA9" w:rsidP="00B10379">
      <w:pPr>
        <w:pStyle w:val="ListParagraph"/>
        <w:ind w:right="-990" w:hanging="720"/>
        <w:rPr>
          <w:rFonts w:asciiTheme="minorHAnsi" w:hAnsiTheme="minorHAnsi"/>
          <w:shd w:val="clear" w:color="auto" w:fill="FFFFFF"/>
        </w:rPr>
      </w:pPr>
    </w:p>
    <w:p w14:paraId="32A7290D" w14:textId="4E26B77D" w:rsidR="00B10379" w:rsidRPr="00B51089" w:rsidRDefault="00B10379" w:rsidP="00B10379">
      <w:pPr>
        <w:pStyle w:val="ListParagraph"/>
        <w:ind w:right="-990" w:hanging="720"/>
        <w:rPr>
          <w:rFonts w:asciiTheme="minorHAnsi" w:hAnsiTheme="minorHAnsi"/>
          <w:iCs/>
          <w:color w:val="000000"/>
          <w:shd w:val="clear" w:color="auto" w:fill="FFFFFF"/>
        </w:rPr>
      </w:pPr>
      <w:r w:rsidRPr="00B51089">
        <w:rPr>
          <w:rFonts w:asciiTheme="minorHAnsi" w:hAnsiTheme="minorHAnsi"/>
          <w:color w:val="000000"/>
          <w:shd w:val="clear" w:color="auto" w:fill="FFFFFF"/>
        </w:rPr>
        <w:t xml:space="preserve">James-Brown, C., Collins, J., Adams, R., Schilling Wolfe, D., Jackson, J.L., &amp; Garcia, A.R. (Eds.), (2018). </w:t>
      </w:r>
      <w:r w:rsidRPr="00B51089">
        <w:rPr>
          <w:rFonts w:asciiTheme="minorHAnsi" w:hAnsiTheme="minorHAnsi"/>
          <w:i/>
          <w:color w:val="000000"/>
          <w:shd w:val="clear" w:color="auto" w:fill="FFFFFF"/>
        </w:rPr>
        <w:t>Child maltreatment in insular and isolated communities</w:t>
      </w:r>
      <w:r w:rsidRPr="00B51089">
        <w:rPr>
          <w:rFonts w:asciiTheme="minorHAnsi" w:hAnsiTheme="minorHAnsi"/>
          <w:color w:val="000000"/>
          <w:shd w:val="clear" w:color="auto" w:fill="FFFFFF"/>
        </w:rPr>
        <w:t xml:space="preserve">.  Special Issue for </w:t>
      </w:r>
      <w:r w:rsidRPr="00B51089">
        <w:rPr>
          <w:rFonts w:asciiTheme="minorHAnsi" w:hAnsiTheme="minorHAnsi"/>
          <w:i/>
          <w:color w:val="000000"/>
          <w:shd w:val="clear" w:color="auto" w:fill="FFFFFF"/>
        </w:rPr>
        <w:t>Child Welfare League of America.</w:t>
      </w:r>
      <w:r w:rsidR="00CB4409" w:rsidRPr="00B51089">
        <w:rPr>
          <w:rFonts w:asciiTheme="minorHAnsi" w:hAnsiTheme="minorHAnsi"/>
          <w:i/>
          <w:color w:val="000000"/>
          <w:shd w:val="clear" w:color="auto" w:fill="FFFFFF"/>
        </w:rPr>
        <w:t xml:space="preserve"> </w:t>
      </w:r>
      <w:hyperlink r:id="rId18" w:history="1">
        <w:r w:rsidR="00C92A4F" w:rsidRPr="00B51089">
          <w:rPr>
            <w:rStyle w:val="Hyperlink"/>
            <w:rFonts w:asciiTheme="minorHAnsi" w:hAnsiTheme="minorHAnsi"/>
            <w:iCs/>
            <w:shd w:val="clear" w:color="auto" w:fill="FFFFFF"/>
          </w:rPr>
          <w:t>https://www.cwla.org/table-of-contents-child-maltreatment-in-insular-and-isolated-communities</w:t>
        </w:r>
      </w:hyperlink>
      <w:r w:rsidR="00C92A4F" w:rsidRPr="00B51089">
        <w:rPr>
          <w:rFonts w:asciiTheme="minorHAnsi" w:hAnsiTheme="minorHAnsi"/>
          <w:iCs/>
          <w:color w:val="000000"/>
          <w:shd w:val="clear" w:color="auto" w:fill="FFFFFF"/>
        </w:rPr>
        <w:t xml:space="preserve">. </w:t>
      </w:r>
    </w:p>
    <w:p w14:paraId="5B4EFF27" w14:textId="77777777" w:rsidR="00E47DA7" w:rsidRPr="00B51089" w:rsidRDefault="00E47DA7" w:rsidP="00B10379">
      <w:pPr>
        <w:pStyle w:val="ListParagraph"/>
        <w:ind w:right="-990" w:hanging="720"/>
        <w:rPr>
          <w:rFonts w:asciiTheme="minorHAnsi" w:hAnsiTheme="minorHAnsi"/>
          <w:color w:val="000000"/>
          <w:shd w:val="clear" w:color="auto" w:fill="FFFFFF"/>
        </w:rPr>
      </w:pPr>
    </w:p>
    <w:p w14:paraId="34895990" w14:textId="5A93B26F" w:rsidR="00E47DA7" w:rsidRPr="00B51089" w:rsidRDefault="00E47DA7" w:rsidP="00E47DA7">
      <w:pPr>
        <w:pStyle w:val="ListParagraph"/>
        <w:ind w:right="-990" w:hanging="720"/>
        <w:rPr>
          <w:rFonts w:asciiTheme="minorHAnsi" w:hAnsiTheme="minorHAnsi"/>
          <w:color w:val="000000"/>
          <w:shd w:val="clear" w:color="auto" w:fill="FFFFFF"/>
        </w:rPr>
      </w:pPr>
      <w:r w:rsidRPr="00B51089">
        <w:rPr>
          <w:rFonts w:asciiTheme="minorHAnsi" w:hAnsiTheme="minorHAnsi"/>
          <w:color w:val="000000"/>
          <w:shd w:val="clear" w:color="auto" w:fill="FFFFFF"/>
        </w:rPr>
        <w:t xml:space="preserve">Garcia, A.R. (2017). </w:t>
      </w:r>
      <w:r w:rsidRPr="00B51089">
        <w:rPr>
          <w:rFonts w:asciiTheme="minorHAnsi" w:hAnsiTheme="minorHAnsi"/>
          <w:i/>
          <w:color w:val="000000"/>
          <w:shd w:val="clear" w:color="auto" w:fill="FFFFFF"/>
        </w:rPr>
        <w:t>To counter child abuse, administrators and caseworkers need support to implement evidence-based improvements</w:t>
      </w:r>
      <w:r w:rsidRPr="00B51089">
        <w:rPr>
          <w:rFonts w:asciiTheme="minorHAnsi" w:hAnsiTheme="minorHAnsi"/>
          <w:color w:val="000000"/>
          <w:shd w:val="clear" w:color="auto" w:fill="FFFFFF"/>
        </w:rPr>
        <w:t xml:space="preserve">. Key findings report </w:t>
      </w:r>
      <w:r w:rsidRPr="00B51089">
        <w:rPr>
          <w:rFonts w:asciiTheme="minorHAnsi" w:hAnsiTheme="minorHAnsi"/>
          <w:shd w:val="clear" w:color="auto" w:fill="FFFFFF"/>
        </w:rPr>
        <w:t xml:space="preserve">for Scholars Strategy Network. Available at </w:t>
      </w:r>
      <w:hyperlink r:id="rId19" w:history="1">
        <w:r w:rsidRPr="00B51089">
          <w:rPr>
            <w:rStyle w:val="Hyperlink"/>
            <w:rFonts w:asciiTheme="minorHAnsi" w:hAnsiTheme="minorHAnsi"/>
          </w:rPr>
          <w:t>https://scholars.org/contribution/counter-child-abuse-administrators-and-case-workers-need-support-implement-evidence</w:t>
        </w:r>
      </w:hyperlink>
      <w:r w:rsidRPr="00B51089">
        <w:rPr>
          <w:rFonts w:asciiTheme="minorHAnsi" w:hAnsiTheme="minorHAnsi"/>
        </w:rPr>
        <w:t xml:space="preserve">. </w:t>
      </w:r>
    </w:p>
    <w:p w14:paraId="51DE977C" w14:textId="77777777" w:rsidR="00BA0733" w:rsidRPr="00B51089" w:rsidRDefault="002D537A" w:rsidP="00BA0733">
      <w:pPr>
        <w:spacing w:before="100" w:beforeAutospacing="1" w:after="100" w:afterAutospacing="1"/>
        <w:ind w:left="720" w:right="-1008" w:hanging="720"/>
        <w:outlineLvl w:val="0"/>
        <w:rPr>
          <w:color w:val="000000"/>
          <w:shd w:val="clear" w:color="auto" w:fill="FFFFFF"/>
        </w:rPr>
      </w:pPr>
      <w:r w:rsidRPr="00B51089">
        <w:rPr>
          <w:color w:val="000000"/>
          <w:shd w:val="clear" w:color="auto" w:fill="FFFFFF"/>
        </w:rPr>
        <w:t xml:space="preserve">Garcia, A.R., &amp; Aguilar, V., (2017). </w:t>
      </w:r>
      <w:r w:rsidRPr="00B51089">
        <w:rPr>
          <w:i/>
          <w:color w:val="000000"/>
          <w:shd w:val="clear" w:color="auto" w:fill="FFFFFF"/>
        </w:rPr>
        <w:t>Lost and displaced in Trump’s policies: Children of immigrants in foster care</w:t>
      </w:r>
      <w:r w:rsidRPr="00B51089">
        <w:rPr>
          <w:color w:val="000000"/>
          <w:shd w:val="clear" w:color="auto" w:fill="FFFFFF"/>
        </w:rPr>
        <w:t xml:space="preserve">. Available at </w:t>
      </w:r>
      <w:hyperlink r:id="rId20" w:history="1">
        <w:r w:rsidR="00BA0733" w:rsidRPr="00B51089">
          <w:rPr>
            <w:rStyle w:val="Hyperlink"/>
            <w:rFonts w:cstheme="minorBidi"/>
            <w:shd w:val="clear" w:color="auto" w:fill="FFFFFF"/>
          </w:rPr>
          <w:t>http://www.penntopten.com/essays/lost-displaced-trumps-policies-children-immigrants-foster-care/</w:t>
        </w:r>
      </w:hyperlink>
      <w:r w:rsidRPr="00B51089">
        <w:rPr>
          <w:color w:val="000000"/>
          <w:shd w:val="clear" w:color="auto" w:fill="FFFFFF"/>
        </w:rPr>
        <w:t>.</w:t>
      </w:r>
    </w:p>
    <w:p w14:paraId="63665FFD" w14:textId="77777777" w:rsidR="005F70F5" w:rsidRPr="00B51089" w:rsidRDefault="005F70F5" w:rsidP="00BA0733">
      <w:pPr>
        <w:spacing w:before="100" w:beforeAutospacing="1" w:after="100" w:afterAutospacing="1"/>
        <w:ind w:left="720" w:right="-1008" w:hanging="720"/>
        <w:outlineLvl w:val="0"/>
        <w:rPr>
          <w:color w:val="000000"/>
          <w:shd w:val="clear" w:color="auto" w:fill="FFFFFF"/>
        </w:rPr>
      </w:pPr>
      <w:r w:rsidRPr="00B51089">
        <w:rPr>
          <w:rFonts w:eastAsia="Times New Roman" w:cs="Arial"/>
        </w:rPr>
        <w:lastRenderedPageBreak/>
        <w:t>Garcia, A. R., Kim, M., Palinkas, L. A., Snowden, L., &amp; Landsver</w:t>
      </w:r>
      <w:r w:rsidR="00EB69E1" w:rsidRPr="00B51089">
        <w:rPr>
          <w:rFonts w:eastAsia="Times New Roman" w:cs="Arial"/>
        </w:rPr>
        <w:t xml:space="preserve">k, J. (2016). </w:t>
      </w:r>
      <w:r w:rsidR="00EB69E1" w:rsidRPr="00B51089">
        <w:rPr>
          <w:rFonts w:eastAsia="Times New Roman" w:cs="Arial"/>
          <w:i/>
        </w:rPr>
        <w:t xml:space="preserve">Socio-contextual determinants of research evidence use in public-youth </w:t>
      </w:r>
      <w:proofErr w:type="gramStart"/>
      <w:r w:rsidR="00EB69E1" w:rsidRPr="00B51089">
        <w:rPr>
          <w:rFonts w:eastAsia="Times New Roman" w:cs="Arial"/>
          <w:i/>
        </w:rPr>
        <w:t>s</w:t>
      </w:r>
      <w:r w:rsidRPr="00B51089">
        <w:rPr>
          <w:rFonts w:eastAsia="Times New Roman" w:cs="Arial"/>
          <w:i/>
        </w:rPr>
        <w:t>ystems of Care</w:t>
      </w:r>
      <w:proofErr w:type="gramEnd"/>
      <w:r w:rsidRPr="00B51089">
        <w:rPr>
          <w:rFonts w:eastAsia="Times New Roman" w:cs="Arial"/>
        </w:rPr>
        <w:t xml:space="preserve">. Meeting abstracts: </w:t>
      </w:r>
      <w:r w:rsidRPr="00B51089">
        <w:rPr>
          <w:rFonts w:eastAsia="Times New Roman" w:cs="Times New Roman"/>
          <w:bCs/>
          <w:kern w:val="36"/>
        </w:rPr>
        <w:t>Proceedings of the 3rd Biennial Conference of the Society for Implementation Research Collaboration (SIRC) 2015: Advancing efficient methodologies through community partnerships and team science.</w:t>
      </w:r>
      <w:r w:rsidRPr="00B51089">
        <w:rPr>
          <w:rFonts w:eastAsia="Times New Roman" w:cs="Times New Roman"/>
          <w:b/>
          <w:bCs/>
          <w:kern w:val="36"/>
        </w:rPr>
        <w:t xml:space="preserve"> </w:t>
      </w:r>
      <w:r w:rsidRPr="00B51089">
        <w:rPr>
          <w:rStyle w:val="resultslistjournaltitle"/>
          <w:i/>
        </w:rPr>
        <w:t>Implementation Science</w:t>
      </w:r>
      <w:r w:rsidRPr="00B51089">
        <w:rPr>
          <w:i/>
        </w:rPr>
        <w:t xml:space="preserve">, </w:t>
      </w:r>
      <w:r w:rsidRPr="00B51089">
        <w:rPr>
          <w:rStyle w:val="resultslistvolume"/>
          <w:i/>
        </w:rPr>
        <w:t>11</w:t>
      </w:r>
      <w:r w:rsidRPr="00B51089">
        <w:rPr>
          <w:rStyle w:val="resultslistvolume"/>
        </w:rPr>
        <w:t xml:space="preserve">(Suppl 1), </w:t>
      </w:r>
      <w:r w:rsidRPr="00B51089">
        <w:t xml:space="preserve">85. </w:t>
      </w:r>
    </w:p>
    <w:p w14:paraId="697D54FC" w14:textId="77777777" w:rsidR="006555E2" w:rsidRPr="00B51089" w:rsidRDefault="006555E2" w:rsidP="006555E2">
      <w:pPr>
        <w:keepLines/>
        <w:widowControl w:val="0"/>
        <w:tabs>
          <w:tab w:val="left" w:pos="360"/>
        </w:tabs>
        <w:autoSpaceDE w:val="0"/>
        <w:autoSpaceDN w:val="0"/>
        <w:adjustRightInd w:val="0"/>
        <w:ind w:left="360" w:right="-1008" w:hanging="360"/>
      </w:pPr>
      <w:r w:rsidRPr="00B51089">
        <w:t xml:space="preserve">Garcia, A., &amp; Pecora, P. (2011). </w:t>
      </w:r>
      <w:r w:rsidRPr="00B51089">
        <w:rPr>
          <w:i/>
        </w:rPr>
        <w:t>Mental health, education, and employment outcomes among racially diverse foster care alumni.</w:t>
      </w:r>
      <w:r w:rsidRPr="00B51089">
        <w:t xml:space="preserve"> </w:t>
      </w:r>
      <w:r w:rsidR="00F0060C" w:rsidRPr="00B51089">
        <w:t xml:space="preserve">Research Highlights, Children’s Mental Health Network. </w:t>
      </w:r>
    </w:p>
    <w:p w14:paraId="08322CDB" w14:textId="77777777" w:rsidR="006555E2" w:rsidRPr="00B51089" w:rsidRDefault="006555E2" w:rsidP="006555E2">
      <w:pPr>
        <w:widowControl w:val="0"/>
        <w:autoSpaceDE w:val="0"/>
        <w:autoSpaceDN w:val="0"/>
        <w:adjustRightInd w:val="0"/>
        <w:ind w:left="360" w:right="-1008" w:hanging="360"/>
      </w:pPr>
    </w:p>
    <w:p w14:paraId="07EF70DB" w14:textId="77777777" w:rsidR="006555E2" w:rsidRPr="00B51089" w:rsidRDefault="006555E2" w:rsidP="006555E2">
      <w:pPr>
        <w:widowControl w:val="0"/>
        <w:tabs>
          <w:tab w:val="left" w:pos="360"/>
        </w:tabs>
        <w:autoSpaceDE w:val="0"/>
        <w:autoSpaceDN w:val="0"/>
        <w:adjustRightInd w:val="0"/>
        <w:ind w:left="360" w:right="-1008" w:hanging="360"/>
        <w:rPr>
          <w:bCs/>
        </w:rPr>
      </w:pPr>
      <w:r w:rsidRPr="00B51089">
        <w:t xml:space="preserve">Garcia, A. (2007). </w:t>
      </w:r>
      <w:r w:rsidRPr="00B51089">
        <w:rPr>
          <w:i/>
        </w:rPr>
        <w:t>A historical account of the King County racial disproportionality coalition: Highlights of events, strengths, and challenges</w:t>
      </w:r>
      <w:r w:rsidRPr="00B51089">
        <w:t xml:space="preserve">. Technical Report for Casey Family Programs. Seattle, WA. </w:t>
      </w:r>
    </w:p>
    <w:p w14:paraId="07C923E1" w14:textId="77777777" w:rsidR="006555E2" w:rsidRPr="00B51089" w:rsidRDefault="006555E2" w:rsidP="006555E2">
      <w:pPr>
        <w:widowControl w:val="0"/>
        <w:autoSpaceDE w:val="0"/>
        <w:autoSpaceDN w:val="0"/>
        <w:adjustRightInd w:val="0"/>
        <w:ind w:left="1080" w:right="-1008" w:hanging="360"/>
      </w:pPr>
    </w:p>
    <w:p w14:paraId="4A72298F" w14:textId="4DCC222C" w:rsidR="006555E2" w:rsidRPr="00B51089" w:rsidRDefault="006555E2" w:rsidP="007A2B2B">
      <w:pPr>
        <w:widowControl w:val="0"/>
        <w:tabs>
          <w:tab w:val="left" w:pos="360"/>
        </w:tabs>
        <w:autoSpaceDE w:val="0"/>
        <w:autoSpaceDN w:val="0"/>
        <w:adjustRightInd w:val="0"/>
        <w:ind w:left="360" w:right="-1008" w:hanging="360"/>
        <w:rPr>
          <w:color w:val="000000"/>
        </w:rPr>
      </w:pPr>
      <w:r w:rsidRPr="00B51089">
        <w:rPr>
          <w:color w:val="000000"/>
        </w:rPr>
        <w:t xml:space="preserve">Garcia, A. (2001). </w:t>
      </w:r>
      <w:r w:rsidRPr="00B51089">
        <w:rPr>
          <w:i/>
          <w:color w:val="000000"/>
        </w:rPr>
        <w:t>Conflict between Hispanic parents and child affect: An examination of Latino family functioning</w:t>
      </w:r>
      <w:r w:rsidRPr="00B51089">
        <w:rPr>
          <w:color w:val="000000"/>
        </w:rPr>
        <w:t>. Undergraduate Thesis. Eugene, OR.</w:t>
      </w:r>
    </w:p>
    <w:p w14:paraId="18B11CFB" w14:textId="77777777" w:rsidR="00F0060C" w:rsidRPr="00B51089" w:rsidRDefault="00F0060C" w:rsidP="00EE28ED">
      <w:pPr>
        <w:widowControl w:val="0"/>
        <w:autoSpaceDE w:val="0"/>
        <w:autoSpaceDN w:val="0"/>
        <w:adjustRightInd w:val="0"/>
        <w:ind w:right="-1008"/>
        <w:rPr>
          <w:u w:val="single"/>
        </w:rPr>
      </w:pPr>
    </w:p>
    <w:p w14:paraId="4EF10081" w14:textId="4519EAA0" w:rsidR="00160B58" w:rsidRPr="00B51089" w:rsidRDefault="007E17EE" w:rsidP="00160B58">
      <w:pPr>
        <w:widowControl w:val="0"/>
        <w:autoSpaceDE w:val="0"/>
        <w:autoSpaceDN w:val="0"/>
        <w:adjustRightInd w:val="0"/>
        <w:ind w:left="720" w:right="-1008" w:hanging="720"/>
        <w:rPr>
          <w:rStyle w:val="normaltextrun"/>
          <w:u w:val="single"/>
        </w:rPr>
      </w:pPr>
      <w:r w:rsidRPr="00B51089">
        <w:rPr>
          <w:u w:val="single"/>
        </w:rPr>
        <w:t xml:space="preserve">Referred </w:t>
      </w:r>
      <w:r w:rsidR="00985E79" w:rsidRPr="00B51089">
        <w:rPr>
          <w:u w:val="single"/>
        </w:rPr>
        <w:t>Conference Presentations</w:t>
      </w:r>
      <w:r w:rsidR="001A2B3A" w:rsidRPr="00B51089">
        <w:rPr>
          <w:u w:val="single"/>
        </w:rPr>
        <w:t>:</w:t>
      </w:r>
    </w:p>
    <w:p w14:paraId="7DE20D91" w14:textId="1074B5A1" w:rsidR="0031454E" w:rsidRPr="0031454E" w:rsidRDefault="0031454E" w:rsidP="0031454E">
      <w:pPr>
        <w:pStyle w:val="paragraph"/>
        <w:ind w:left="810" w:right="-810" w:hanging="810"/>
        <w:textAlignment w:val="baseline"/>
        <w:rPr>
          <w:rStyle w:val="normaltextrun"/>
          <w:rFonts w:asciiTheme="minorHAnsi" w:hAnsiTheme="minorHAnsi"/>
        </w:rPr>
      </w:pPr>
      <w:r w:rsidRPr="001364CD">
        <w:rPr>
          <w:rFonts w:asciiTheme="minorHAnsi" w:hAnsiTheme="minorHAnsi"/>
        </w:rPr>
        <w:t>López,</w:t>
      </w:r>
      <w:r w:rsidR="001364CD" w:rsidRPr="001364CD">
        <w:rPr>
          <w:rFonts w:asciiTheme="minorHAnsi" w:hAnsiTheme="minorHAnsi"/>
        </w:rPr>
        <w:t xml:space="preserve"> D.J., </w:t>
      </w:r>
      <w:r w:rsidRPr="001364CD">
        <w:rPr>
          <w:rFonts w:asciiTheme="minorHAnsi" w:hAnsiTheme="minorHAnsi"/>
        </w:rPr>
        <w:t>Kirkham</w:t>
      </w:r>
      <w:r w:rsidR="001364CD" w:rsidRPr="001364CD">
        <w:rPr>
          <w:rFonts w:asciiTheme="minorHAnsi" w:hAnsiTheme="minorHAnsi"/>
        </w:rPr>
        <w:t xml:space="preserve">, X., </w:t>
      </w:r>
      <w:r w:rsidRPr="001364CD">
        <w:rPr>
          <w:rFonts w:asciiTheme="minorHAnsi" w:hAnsiTheme="minorHAnsi"/>
        </w:rPr>
        <w:t>Fu,</w:t>
      </w:r>
      <w:r w:rsidR="001364CD" w:rsidRPr="001364CD">
        <w:rPr>
          <w:rFonts w:asciiTheme="minorHAnsi" w:hAnsiTheme="minorHAnsi"/>
        </w:rPr>
        <w:t xml:space="preserve"> J., Dcunha, R., Nizza, M., Shaw, M., Garcia, A.R., &amp;</w:t>
      </w:r>
      <w:r w:rsidRPr="001364CD">
        <w:rPr>
          <w:rFonts w:asciiTheme="minorHAnsi" w:hAnsiTheme="minorHAnsi"/>
        </w:rPr>
        <w:t xml:space="preserve"> </w:t>
      </w:r>
      <w:proofErr w:type="spellStart"/>
      <w:r w:rsidRPr="001364CD">
        <w:rPr>
          <w:rFonts w:asciiTheme="minorHAnsi" w:hAnsiTheme="minorHAnsi"/>
        </w:rPr>
        <w:t>Meanley</w:t>
      </w:r>
      <w:proofErr w:type="spellEnd"/>
      <w:r w:rsidRPr="001364CD">
        <w:rPr>
          <w:rFonts w:asciiTheme="minorHAnsi" w:hAnsiTheme="minorHAnsi"/>
        </w:rPr>
        <w:t>,</w:t>
      </w:r>
      <w:r w:rsidR="001364CD" w:rsidRPr="001364CD">
        <w:rPr>
          <w:rFonts w:asciiTheme="minorHAnsi" w:hAnsiTheme="minorHAnsi"/>
        </w:rPr>
        <w:t xml:space="preserve"> S. (2026). </w:t>
      </w:r>
      <w:r w:rsidRPr="001364CD">
        <w:rPr>
          <w:rFonts w:asciiTheme="minorHAnsi" w:hAnsiTheme="minorHAnsi"/>
        </w:rPr>
        <w:t xml:space="preserve">Enhancing medical care practice for Gay Black and/or Latino male sexual assault survivors. Poster presented </w:t>
      </w:r>
      <w:r w:rsidRPr="001364CD">
        <w:rPr>
          <w:rStyle w:val="normaltextrun"/>
          <w:rFonts w:asciiTheme="minorHAnsi" w:hAnsiTheme="minorHAnsi"/>
        </w:rPr>
        <w:t>at the Society for Social Work and Research. Washington, D</w:t>
      </w:r>
      <w:r w:rsidR="001364CD">
        <w:rPr>
          <w:rStyle w:val="normaltextrun"/>
          <w:rFonts w:asciiTheme="minorHAnsi" w:hAnsiTheme="minorHAnsi"/>
        </w:rPr>
        <w:t>.</w:t>
      </w:r>
      <w:r w:rsidRPr="001364CD">
        <w:rPr>
          <w:rStyle w:val="normaltextrun"/>
          <w:rFonts w:asciiTheme="minorHAnsi" w:hAnsiTheme="minorHAnsi"/>
        </w:rPr>
        <w:t>C.</w:t>
      </w:r>
      <w:r>
        <w:rPr>
          <w:rStyle w:val="normaltextrun"/>
          <w:rFonts w:asciiTheme="minorHAnsi" w:hAnsiTheme="minorHAnsi"/>
        </w:rPr>
        <w:t xml:space="preserve"> </w:t>
      </w:r>
    </w:p>
    <w:p w14:paraId="2548302E" w14:textId="17E6E891" w:rsidR="00AB148A" w:rsidRDefault="001364CD" w:rsidP="008F24F8">
      <w:pPr>
        <w:pStyle w:val="paragraph"/>
        <w:ind w:left="810" w:right="-810" w:hanging="810"/>
        <w:textAlignment w:val="baseline"/>
        <w:rPr>
          <w:rStyle w:val="normaltextrun"/>
          <w:rFonts w:asciiTheme="minorHAnsi" w:hAnsiTheme="minorHAnsi"/>
        </w:rPr>
      </w:pPr>
      <w:r w:rsidRPr="001364CD">
        <w:rPr>
          <w:rFonts w:asciiTheme="minorHAnsi" w:hAnsiTheme="minorHAnsi"/>
        </w:rPr>
        <w:t xml:space="preserve">López, D.J., Dcunha, R., </w:t>
      </w:r>
      <w:r w:rsidR="008F24F8" w:rsidRPr="001364CD">
        <w:rPr>
          <w:rFonts w:asciiTheme="minorHAnsi" w:hAnsiTheme="minorHAnsi"/>
        </w:rPr>
        <w:t>Chun Fu,</w:t>
      </w:r>
      <w:r w:rsidRPr="001364CD">
        <w:rPr>
          <w:rFonts w:asciiTheme="minorHAnsi" w:hAnsiTheme="minorHAnsi"/>
        </w:rPr>
        <w:t xml:space="preserve"> J., </w:t>
      </w:r>
      <w:r w:rsidR="008F24F8" w:rsidRPr="001364CD">
        <w:rPr>
          <w:rFonts w:asciiTheme="minorHAnsi" w:hAnsiTheme="minorHAnsi"/>
        </w:rPr>
        <w:t xml:space="preserve">Nizza, </w:t>
      </w:r>
      <w:r w:rsidRPr="001364CD">
        <w:rPr>
          <w:rFonts w:asciiTheme="minorHAnsi" w:hAnsiTheme="minorHAnsi"/>
        </w:rPr>
        <w:t xml:space="preserve">M., Kirkham, X, </w:t>
      </w:r>
      <w:r w:rsidR="008F24F8" w:rsidRPr="001364CD">
        <w:rPr>
          <w:rFonts w:asciiTheme="minorHAnsi" w:hAnsiTheme="minorHAnsi"/>
        </w:rPr>
        <w:t>Shaw</w:t>
      </w:r>
      <w:r w:rsidRPr="001364CD">
        <w:rPr>
          <w:rFonts w:asciiTheme="minorHAnsi" w:hAnsiTheme="minorHAnsi"/>
        </w:rPr>
        <w:t xml:space="preserve">, M., </w:t>
      </w:r>
      <w:r w:rsidR="008F24F8" w:rsidRPr="001364CD">
        <w:rPr>
          <w:rFonts w:asciiTheme="minorHAnsi" w:hAnsiTheme="minorHAnsi"/>
        </w:rPr>
        <w:t>Ramirez</w:t>
      </w:r>
      <w:r w:rsidRPr="001364CD">
        <w:rPr>
          <w:rFonts w:asciiTheme="minorHAnsi" w:hAnsiTheme="minorHAnsi"/>
        </w:rPr>
        <w:t xml:space="preserve">, Garcia, A.R., &amp; </w:t>
      </w:r>
      <w:proofErr w:type="spellStart"/>
      <w:r w:rsidR="008F24F8" w:rsidRPr="001364CD">
        <w:rPr>
          <w:rFonts w:asciiTheme="minorHAnsi" w:hAnsiTheme="minorHAnsi"/>
        </w:rPr>
        <w:t>Meanley</w:t>
      </w:r>
      <w:proofErr w:type="spellEnd"/>
      <w:r w:rsidR="008F24F8" w:rsidRPr="001364CD">
        <w:rPr>
          <w:rFonts w:asciiTheme="minorHAnsi" w:hAnsiTheme="minorHAnsi"/>
        </w:rPr>
        <w:t xml:space="preserve">, </w:t>
      </w:r>
      <w:r w:rsidRPr="001364CD">
        <w:rPr>
          <w:rFonts w:asciiTheme="minorHAnsi" w:hAnsiTheme="minorHAnsi"/>
        </w:rPr>
        <w:t>S. (2026).</w:t>
      </w:r>
      <w:r>
        <w:rPr>
          <w:rFonts w:asciiTheme="minorHAnsi" w:hAnsiTheme="minorHAnsi"/>
        </w:rPr>
        <w:t xml:space="preserve"> </w:t>
      </w:r>
      <w:r w:rsidR="00AB148A">
        <w:rPr>
          <w:rStyle w:val="normaltextrun"/>
          <w:rFonts w:asciiTheme="minorHAnsi" w:hAnsiTheme="minorHAnsi"/>
        </w:rPr>
        <w:t xml:space="preserve">Lack of policy protection for Gay Black and/or Latino male sexual assault survivors. Flash talk presented at the </w:t>
      </w:r>
      <w:r w:rsidR="00AB148A" w:rsidRPr="00B51089">
        <w:rPr>
          <w:rStyle w:val="normaltextrun"/>
          <w:rFonts w:asciiTheme="minorHAnsi" w:hAnsiTheme="minorHAnsi"/>
        </w:rPr>
        <w:t xml:space="preserve">Society for Social Work and Research. </w:t>
      </w:r>
      <w:r w:rsidR="00AB148A">
        <w:rPr>
          <w:rStyle w:val="normaltextrun"/>
          <w:rFonts w:asciiTheme="minorHAnsi" w:hAnsiTheme="minorHAnsi"/>
        </w:rPr>
        <w:t>Washington, D</w:t>
      </w:r>
      <w:r>
        <w:rPr>
          <w:rStyle w:val="normaltextrun"/>
          <w:rFonts w:asciiTheme="minorHAnsi" w:hAnsiTheme="minorHAnsi"/>
        </w:rPr>
        <w:t>.</w:t>
      </w:r>
      <w:r w:rsidR="00AB148A">
        <w:rPr>
          <w:rStyle w:val="normaltextrun"/>
          <w:rFonts w:asciiTheme="minorHAnsi" w:hAnsiTheme="minorHAnsi"/>
        </w:rPr>
        <w:t xml:space="preserve">C. </w:t>
      </w:r>
    </w:p>
    <w:p w14:paraId="27C66D31" w14:textId="08439F70" w:rsidR="00AB148A" w:rsidRDefault="00AB148A" w:rsidP="00AB148A">
      <w:pPr>
        <w:pStyle w:val="paragraph"/>
        <w:ind w:left="810" w:right="-810" w:hanging="810"/>
        <w:textAlignment w:val="baseline"/>
        <w:rPr>
          <w:rStyle w:val="normaltextrun"/>
          <w:rFonts w:asciiTheme="minorHAnsi" w:hAnsiTheme="minorHAnsi"/>
        </w:rPr>
      </w:pPr>
      <w:r>
        <w:rPr>
          <w:rStyle w:val="normaltextrun"/>
          <w:rFonts w:asciiTheme="minorHAnsi" w:hAnsiTheme="minorHAnsi"/>
        </w:rPr>
        <w:t xml:space="preserve">Moon, D., Conner, K., </w:t>
      </w:r>
      <w:proofErr w:type="spellStart"/>
      <w:r>
        <w:rPr>
          <w:rStyle w:val="normaltextrun"/>
          <w:rFonts w:asciiTheme="minorHAnsi" w:hAnsiTheme="minorHAnsi"/>
        </w:rPr>
        <w:t>Eack</w:t>
      </w:r>
      <w:proofErr w:type="spellEnd"/>
      <w:r>
        <w:rPr>
          <w:rStyle w:val="normaltextrun"/>
          <w:rFonts w:asciiTheme="minorHAnsi" w:hAnsiTheme="minorHAnsi"/>
        </w:rPr>
        <w:t>, S.M., &amp; Garcia, A.R. (2026). Improving health and h</w:t>
      </w:r>
      <w:r w:rsidRPr="00AB148A">
        <w:rPr>
          <w:rStyle w:val="normaltextrun"/>
          <w:rFonts w:asciiTheme="minorHAnsi" w:hAnsiTheme="minorHAnsi"/>
        </w:rPr>
        <w:t xml:space="preserve">uman Services </w:t>
      </w:r>
      <w:r>
        <w:rPr>
          <w:rStyle w:val="normaltextrun"/>
          <w:rFonts w:asciiTheme="minorHAnsi" w:hAnsiTheme="minorHAnsi"/>
        </w:rPr>
        <w:t xml:space="preserve">engagement through art. Roundtable presented at </w:t>
      </w:r>
      <w:r w:rsidRPr="00B51089">
        <w:rPr>
          <w:rStyle w:val="normaltextrun"/>
          <w:rFonts w:asciiTheme="minorHAnsi" w:hAnsiTheme="minorHAnsi"/>
        </w:rPr>
        <w:t xml:space="preserve">the Society for Social Work and Research. </w:t>
      </w:r>
      <w:r>
        <w:rPr>
          <w:rStyle w:val="normaltextrun"/>
          <w:rFonts w:asciiTheme="minorHAnsi" w:hAnsiTheme="minorHAnsi"/>
        </w:rPr>
        <w:t xml:space="preserve">Washington, DC. </w:t>
      </w:r>
    </w:p>
    <w:p w14:paraId="0CE8064F" w14:textId="7BAC9B15" w:rsidR="00E527E0" w:rsidRDefault="00E527E0" w:rsidP="00160B58">
      <w:pPr>
        <w:pStyle w:val="paragraph"/>
        <w:ind w:left="810" w:right="-810" w:hanging="810"/>
        <w:textAlignment w:val="baseline"/>
        <w:rPr>
          <w:rStyle w:val="normaltextrun"/>
          <w:rFonts w:asciiTheme="minorHAnsi" w:hAnsiTheme="minorHAnsi"/>
        </w:rPr>
      </w:pPr>
      <w:r w:rsidRPr="00E527E0">
        <w:rPr>
          <w:rStyle w:val="normaltextrun"/>
          <w:rFonts w:asciiTheme="minorHAnsi" w:hAnsiTheme="minorHAnsi"/>
        </w:rPr>
        <w:t>Garcia, A.R., Barnhart, S., Jacobson-López, D., &amp; Karcher, K. (2025). The effects of ethnic identity, familial, and community contexts on associations between Latinx adolescents’ experiences of adverse life events and psychopathology. Paper presented at the International Conference on Psychiatry and Mental Health. Rome, Ita</w:t>
      </w:r>
      <w:r>
        <w:rPr>
          <w:rStyle w:val="normaltextrun"/>
          <w:rFonts w:asciiTheme="minorHAnsi" w:hAnsiTheme="minorHAnsi"/>
        </w:rPr>
        <w:t xml:space="preserve">ly. </w:t>
      </w:r>
    </w:p>
    <w:p w14:paraId="79587D10" w14:textId="217B2931" w:rsidR="00395EE4" w:rsidRDefault="00395EE4" w:rsidP="00160B58">
      <w:pPr>
        <w:pStyle w:val="paragraph"/>
        <w:ind w:left="810" w:right="-810" w:hanging="810"/>
        <w:textAlignment w:val="baseline"/>
        <w:rPr>
          <w:rStyle w:val="normaltextrun"/>
          <w:rFonts w:asciiTheme="minorHAnsi" w:hAnsiTheme="minorHAnsi"/>
        </w:rPr>
      </w:pPr>
      <w:r w:rsidRPr="00395EE4">
        <w:rPr>
          <w:rStyle w:val="normaltextrun"/>
          <w:rFonts w:asciiTheme="minorHAnsi" w:hAnsiTheme="minorHAnsi"/>
        </w:rPr>
        <w:t xml:space="preserve">Garcia, A.R. &amp; Cook, V. (2025). </w:t>
      </w:r>
      <w:r w:rsidRPr="00395EE4">
        <w:rPr>
          <w:rStyle w:val="normaltextrun"/>
          <w:rFonts w:asciiTheme="minorHAnsi" w:hAnsiTheme="minorHAnsi"/>
          <w:i/>
          <w:iCs/>
        </w:rPr>
        <w:t>A father is not an afterthought</w:t>
      </w:r>
      <w:r w:rsidRPr="00395EE4">
        <w:rPr>
          <w:rStyle w:val="normaltextrun"/>
          <w:rFonts w:asciiTheme="minorHAnsi" w:hAnsiTheme="minorHAnsi"/>
        </w:rPr>
        <w:t xml:space="preserve">. </w:t>
      </w:r>
      <w:r>
        <w:rPr>
          <w:rStyle w:val="normaltextrun"/>
          <w:rFonts w:asciiTheme="minorHAnsi" w:hAnsiTheme="minorHAnsi"/>
        </w:rPr>
        <w:t xml:space="preserve">Workshop presented at the </w:t>
      </w:r>
      <w:r w:rsidRPr="00395EE4">
        <w:rPr>
          <w:rStyle w:val="normaltextrun"/>
          <w:rFonts w:asciiTheme="minorHAnsi" w:hAnsiTheme="minorHAnsi"/>
        </w:rPr>
        <w:t>International Fathers and Families Practitioners Conference. National Partnership for Community Leadership Fatherhood Conference. Washington, D</w:t>
      </w:r>
      <w:r>
        <w:rPr>
          <w:rStyle w:val="normaltextrun"/>
          <w:rFonts w:asciiTheme="minorHAnsi" w:hAnsiTheme="minorHAnsi"/>
        </w:rPr>
        <w:t>.</w:t>
      </w:r>
      <w:r w:rsidRPr="00395EE4">
        <w:rPr>
          <w:rStyle w:val="normaltextrun"/>
          <w:rFonts w:asciiTheme="minorHAnsi" w:hAnsiTheme="minorHAnsi"/>
        </w:rPr>
        <w:t>C.</w:t>
      </w:r>
    </w:p>
    <w:p w14:paraId="261ED2F8" w14:textId="37956535" w:rsidR="00160B58" w:rsidRPr="00B51089" w:rsidRDefault="00160B58" w:rsidP="00160B58">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Jacobson López, D., Garcia, A Hawkins, M., Engel, R. &amp; Jackson, J.L. (2025). </w:t>
      </w:r>
      <w:r w:rsidRPr="00B51089">
        <w:rPr>
          <w:rStyle w:val="normaltextrun"/>
          <w:rFonts w:asciiTheme="minorHAnsi" w:hAnsiTheme="minorHAnsi"/>
          <w:i/>
          <w:iCs/>
        </w:rPr>
        <w:t>Best practices for engaging gay Latino male sexual assault survivors</w:t>
      </w:r>
      <w:r w:rsidR="00473CDA">
        <w:rPr>
          <w:rStyle w:val="normaltextrun"/>
          <w:rFonts w:asciiTheme="minorHAnsi" w:hAnsiTheme="minorHAnsi"/>
          <w:i/>
          <w:iCs/>
        </w:rPr>
        <w:t xml:space="preserve">. </w:t>
      </w:r>
      <w:r w:rsidRPr="00B51089">
        <w:rPr>
          <w:rStyle w:val="normaltextrun"/>
          <w:rFonts w:asciiTheme="minorHAnsi" w:hAnsiTheme="minorHAnsi"/>
        </w:rPr>
        <w:t xml:space="preserve">Poster presented at the Society for Social Work &amp; Research. Seattle, WA. </w:t>
      </w:r>
    </w:p>
    <w:p w14:paraId="231B5439" w14:textId="3124E2E1" w:rsidR="00160B58" w:rsidRPr="00B51089" w:rsidRDefault="00160B58" w:rsidP="00160B58">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Jacobson López, D., Garcia, A Hawkins, M., Engel, R. &amp; Jackson, J.L (2025). </w:t>
      </w:r>
      <w:r w:rsidRPr="00B51089">
        <w:rPr>
          <w:rStyle w:val="normaltextrun"/>
          <w:rFonts w:asciiTheme="minorHAnsi" w:hAnsiTheme="minorHAnsi"/>
          <w:i/>
          <w:iCs/>
        </w:rPr>
        <w:t>Challenges when reporting being sexually assaulted among gay Latino men: The effects of racism and homophobia</w:t>
      </w:r>
      <w:r w:rsidRPr="00B51089">
        <w:rPr>
          <w:rStyle w:val="normaltextrun"/>
          <w:rFonts w:asciiTheme="minorHAnsi" w:hAnsiTheme="minorHAnsi"/>
        </w:rPr>
        <w:t>. Paper presented at the Society for Social Work and Research. Seattle, WA.</w:t>
      </w:r>
    </w:p>
    <w:p w14:paraId="5E6EB7E1" w14:textId="3161A0CE" w:rsidR="00240ADB" w:rsidRPr="00B51089" w:rsidRDefault="00240ADB" w:rsidP="00D23CAA">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lastRenderedPageBreak/>
        <w:t>Garcia, A.R., Cahill, M.</w:t>
      </w:r>
      <w:proofErr w:type="gramStart"/>
      <w:r w:rsidRPr="00B51089">
        <w:rPr>
          <w:rStyle w:val="normaltextrun"/>
          <w:rFonts w:asciiTheme="minorHAnsi" w:hAnsiTheme="minorHAnsi"/>
        </w:rPr>
        <w:t>,  LeFebvre</w:t>
      </w:r>
      <w:proofErr w:type="gramEnd"/>
      <w:r w:rsidRPr="00B51089">
        <w:rPr>
          <w:rStyle w:val="normaltextrun"/>
          <w:rFonts w:asciiTheme="minorHAnsi" w:hAnsiTheme="minorHAnsi"/>
        </w:rPr>
        <w:t xml:space="preserve">, L., &amp; Joo, S. (2025).  </w:t>
      </w:r>
      <w:r w:rsidRPr="00B51089">
        <w:rPr>
          <w:rStyle w:val="normaltextrun"/>
          <w:rFonts w:asciiTheme="minorHAnsi" w:hAnsiTheme="minorHAnsi"/>
          <w:i/>
          <w:iCs/>
        </w:rPr>
        <w:t>Supporting libraries to serve the holistic needs of the Community: Insights from fathers served by social service systems</w:t>
      </w:r>
      <w:r w:rsidRPr="00B51089">
        <w:rPr>
          <w:rStyle w:val="normaltextrun"/>
          <w:rFonts w:asciiTheme="minorHAnsi" w:hAnsiTheme="minorHAnsi"/>
        </w:rPr>
        <w:t xml:space="preserve">. </w:t>
      </w:r>
      <w:r w:rsidR="00160B58" w:rsidRPr="00B51089">
        <w:rPr>
          <w:rStyle w:val="normaltextrun"/>
          <w:rFonts w:asciiTheme="minorHAnsi" w:hAnsiTheme="minorHAnsi"/>
        </w:rPr>
        <w:t xml:space="preserve">Flash talk at the </w:t>
      </w:r>
      <w:r w:rsidRPr="00B51089">
        <w:rPr>
          <w:rStyle w:val="normaltextrun"/>
          <w:rFonts w:asciiTheme="minorHAnsi" w:hAnsiTheme="minorHAnsi"/>
          <w:i/>
          <w:iCs/>
        </w:rPr>
        <w:t xml:space="preserve">Society for Social Work &amp; Research. </w:t>
      </w:r>
      <w:r w:rsidRPr="00B51089">
        <w:rPr>
          <w:rStyle w:val="normaltextrun"/>
          <w:rFonts w:asciiTheme="minorHAnsi" w:hAnsiTheme="minorHAnsi"/>
        </w:rPr>
        <w:t xml:space="preserve">Seattle, WA. </w:t>
      </w:r>
    </w:p>
    <w:p w14:paraId="7A533C69" w14:textId="613C3573" w:rsidR="0099644D" w:rsidRPr="00B51089" w:rsidRDefault="0099644D" w:rsidP="00784708">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Pérez-Figueroa, R.E.; Garcia, A.; &amp; Cozart, D. (2024). </w:t>
      </w:r>
      <w:r w:rsidRPr="00B51089">
        <w:rPr>
          <w:rStyle w:val="normaltextrun"/>
          <w:rFonts w:asciiTheme="minorHAnsi" w:hAnsiTheme="minorHAnsi"/>
          <w:i/>
          <w:iCs/>
        </w:rPr>
        <w:t>The criminal justice system and fathers’ engagement</w:t>
      </w:r>
      <w:r w:rsidRPr="00B51089">
        <w:rPr>
          <w:rStyle w:val="normaltextrun"/>
          <w:rFonts w:asciiTheme="minorHAnsi" w:hAnsiTheme="minorHAnsi"/>
        </w:rPr>
        <w:t>. Paper presented at the American Public Health Association 2024 Annual Meeting. Minneapolis, MN.</w:t>
      </w:r>
    </w:p>
    <w:p w14:paraId="0A266D8F" w14:textId="6D8259D0" w:rsidR="0099644D" w:rsidRPr="00B51089" w:rsidRDefault="0099644D" w:rsidP="0099644D">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Garcia, A.; Cozart, D.; &amp; Pérez-Figueroa, R.E. (October 2024). “</w:t>
      </w:r>
      <w:r w:rsidRPr="00B51089">
        <w:rPr>
          <w:rStyle w:val="normaltextrun"/>
          <w:rFonts w:asciiTheme="minorHAnsi" w:hAnsiTheme="minorHAnsi"/>
          <w:i/>
          <w:iCs/>
        </w:rPr>
        <w:t>It’s not what you say, it’s how you make them feel”: Providers speak up about the absence of father-focused engagement</w:t>
      </w:r>
      <w:r w:rsidRPr="00B51089">
        <w:rPr>
          <w:rStyle w:val="normaltextrun"/>
          <w:rFonts w:asciiTheme="minorHAnsi" w:hAnsiTheme="minorHAnsi"/>
        </w:rPr>
        <w:t>. Paper presented at the American Public Health Association 2024 Annual Meeting. Minneapolis, MN.</w:t>
      </w:r>
    </w:p>
    <w:p w14:paraId="6550D48D" w14:textId="29BE4A52" w:rsidR="00807C7F" w:rsidRPr="00B51089" w:rsidRDefault="00807C7F" w:rsidP="00D23CAA">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Cahill, M., Minniear, K., Joo, S., LeFebvre, L., &amp; Garcia, A. (October 2024). Math </w:t>
      </w:r>
      <w:proofErr w:type="gramStart"/>
      <w:r w:rsidRPr="00B51089">
        <w:rPr>
          <w:rStyle w:val="normaltextrun"/>
          <w:rFonts w:asciiTheme="minorHAnsi" w:hAnsiTheme="minorHAnsi"/>
        </w:rPr>
        <w:t>talk</w:t>
      </w:r>
      <w:proofErr w:type="gramEnd"/>
      <w:r w:rsidRPr="00B51089">
        <w:rPr>
          <w:rStyle w:val="normaltextrun"/>
          <w:rFonts w:asciiTheme="minorHAnsi" w:hAnsiTheme="minorHAnsi"/>
        </w:rPr>
        <w:t xml:space="preserve"> in public library virtual </w:t>
      </w:r>
      <w:proofErr w:type="spellStart"/>
      <w:r w:rsidRPr="00B51089">
        <w:rPr>
          <w:rStyle w:val="normaltextrun"/>
          <w:rFonts w:asciiTheme="minorHAnsi" w:hAnsiTheme="minorHAnsi"/>
        </w:rPr>
        <w:t>storytime</w:t>
      </w:r>
      <w:proofErr w:type="spellEnd"/>
      <w:r w:rsidRPr="00B51089">
        <w:rPr>
          <w:rStyle w:val="normaltextrun"/>
          <w:rFonts w:asciiTheme="minorHAnsi" w:hAnsiTheme="minorHAnsi"/>
        </w:rPr>
        <w:t xml:space="preserve"> programs. Youth Services SIG Session, Association for Library and Information Science Education Conference, Portland, OR. </w:t>
      </w:r>
    </w:p>
    <w:p w14:paraId="7E665EAF" w14:textId="57DA1B29" w:rsidR="00FE3911" w:rsidRPr="00B51089" w:rsidRDefault="00FE3911" w:rsidP="00D23CAA">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LeFebvre, L., </w:t>
      </w:r>
      <w:proofErr w:type="spellStart"/>
      <w:r w:rsidRPr="00B51089">
        <w:rPr>
          <w:rStyle w:val="normaltextrun"/>
          <w:rFonts w:asciiTheme="minorHAnsi" w:hAnsiTheme="minorHAnsi"/>
        </w:rPr>
        <w:t>JaRomczyk</w:t>
      </w:r>
      <w:proofErr w:type="spellEnd"/>
      <w:r w:rsidRPr="00B51089">
        <w:rPr>
          <w:rStyle w:val="normaltextrun"/>
          <w:rFonts w:asciiTheme="minorHAnsi" w:hAnsiTheme="minorHAnsi"/>
        </w:rPr>
        <w:t>, J. W., Kellems, B. N., Tapia, A. C., Cahill, M., Cole, A., Joo, S., &amp; Garcia, A.</w:t>
      </w:r>
      <w:r w:rsidR="005C402D" w:rsidRPr="00B51089">
        <w:rPr>
          <w:rStyle w:val="normaltextrun"/>
          <w:rFonts w:asciiTheme="minorHAnsi" w:hAnsiTheme="minorHAnsi"/>
        </w:rPr>
        <w:t>R.</w:t>
      </w:r>
      <w:r w:rsidRPr="00B51089">
        <w:rPr>
          <w:rStyle w:val="normaltextrun"/>
          <w:rFonts w:asciiTheme="minorHAnsi" w:hAnsiTheme="minorHAnsi"/>
        </w:rPr>
        <w:t xml:space="preserve"> (2024).</w:t>
      </w:r>
      <w:r w:rsidR="00160B58" w:rsidRPr="00B51089">
        <w:rPr>
          <w:rStyle w:val="normaltextrun"/>
          <w:rFonts w:asciiTheme="minorHAnsi" w:hAnsiTheme="minorHAnsi"/>
        </w:rPr>
        <w:t xml:space="preserve"> </w:t>
      </w:r>
      <w:r w:rsidRPr="00B51089">
        <w:rPr>
          <w:rStyle w:val="normaltextrun"/>
          <w:rFonts w:asciiTheme="minorHAnsi" w:hAnsiTheme="minorHAnsi"/>
        </w:rPr>
        <w:t xml:space="preserve"> </w:t>
      </w:r>
      <w:bookmarkStart w:id="41" w:name="_Hlk169102568"/>
      <w:r w:rsidRPr="00B51089">
        <w:rPr>
          <w:rStyle w:val="normaltextrun"/>
          <w:rFonts w:asciiTheme="minorHAnsi" w:hAnsiTheme="minorHAnsi"/>
          <w:i/>
          <w:iCs/>
        </w:rPr>
        <w:t>My child does more than sit for virtual read-aloud: A</w:t>
      </w:r>
      <w:r w:rsidR="005C402D" w:rsidRPr="00B51089">
        <w:rPr>
          <w:rStyle w:val="normaltextrun"/>
          <w:rFonts w:asciiTheme="minorHAnsi" w:hAnsiTheme="minorHAnsi"/>
          <w:i/>
          <w:iCs/>
        </w:rPr>
        <w:t>n</w:t>
      </w:r>
      <w:r w:rsidRPr="00B51089">
        <w:rPr>
          <w:rStyle w:val="normaltextrun"/>
          <w:rFonts w:asciiTheme="minorHAnsi" w:hAnsiTheme="minorHAnsi"/>
          <w:i/>
          <w:iCs/>
        </w:rPr>
        <w:t xml:space="preserve"> exploratory</w:t>
      </w:r>
      <w:r w:rsidR="005C402D" w:rsidRPr="00B51089">
        <w:rPr>
          <w:rStyle w:val="normaltextrun"/>
          <w:rFonts w:asciiTheme="minorHAnsi" w:hAnsiTheme="minorHAnsi"/>
          <w:i/>
          <w:iCs/>
        </w:rPr>
        <w:t xml:space="preserve"> human p</w:t>
      </w:r>
      <w:r w:rsidRPr="00B51089">
        <w:rPr>
          <w:rStyle w:val="normaltextrun"/>
          <w:rFonts w:asciiTheme="minorHAnsi" w:hAnsiTheme="minorHAnsi"/>
          <w:i/>
          <w:iCs/>
        </w:rPr>
        <w:t>ose</w:t>
      </w:r>
      <w:r w:rsidR="005C402D" w:rsidRPr="00B51089">
        <w:rPr>
          <w:rStyle w:val="normaltextrun"/>
          <w:rFonts w:asciiTheme="minorHAnsi" w:hAnsiTheme="minorHAnsi"/>
          <w:i/>
          <w:iCs/>
        </w:rPr>
        <w:t xml:space="preserve"> estimation</w:t>
      </w:r>
      <w:r w:rsidRPr="00B51089">
        <w:rPr>
          <w:rStyle w:val="normaltextrun"/>
          <w:rFonts w:asciiTheme="minorHAnsi" w:hAnsiTheme="minorHAnsi"/>
          <w:i/>
          <w:iCs/>
        </w:rPr>
        <w:t xml:space="preserve"> study</w:t>
      </w:r>
      <w:r w:rsidRPr="00B51089">
        <w:rPr>
          <w:rStyle w:val="normaltextrun"/>
          <w:rFonts w:asciiTheme="minorHAnsi" w:hAnsiTheme="minorHAnsi"/>
        </w:rPr>
        <w:t xml:space="preserve">. </w:t>
      </w:r>
      <w:bookmarkEnd w:id="41"/>
      <w:r w:rsidR="00160B58" w:rsidRPr="00B51089">
        <w:rPr>
          <w:rStyle w:val="normaltextrun"/>
          <w:rFonts w:asciiTheme="minorHAnsi" w:hAnsiTheme="minorHAnsi"/>
        </w:rPr>
        <w:t xml:space="preserve">Paper presented at the </w:t>
      </w:r>
      <w:r w:rsidRPr="00B51089">
        <w:rPr>
          <w:rStyle w:val="normaltextrun"/>
          <w:rFonts w:asciiTheme="minorHAnsi" w:hAnsiTheme="minorHAnsi"/>
        </w:rPr>
        <w:t>Proceedings of the Association for Information Science and Technology.</w:t>
      </w:r>
      <w:r w:rsidR="005C402D" w:rsidRPr="00B51089">
        <w:rPr>
          <w:rStyle w:val="normaltextrun"/>
          <w:rFonts w:asciiTheme="minorHAnsi" w:hAnsiTheme="minorHAnsi"/>
        </w:rPr>
        <w:t xml:space="preserve"> Calgary, AB, Canada. </w:t>
      </w:r>
    </w:p>
    <w:p w14:paraId="387C7684" w14:textId="0D41091C" w:rsidR="00D23CAA" w:rsidRPr="00B51089" w:rsidRDefault="008A6750" w:rsidP="00D23CAA">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Cahill, M., </w:t>
      </w:r>
      <w:proofErr w:type="spellStart"/>
      <w:r w:rsidRPr="00B51089">
        <w:rPr>
          <w:rStyle w:val="normaltextrun"/>
          <w:rFonts w:asciiTheme="minorHAnsi" w:hAnsiTheme="minorHAnsi"/>
        </w:rPr>
        <w:t>Soohyung</w:t>
      </w:r>
      <w:proofErr w:type="spellEnd"/>
      <w:r w:rsidRPr="00B51089">
        <w:rPr>
          <w:rStyle w:val="normaltextrun"/>
          <w:rFonts w:asciiTheme="minorHAnsi" w:hAnsiTheme="minorHAnsi"/>
        </w:rPr>
        <w:t xml:space="preserve"> J., Minniear, K.</w:t>
      </w:r>
      <w:proofErr w:type="gramStart"/>
      <w:r w:rsidRPr="00B51089">
        <w:rPr>
          <w:rStyle w:val="normaltextrun"/>
          <w:rFonts w:asciiTheme="minorHAnsi" w:hAnsiTheme="minorHAnsi"/>
        </w:rPr>
        <w:t>,  LeFebvre</w:t>
      </w:r>
      <w:proofErr w:type="gramEnd"/>
      <w:r w:rsidRPr="00B51089">
        <w:rPr>
          <w:rStyle w:val="normaltextrun"/>
          <w:rFonts w:asciiTheme="minorHAnsi" w:hAnsiTheme="minorHAnsi"/>
        </w:rPr>
        <w:t xml:space="preserve">, L., &amp; Garcia, A.R. (2024). </w:t>
      </w:r>
      <w:r w:rsidRPr="00B51089">
        <w:rPr>
          <w:rStyle w:val="normaltextrun"/>
          <w:rFonts w:asciiTheme="minorHAnsi" w:hAnsiTheme="minorHAnsi"/>
          <w:i/>
          <w:iCs/>
        </w:rPr>
        <w:t xml:space="preserve">Math </w:t>
      </w:r>
      <w:proofErr w:type="gramStart"/>
      <w:r w:rsidR="00E22FD8" w:rsidRPr="00B51089">
        <w:rPr>
          <w:rStyle w:val="normaltextrun"/>
          <w:rFonts w:asciiTheme="minorHAnsi" w:hAnsiTheme="minorHAnsi"/>
          <w:i/>
          <w:iCs/>
        </w:rPr>
        <w:t>t</w:t>
      </w:r>
      <w:r w:rsidRPr="00B51089">
        <w:rPr>
          <w:rStyle w:val="normaltextrun"/>
          <w:rFonts w:asciiTheme="minorHAnsi" w:hAnsiTheme="minorHAnsi"/>
          <w:i/>
          <w:iCs/>
        </w:rPr>
        <w:t>alk</w:t>
      </w:r>
      <w:proofErr w:type="gramEnd"/>
      <w:r w:rsidRPr="00B51089">
        <w:rPr>
          <w:rStyle w:val="normaltextrun"/>
          <w:rFonts w:asciiTheme="minorHAnsi" w:hAnsiTheme="minorHAnsi"/>
          <w:i/>
          <w:iCs/>
        </w:rPr>
        <w:t xml:space="preserve"> in </w:t>
      </w:r>
      <w:r w:rsidR="00E22FD8" w:rsidRPr="00B51089">
        <w:rPr>
          <w:rStyle w:val="normaltextrun"/>
          <w:rFonts w:asciiTheme="minorHAnsi" w:hAnsiTheme="minorHAnsi"/>
          <w:i/>
          <w:iCs/>
        </w:rPr>
        <w:t>p</w:t>
      </w:r>
      <w:r w:rsidRPr="00B51089">
        <w:rPr>
          <w:rStyle w:val="normaltextrun"/>
          <w:rFonts w:asciiTheme="minorHAnsi" w:hAnsiTheme="minorHAnsi"/>
          <w:i/>
          <w:iCs/>
        </w:rPr>
        <w:t xml:space="preserve">ublic </w:t>
      </w:r>
      <w:r w:rsidR="00E22FD8" w:rsidRPr="00B51089">
        <w:rPr>
          <w:rStyle w:val="normaltextrun"/>
          <w:rFonts w:asciiTheme="minorHAnsi" w:hAnsiTheme="minorHAnsi"/>
          <w:i/>
          <w:iCs/>
        </w:rPr>
        <w:t>l</w:t>
      </w:r>
      <w:r w:rsidRPr="00B51089">
        <w:rPr>
          <w:rStyle w:val="normaltextrun"/>
          <w:rFonts w:asciiTheme="minorHAnsi" w:hAnsiTheme="minorHAnsi"/>
          <w:i/>
          <w:iCs/>
        </w:rPr>
        <w:t xml:space="preserve">ibrary </w:t>
      </w:r>
      <w:r w:rsidR="00E22FD8" w:rsidRPr="00B51089">
        <w:rPr>
          <w:rStyle w:val="normaltextrun"/>
          <w:rFonts w:asciiTheme="minorHAnsi" w:hAnsiTheme="minorHAnsi"/>
          <w:i/>
          <w:iCs/>
        </w:rPr>
        <w:t>v</w:t>
      </w:r>
      <w:r w:rsidRPr="00B51089">
        <w:rPr>
          <w:rStyle w:val="normaltextrun"/>
          <w:rFonts w:asciiTheme="minorHAnsi" w:hAnsiTheme="minorHAnsi"/>
          <w:i/>
          <w:iCs/>
        </w:rPr>
        <w:t xml:space="preserve">irtual </w:t>
      </w:r>
      <w:proofErr w:type="spellStart"/>
      <w:r w:rsidR="00E22FD8" w:rsidRPr="00B51089">
        <w:rPr>
          <w:rStyle w:val="normaltextrun"/>
          <w:rFonts w:asciiTheme="minorHAnsi" w:hAnsiTheme="minorHAnsi"/>
          <w:i/>
          <w:iCs/>
        </w:rPr>
        <w:t>s</w:t>
      </w:r>
      <w:r w:rsidRPr="00B51089">
        <w:rPr>
          <w:rStyle w:val="normaltextrun"/>
          <w:rFonts w:asciiTheme="minorHAnsi" w:hAnsiTheme="minorHAnsi"/>
          <w:i/>
          <w:iCs/>
        </w:rPr>
        <w:t>torytime</w:t>
      </w:r>
      <w:proofErr w:type="spellEnd"/>
      <w:r w:rsidRPr="00B51089">
        <w:rPr>
          <w:rStyle w:val="normaltextrun"/>
          <w:rFonts w:asciiTheme="minorHAnsi" w:hAnsiTheme="minorHAnsi"/>
          <w:i/>
          <w:iCs/>
        </w:rPr>
        <w:t xml:space="preserve"> </w:t>
      </w:r>
      <w:r w:rsidR="00E22FD8" w:rsidRPr="00B51089">
        <w:rPr>
          <w:rStyle w:val="normaltextrun"/>
          <w:rFonts w:asciiTheme="minorHAnsi" w:hAnsiTheme="minorHAnsi"/>
          <w:i/>
          <w:iCs/>
        </w:rPr>
        <w:t>p</w:t>
      </w:r>
      <w:r w:rsidRPr="00B51089">
        <w:rPr>
          <w:rStyle w:val="normaltextrun"/>
          <w:rFonts w:asciiTheme="minorHAnsi" w:hAnsiTheme="minorHAnsi"/>
          <w:i/>
          <w:iCs/>
        </w:rPr>
        <w:t>rograms</w:t>
      </w:r>
      <w:r w:rsidRPr="00B51089">
        <w:rPr>
          <w:rStyle w:val="normaltextrun"/>
          <w:rFonts w:asciiTheme="minorHAnsi" w:hAnsiTheme="minorHAnsi"/>
        </w:rPr>
        <w:t xml:space="preserve">. Paper presented at the Association for Library and Information Science Education (ALISE) Conference. Portland, OR. </w:t>
      </w:r>
    </w:p>
    <w:p w14:paraId="5E39793E" w14:textId="0EE664B1" w:rsidR="003335AF" w:rsidRPr="00B51089" w:rsidRDefault="003335AF" w:rsidP="00420497">
      <w:pPr>
        <w:pStyle w:val="paragraph"/>
        <w:ind w:left="810" w:right="-810" w:hanging="810"/>
        <w:textAlignment w:val="baseline"/>
        <w:rPr>
          <w:rStyle w:val="normaltextrun"/>
          <w:rFonts w:asciiTheme="minorHAnsi" w:hAnsiTheme="minorHAnsi"/>
        </w:rPr>
      </w:pPr>
      <w:bookmarkStart w:id="42" w:name="_Hlk179961111"/>
      <w:r w:rsidRPr="00B51089">
        <w:rPr>
          <w:rStyle w:val="normaltextrun"/>
          <w:rFonts w:asciiTheme="minorHAnsi" w:hAnsiTheme="minorHAnsi"/>
        </w:rPr>
        <w:t xml:space="preserve">Garcia, A.R., Cahill, M., &amp; Olson, A. (2024). </w:t>
      </w:r>
      <w:r w:rsidRPr="00B51089">
        <w:rPr>
          <w:rStyle w:val="normaltextrun"/>
          <w:rFonts w:asciiTheme="minorHAnsi" w:hAnsiTheme="minorHAnsi"/>
          <w:i/>
          <w:iCs/>
        </w:rPr>
        <w:t xml:space="preserve">Helping </w:t>
      </w:r>
      <w:r w:rsidR="00E22FD8" w:rsidRPr="00B51089">
        <w:rPr>
          <w:rStyle w:val="normaltextrun"/>
          <w:rFonts w:asciiTheme="minorHAnsi" w:hAnsiTheme="minorHAnsi"/>
          <w:i/>
          <w:iCs/>
        </w:rPr>
        <w:t>m</w:t>
      </w:r>
      <w:r w:rsidRPr="00B51089">
        <w:rPr>
          <w:rStyle w:val="normaltextrun"/>
          <w:rFonts w:asciiTheme="minorHAnsi" w:hAnsiTheme="minorHAnsi"/>
          <w:i/>
          <w:iCs/>
        </w:rPr>
        <w:t xml:space="preserve">eet </w:t>
      </w:r>
      <w:r w:rsidR="00E22FD8" w:rsidRPr="00B51089">
        <w:rPr>
          <w:rStyle w:val="normaltextrun"/>
          <w:rFonts w:asciiTheme="minorHAnsi" w:hAnsiTheme="minorHAnsi"/>
          <w:i/>
          <w:iCs/>
        </w:rPr>
        <w:t>c</w:t>
      </w:r>
      <w:r w:rsidRPr="00B51089">
        <w:rPr>
          <w:rStyle w:val="normaltextrun"/>
          <w:rFonts w:asciiTheme="minorHAnsi" w:hAnsiTheme="minorHAnsi"/>
          <w:i/>
          <w:iCs/>
        </w:rPr>
        <w:t xml:space="preserve">ommunity </w:t>
      </w:r>
      <w:r w:rsidR="00E22FD8" w:rsidRPr="00B51089">
        <w:rPr>
          <w:rStyle w:val="normaltextrun"/>
          <w:rFonts w:asciiTheme="minorHAnsi" w:hAnsiTheme="minorHAnsi"/>
          <w:i/>
          <w:iCs/>
        </w:rPr>
        <w:t>n</w:t>
      </w:r>
      <w:r w:rsidRPr="00B51089">
        <w:rPr>
          <w:rStyle w:val="normaltextrun"/>
          <w:rFonts w:asciiTheme="minorHAnsi" w:hAnsiTheme="minorHAnsi"/>
          <w:i/>
          <w:iCs/>
        </w:rPr>
        <w:t xml:space="preserve">eeds: Insights from </w:t>
      </w:r>
      <w:r w:rsidR="00E22FD8" w:rsidRPr="00B51089">
        <w:rPr>
          <w:rStyle w:val="normaltextrun"/>
          <w:rFonts w:asciiTheme="minorHAnsi" w:hAnsiTheme="minorHAnsi"/>
          <w:i/>
          <w:iCs/>
        </w:rPr>
        <w:t>f</w:t>
      </w:r>
      <w:r w:rsidRPr="00B51089">
        <w:rPr>
          <w:rStyle w:val="normaltextrun"/>
          <w:rFonts w:asciiTheme="minorHAnsi" w:hAnsiTheme="minorHAnsi"/>
          <w:i/>
          <w:iCs/>
        </w:rPr>
        <w:t xml:space="preserve">athers </w:t>
      </w:r>
      <w:r w:rsidR="00E22FD8" w:rsidRPr="00B51089">
        <w:rPr>
          <w:rStyle w:val="normaltextrun"/>
          <w:rFonts w:asciiTheme="minorHAnsi" w:hAnsiTheme="minorHAnsi"/>
          <w:i/>
          <w:iCs/>
        </w:rPr>
        <w:t>s</w:t>
      </w:r>
      <w:r w:rsidRPr="00B51089">
        <w:rPr>
          <w:rStyle w:val="normaltextrun"/>
          <w:rFonts w:asciiTheme="minorHAnsi" w:hAnsiTheme="minorHAnsi"/>
          <w:i/>
          <w:iCs/>
        </w:rPr>
        <w:t xml:space="preserve">erved by </w:t>
      </w:r>
      <w:r w:rsidR="00E22FD8" w:rsidRPr="00B51089">
        <w:rPr>
          <w:rStyle w:val="normaltextrun"/>
          <w:rFonts w:asciiTheme="minorHAnsi" w:hAnsiTheme="minorHAnsi"/>
          <w:i/>
          <w:iCs/>
        </w:rPr>
        <w:t>s</w:t>
      </w:r>
      <w:r w:rsidRPr="00B51089">
        <w:rPr>
          <w:rStyle w:val="normaltextrun"/>
          <w:rFonts w:asciiTheme="minorHAnsi" w:hAnsiTheme="minorHAnsi"/>
          <w:i/>
          <w:iCs/>
        </w:rPr>
        <w:t xml:space="preserve">ocial </w:t>
      </w:r>
      <w:r w:rsidR="00E22FD8" w:rsidRPr="00B51089">
        <w:rPr>
          <w:rStyle w:val="normaltextrun"/>
          <w:rFonts w:asciiTheme="minorHAnsi" w:hAnsiTheme="minorHAnsi"/>
          <w:i/>
          <w:iCs/>
        </w:rPr>
        <w:t>s</w:t>
      </w:r>
      <w:r w:rsidRPr="00B51089">
        <w:rPr>
          <w:rStyle w:val="normaltextrun"/>
          <w:rFonts w:asciiTheme="minorHAnsi" w:hAnsiTheme="minorHAnsi"/>
          <w:i/>
          <w:iCs/>
        </w:rPr>
        <w:t xml:space="preserve">ervice </w:t>
      </w:r>
      <w:r w:rsidR="00E22FD8" w:rsidRPr="00B51089">
        <w:rPr>
          <w:rStyle w:val="normaltextrun"/>
          <w:rFonts w:asciiTheme="minorHAnsi" w:hAnsiTheme="minorHAnsi"/>
          <w:i/>
          <w:iCs/>
        </w:rPr>
        <w:t>s</w:t>
      </w:r>
      <w:r w:rsidRPr="00B51089">
        <w:rPr>
          <w:rStyle w:val="normaltextrun"/>
          <w:rFonts w:asciiTheme="minorHAnsi" w:hAnsiTheme="minorHAnsi"/>
          <w:i/>
          <w:iCs/>
        </w:rPr>
        <w:t>ystems</w:t>
      </w:r>
      <w:r w:rsidRPr="00B51089">
        <w:rPr>
          <w:rStyle w:val="normaltextrun"/>
          <w:rFonts w:asciiTheme="minorHAnsi" w:hAnsiTheme="minorHAnsi"/>
        </w:rPr>
        <w:t>.  Paper presented at the Association for Library Service to Children (ALSC) National Institute. Denver, CO.</w:t>
      </w:r>
    </w:p>
    <w:p w14:paraId="70186F9F" w14:textId="5E59FD5D" w:rsidR="00743AC1" w:rsidRPr="00B51089" w:rsidRDefault="00743AC1" w:rsidP="00420497">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LeFebvre, L., Cahill, M., Joo, S., Garcia, A.R., Jaromczyk, J. W., Morris, A. &amp; Cole, A. (May 2023). </w:t>
      </w:r>
      <w:r w:rsidRPr="00B51089">
        <w:rPr>
          <w:rStyle w:val="normaltextrun"/>
          <w:rFonts w:asciiTheme="minorHAnsi" w:hAnsiTheme="minorHAnsi"/>
          <w:i/>
          <w:iCs/>
        </w:rPr>
        <w:t xml:space="preserve">My child doesn’t sit for virtual </w:t>
      </w:r>
      <w:proofErr w:type="spellStart"/>
      <w:r w:rsidRPr="00B51089">
        <w:rPr>
          <w:rStyle w:val="normaltextrun"/>
          <w:rFonts w:asciiTheme="minorHAnsi" w:hAnsiTheme="minorHAnsi"/>
          <w:i/>
          <w:iCs/>
        </w:rPr>
        <w:t>storytime</w:t>
      </w:r>
      <w:proofErr w:type="spellEnd"/>
      <w:r w:rsidRPr="00B51089">
        <w:rPr>
          <w:rStyle w:val="normaltextrun"/>
          <w:rFonts w:asciiTheme="minorHAnsi" w:hAnsiTheme="minorHAnsi"/>
          <w:i/>
          <w:iCs/>
        </w:rPr>
        <w:t xml:space="preserve">: A multi-person </w:t>
      </w:r>
      <w:proofErr w:type="gramStart"/>
      <w:r w:rsidRPr="00B51089">
        <w:rPr>
          <w:rStyle w:val="normaltextrun"/>
          <w:rFonts w:asciiTheme="minorHAnsi" w:hAnsiTheme="minorHAnsi"/>
          <w:i/>
          <w:iCs/>
        </w:rPr>
        <w:t>pose</w:t>
      </w:r>
      <w:proofErr w:type="gramEnd"/>
      <w:r w:rsidRPr="00B51089">
        <w:rPr>
          <w:rStyle w:val="normaltextrun"/>
          <w:rFonts w:asciiTheme="minorHAnsi" w:hAnsiTheme="minorHAnsi"/>
          <w:i/>
          <w:iCs/>
        </w:rPr>
        <w:t xml:space="preserve"> tracking study.</w:t>
      </w:r>
      <w:r w:rsidRPr="00B51089">
        <w:rPr>
          <w:rStyle w:val="normaltextrun"/>
          <w:rFonts w:asciiTheme="minorHAnsi" w:hAnsiTheme="minorHAnsi"/>
        </w:rPr>
        <w:t xml:space="preserve"> Research escalator paper presented to the Children, Adolescents and Media Division at the International Communication Association, Toronto, Canada.</w:t>
      </w:r>
    </w:p>
    <w:p w14:paraId="0173F4E1" w14:textId="6EB7BDCC" w:rsidR="009223F4" w:rsidRPr="00B51089" w:rsidRDefault="009223F4" w:rsidP="00420497">
      <w:pPr>
        <w:pStyle w:val="paragraph"/>
        <w:ind w:left="810" w:right="-810" w:hanging="810"/>
        <w:textAlignment w:val="baseline"/>
        <w:rPr>
          <w:rStyle w:val="normaltextrun"/>
          <w:rFonts w:asciiTheme="minorHAnsi" w:hAnsiTheme="minorHAnsi"/>
        </w:rPr>
      </w:pPr>
      <w:bookmarkStart w:id="43" w:name="_Hlk166869260"/>
      <w:bookmarkEnd w:id="42"/>
      <w:r w:rsidRPr="00B51089">
        <w:rPr>
          <w:rStyle w:val="normaltextrun"/>
          <w:rFonts w:asciiTheme="minorHAnsi" w:hAnsiTheme="minorHAnsi"/>
        </w:rPr>
        <w:t xml:space="preserve">Garcia, A.R., </w:t>
      </w:r>
      <w:r w:rsidR="00B404E1" w:rsidRPr="00B51089">
        <w:rPr>
          <w:rStyle w:val="normaltextrun"/>
          <w:rFonts w:asciiTheme="minorHAnsi" w:hAnsiTheme="minorHAnsi"/>
        </w:rPr>
        <w:t xml:space="preserve">Pérez-Figueroa, R. E., Clark, S., &amp; Cozart, D. </w:t>
      </w:r>
      <w:r w:rsidRPr="00B51089">
        <w:rPr>
          <w:rStyle w:val="normaltextrun"/>
          <w:rFonts w:asciiTheme="minorHAnsi" w:hAnsiTheme="minorHAnsi"/>
        </w:rPr>
        <w:t>(202</w:t>
      </w:r>
      <w:r w:rsidR="004436A9" w:rsidRPr="00B51089">
        <w:rPr>
          <w:rStyle w:val="normaltextrun"/>
          <w:rFonts w:asciiTheme="minorHAnsi" w:hAnsiTheme="minorHAnsi"/>
        </w:rPr>
        <w:t>4</w:t>
      </w:r>
      <w:r w:rsidRPr="00B51089">
        <w:rPr>
          <w:rStyle w:val="normaltextrun"/>
          <w:rFonts w:asciiTheme="minorHAnsi" w:hAnsiTheme="minorHAnsi"/>
        </w:rPr>
        <w:t xml:space="preserve">). </w:t>
      </w:r>
      <w:r w:rsidRPr="00B51089">
        <w:rPr>
          <w:rStyle w:val="normaltextrun"/>
          <w:rFonts w:asciiTheme="minorHAnsi" w:hAnsiTheme="minorHAnsi"/>
          <w:i/>
          <w:iCs/>
        </w:rPr>
        <w:t xml:space="preserve">Enhancing </w:t>
      </w:r>
      <w:r w:rsidR="00197746" w:rsidRPr="00B51089">
        <w:rPr>
          <w:rStyle w:val="normaltextrun"/>
          <w:rFonts w:asciiTheme="minorHAnsi" w:hAnsiTheme="minorHAnsi"/>
          <w:i/>
          <w:iCs/>
        </w:rPr>
        <w:t>f</w:t>
      </w:r>
      <w:r w:rsidRPr="00B51089">
        <w:rPr>
          <w:rStyle w:val="normaltextrun"/>
          <w:rFonts w:asciiTheme="minorHAnsi" w:hAnsiTheme="minorHAnsi"/>
          <w:i/>
          <w:iCs/>
        </w:rPr>
        <w:t xml:space="preserve">athers’ </w:t>
      </w:r>
      <w:r w:rsidR="00197746" w:rsidRPr="00B51089">
        <w:rPr>
          <w:rStyle w:val="normaltextrun"/>
          <w:rFonts w:asciiTheme="minorHAnsi" w:hAnsiTheme="minorHAnsi"/>
          <w:i/>
          <w:iCs/>
        </w:rPr>
        <w:t>c</w:t>
      </w:r>
      <w:r w:rsidRPr="00B51089">
        <w:rPr>
          <w:rStyle w:val="normaltextrun"/>
          <w:rFonts w:asciiTheme="minorHAnsi" w:hAnsiTheme="minorHAnsi"/>
          <w:i/>
          <w:iCs/>
        </w:rPr>
        <w:t xml:space="preserve">apacity to </w:t>
      </w:r>
      <w:r w:rsidR="00197746" w:rsidRPr="00B51089">
        <w:rPr>
          <w:rStyle w:val="normaltextrun"/>
          <w:rFonts w:asciiTheme="minorHAnsi" w:hAnsiTheme="minorHAnsi"/>
          <w:i/>
          <w:iCs/>
        </w:rPr>
        <w:t>p</w:t>
      </w:r>
      <w:r w:rsidRPr="00B51089">
        <w:rPr>
          <w:rStyle w:val="normaltextrun"/>
          <w:rFonts w:asciiTheme="minorHAnsi" w:hAnsiTheme="minorHAnsi"/>
          <w:i/>
          <w:iCs/>
        </w:rPr>
        <w:t xml:space="preserve">romote </w:t>
      </w:r>
      <w:r w:rsidR="00197746" w:rsidRPr="00B51089">
        <w:rPr>
          <w:rStyle w:val="normaltextrun"/>
          <w:rFonts w:asciiTheme="minorHAnsi" w:hAnsiTheme="minorHAnsi"/>
          <w:i/>
          <w:iCs/>
        </w:rPr>
        <w:t>c</w:t>
      </w:r>
      <w:r w:rsidRPr="00B51089">
        <w:rPr>
          <w:rStyle w:val="normaltextrun"/>
          <w:rFonts w:asciiTheme="minorHAnsi" w:hAnsiTheme="minorHAnsi"/>
          <w:i/>
          <w:iCs/>
        </w:rPr>
        <w:t xml:space="preserve">hild </w:t>
      </w:r>
      <w:r w:rsidR="00197746" w:rsidRPr="00B51089">
        <w:rPr>
          <w:rStyle w:val="normaltextrun"/>
          <w:rFonts w:asciiTheme="minorHAnsi" w:hAnsiTheme="minorHAnsi"/>
          <w:i/>
          <w:iCs/>
        </w:rPr>
        <w:t>w</w:t>
      </w:r>
      <w:r w:rsidRPr="00B51089">
        <w:rPr>
          <w:rStyle w:val="normaltextrun"/>
          <w:rFonts w:asciiTheme="minorHAnsi" w:hAnsiTheme="minorHAnsi"/>
          <w:i/>
          <w:iCs/>
        </w:rPr>
        <w:t>ellbeing</w:t>
      </w:r>
      <w:r w:rsidRPr="00B51089">
        <w:rPr>
          <w:rStyle w:val="normaltextrun"/>
          <w:rFonts w:asciiTheme="minorHAnsi" w:hAnsiTheme="minorHAnsi"/>
        </w:rPr>
        <w:t>. Workshop presented at the 25th International Families and Fathers Conference. Los Angeles, CA.</w:t>
      </w:r>
    </w:p>
    <w:bookmarkEnd w:id="43"/>
    <w:p w14:paraId="5B964C80" w14:textId="4BD880FA" w:rsidR="004A5845" w:rsidRPr="00B51089" w:rsidRDefault="004A5845" w:rsidP="00420497">
      <w:pPr>
        <w:pStyle w:val="paragraph"/>
        <w:ind w:left="810" w:right="-810" w:hanging="810"/>
        <w:textAlignment w:val="baseline"/>
        <w:rPr>
          <w:rStyle w:val="normaltextrun"/>
          <w:rFonts w:asciiTheme="minorHAnsi" w:hAnsiTheme="minorHAnsi"/>
        </w:rPr>
      </w:pPr>
      <w:r w:rsidRPr="00B51089">
        <w:rPr>
          <w:rFonts w:asciiTheme="minorHAnsi" w:eastAsia="Times New Roman" w:hAnsiTheme="minorHAnsi" w:cs="Calibri"/>
          <w:color w:val="000000"/>
        </w:rPr>
        <w:t xml:space="preserve">Yadav, A., Bharadwaj, R., Garcia, A. R., &amp; Gupta, M. (2024). </w:t>
      </w:r>
      <w:r w:rsidRPr="00B51089">
        <w:rPr>
          <w:rFonts w:asciiTheme="minorHAnsi" w:eastAsia="Times New Roman" w:hAnsiTheme="minorHAnsi" w:cs="Calibri"/>
          <w:i/>
          <w:iCs/>
          <w:color w:val="000000"/>
        </w:rPr>
        <w:t xml:space="preserve">Investigating </w:t>
      </w:r>
      <w:r w:rsidR="00E22FD8" w:rsidRPr="00B51089">
        <w:rPr>
          <w:rFonts w:asciiTheme="minorHAnsi" w:eastAsia="Times New Roman" w:hAnsiTheme="minorHAnsi" w:cs="Calibri"/>
          <w:i/>
          <w:iCs/>
          <w:color w:val="000000"/>
        </w:rPr>
        <w:t>g</w:t>
      </w:r>
      <w:r w:rsidRPr="00B51089">
        <w:rPr>
          <w:rFonts w:asciiTheme="minorHAnsi" w:eastAsia="Times New Roman" w:hAnsiTheme="minorHAnsi" w:cs="Calibri"/>
          <w:i/>
          <w:iCs/>
          <w:color w:val="000000"/>
        </w:rPr>
        <w:t xml:space="preserve">enerational </w:t>
      </w:r>
      <w:r w:rsidR="00E22FD8" w:rsidRPr="00B51089">
        <w:rPr>
          <w:rFonts w:asciiTheme="minorHAnsi" w:eastAsia="Times New Roman" w:hAnsiTheme="minorHAnsi" w:cs="Calibri"/>
          <w:i/>
          <w:iCs/>
          <w:color w:val="000000"/>
        </w:rPr>
        <w:t>d</w:t>
      </w:r>
      <w:r w:rsidRPr="00B51089">
        <w:rPr>
          <w:rFonts w:asciiTheme="minorHAnsi" w:eastAsia="Times New Roman" w:hAnsiTheme="minorHAnsi" w:cs="Calibri"/>
          <w:i/>
          <w:iCs/>
          <w:color w:val="000000"/>
        </w:rPr>
        <w:t xml:space="preserve">ifferences in the </w:t>
      </w:r>
      <w:r w:rsidR="00E22FD8" w:rsidRPr="00B51089">
        <w:rPr>
          <w:rFonts w:asciiTheme="minorHAnsi" w:eastAsia="Times New Roman" w:hAnsiTheme="minorHAnsi" w:cs="Calibri"/>
          <w:i/>
          <w:iCs/>
          <w:color w:val="000000"/>
        </w:rPr>
        <w:t>w</w:t>
      </w:r>
      <w:r w:rsidRPr="00B51089">
        <w:rPr>
          <w:rFonts w:asciiTheme="minorHAnsi" w:eastAsia="Times New Roman" w:hAnsiTheme="minorHAnsi" w:cs="Calibri"/>
          <w:i/>
          <w:iCs/>
          <w:color w:val="000000"/>
        </w:rPr>
        <w:t xml:space="preserve">orkplace </w:t>
      </w:r>
      <w:r w:rsidR="00E22FD8" w:rsidRPr="00B51089">
        <w:rPr>
          <w:rFonts w:asciiTheme="minorHAnsi" w:eastAsia="Times New Roman" w:hAnsiTheme="minorHAnsi" w:cs="Calibri"/>
          <w:i/>
          <w:iCs/>
          <w:color w:val="000000"/>
        </w:rPr>
        <w:t>a</w:t>
      </w:r>
      <w:r w:rsidRPr="00B51089">
        <w:rPr>
          <w:rFonts w:asciiTheme="minorHAnsi" w:eastAsia="Times New Roman" w:hAnsiTheme="minorHAnsi" w:cs="Calibri"/>
          <w:i/>
          <w:iCs/>
          <w:color w:val="000000"/>
        </w:rPr>
        <w:t xml:space="preserve">mong </w:t>
      </w:r>
      <w:r w:rsidR="00E22FD8" w:rsidRPr="00B51089">
        <w:rPr>
          <w:rFonts w:asciiTheme="minorHAnsi" w:eastAsia="Times New Roman" w:hAnsiTheme="minorHAnsi" w:cs="Calibri"/>
          <w:i/>
          <w:iCs/>
          <w:color w:val="000000"/>
        </w:rPr>
        <w:t>t</w:t>
      </w:r>
      <w:r w:rsidRPr="00B51089">
        <w:rPr>
          <w:rFonts w:asciiTheme="minorHAnsi" w:eastAsia="Times New Roman" w:hAnsiTheme="minorHAnsi" w:cs="Calibri"/>
          <w:i/>
          <w:iCs/>
          <w:color w:val="000000"/>
        </w:rPr>
        <w:t xml:space="preserve">ransplant </w:t>
      </w:r>
      <w:r w:rsidR="00E22FD8" w:rsidRPr="00B51089">
        <w:rPr>
          <w:rFonts w:asciiTheme="minorHAnsi" w:eastAsia="Times New Roman" w:hAnsiTheme="minorHAnsi" w:cs="Calibri"/>
          <w:i/>
          <w:iCs/>
          <w:color w:val="000000"/>
        </w:rPr>
        <w:t>s</w:t>
      </w:r>
      <w:r w:rsidRPr="00B51089">
        <w:rPr>
          <w:rFonts w:asciiTheme="minorHAnsi" w:eastAsia="Times New Roman" w:hAnsiTheme="minorHAnsi" w:cs="Calibri"/>
          <w:i/>
          <w:iCs/>
          <w:color w:val="000000"/>
        </w:rPr>
        <w:t>urgeons</w:t>
      </w:r>
      <w:r w:rsidRPr="00B51089">
        <w:rPr>
          <w:rFonts w:asciiTheme="minorHAnsi" w:eastAsia="Times New Roman" w:hAnsiTheme="minorHAnsi" w:cs="Calibri"/>
          <w:color w:val="000000"/>
        </w:rPr>
        <w:t>.</w:t>
      </w:r>
      <w:r w:rsidR="00160B58" w:rsidRPr="00B51089">
        <w:rPr>
          <w:rFonts w:asciiTheme="minorHAnsi" w:eastAsia="Times New Roman" w:hAnsiTheme="minorHAnsi" w:cs="Calibri"/>
          <w:color w:val="000000"/>
        </w:rPr>
        <w:t xml:space="preserve"> Poster presented at the</w:t>
      </w:r>
      <w:r w:rsidRPr="00B51089">
        <w:rPr>
          <w:rFonts w:asciiTheme="minorHAnsi" w:eastAsia="Times New Roman" w:hAnsiTheme="minorHAnsi" w:cs="Calibri"/>
          <w:color w:val="000000"/>
        </w:rPr>
        <w:t xml:space="preserve"> 19</w:t>
      </w:r>
      <w:r w:rsidRPr="00B51089">
        <w:rPr>
          <w:rFonts w:asciiTheme="minorHAnsi" w:eastAsia="Times New Roman" w:hAnsiTheme="minorHAnsi" w:cs="Calibri"/>
          <w:color w:val="000000"/>
          <w:vertAlign w:val="superscript"/>
        </w:rPr>
        <w:t>th</w:t>
      </w:r>
      <w:r w:rsidRPr="00B51089">
        <w:rPr>
          <w:rFonts w:asciiTheme="minorHAnsi" w:eastAsia="Times New Roman" w:hAnsiTheme="minorHAnsi" w:cs="Calibri"/>
          <w:color w:val="000000"/>
        </w:rPr>
        <w:t xml:space="preserve"> Annual Center for Clinical and Translational Science Spring Conference. </w:t>
      </w:r>
    </w:p>
    <w:p w14:paraId="22E1C854" w14:textId="2DEA1FC3" w:rsidR="00197746" w:rsidRPr="00B51089" w:rsidRDefault="00197746" w:rsidP="00420497">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Cahill, M., Garcia, A.R., </w:t>
      </w:r>
      <w:proofErr w:type="gramStart"/>
      <w:r w:rsidRPr="00B51089">
        <w:rPr>
          <w:rStyle w:val="normaltextrun"/>
          <w:rFonts w:asciiTheme="minorHAnsi" w:hAnsiTheme="minorHAnsi"/>
        </w:rPr>
        <w:t xml:space="preserve">&amp; </w:t>
      </w:r>
      <w:r w:rsidR="00F13AE4" w:rsidRPr="00B51089">
        <w:rPr>
          <w:rFonts w:asciiTheme="minorHAnsi" w:hAnsiTheme="minorHAnsi"/>
        </w:rPr>
        <w:t>.</w:t>
      </w:r>
      <w:proofErr w:type="gramEnd"/>
      <w:r w:rsidR="00F13AE4" w:rsidRPr="00B51089">
        <w:rPr>
          <w:rFonts w:asciiTheme="minorHAnsi" w:hAnsiTheme="minorHAnsi"/>
        </w:rPr>
        <w:t>,</w:t>
      </w:r>
      <w:r w:rsidR="000C0F98" w:rsidRPr="00B51089">
        <w:rPr>
          <w:rFonts w:asciiTheme="minorHAnsi" w:hAnsiTheme="minorHAnsi"/>
        </w:rPr>
        <w:t xml:space="preserve"> Joo, S., &amp; </w:t>
      </w:r>
      <w:r w:rsidR="00F13AE4" w:rsidRPr="00B51089">
        <w:rPr>
          <w:rFonts w:asciiTheme="minorHAnsi" w:hAnsiTheme="minorHAnsi"/>
        </w:rPr>
        <w:t>LeFebvre, L.</w:t>
      </w:r>
      <w:r w:rsidR="00F13AE4" w:rsidRPr="00B51089">
        <w:rPr>
          <w:rStyle w:val="normaltextrun"/>
          <w:rFonts w:asciiTheme="minorHAnsi" w:hAnsiTheme="minorHAnsi"/>
        </w:rPr>
        <w:t xml:space="preserve"> </w:t>
      </w:r>
      <w:r w:rsidRPr="00B51089">
        <w:rPr>
          <w:rStyle w:val="normaltextrun"/>
          <w:rFonts w:asciiTheme="minorHAnsi" w:hAnsiTheme="minorHAnsi"/>
        </w:rPr>
        <w:t xml:space="preserve">(2024). </w:t>
      </w:r>
      <w:r w:rsidRPr="00B51089">
        <w:rPr>
          <w:rStyle w:val="normaltextrun"/>
          <w:rFonts w:asciiTheme="minorHAnsi" w:hAnsiTheme="minorHAnsi"/>
          <w:i/>
          <w:iCs/>
        </w:rPr>
        <w:t>“We all have emotions and it’s okay to feel sad or scared”:</w:t>
      </w:r>
      <w:r w:rsidRPr="00B51089">
        <w:rPr>
          <w:rFonts w:asciiTheme="minorHAnsi" w:hAnsiTheme="minorHAnsi"/>
          <w:i/>
          <w:iCs/>
        </w:rPr>
        <w:t xml:space="preserve"> </w:t>
      </w:r>
      <w:r w:rsidRPr="00B51089">
        <w:rPr>
          <w:rStyle w:val="normaltextrun"/>
          <w:rFonts w:asciiTheme="minorHAnsi" w:hAnsiTheme="minorHAnsi"/>
          <w:i/>
          <w:iCs/>
        </w:rPr>
        <w:t xml:space="preserve">Meaningful messages in public library virtual </w:t>
      </w:r>
      <w:proofErr w:type="spellStart"/>
      <w:r w:rsidRPr="00B51089">
        <w:rPr>
          <w:rStyle w:val="normaltextrun"/>
          <w:rFonts w:asciiTheme="minorHAnsi" w:hAnsiTheme="minorHAnsi"/>
          <w:i/>
          <w:iCs/>
        </w:rPr>
        <w:t>storytimes</w:t>
      </w:r>
      <w:proofErr w:type="spellEnd"/>
      <w:r w:rsidRPr="00B51089">
        <w:rPr>
          <w:rStyle w:val="normaltextrun"/>
          <w:rFonts w:asciiTheme="minorHAnsi" w:hAnsiTheme="minorHAnsi"/>
        </w:rPr>
        <w:t xml:space="preserve">. Paper presented at </w:t>
      </w:r>
      <w:r w:rsidRPr="00B51089">
        <w:rPr>
          <w:rStyle w:val="normaltextrun"/>
          <w:rFonts w:asciiTheme="minorHAnsi" w:hAnsiTheme="minorHAnsi"/>
        </w:rPr>
        <w:lastRenderedPageBreak/>
        <w:t>the International Conference on Technology, Knowledge, and Society (ICTKS</w:t>
      </w:r>
      <w:proofErr w:type="gramStart"/>
      <w:r w:rsidRPr="00B51089">
        <w:rPr>
          <w:rStyle w:val="normaltextrun"/>
          <w:rFonts w:asciiTheme="minorHAnsi" w:hAnsiTheme="minorHAnsi"/>
        </w:rPr>
        <w:t>).Valencia</w:t>
      </w:r>
      <w:proofErr w:type="gramEnd"/>
      <w:r w:rsidRPr="00B51089">
        <w:rPr>
          <w:rStyle w:val="normaltextrun"/>
          <w:rFonts w:asciiTheme="minorHAnsi" w:hAnsiTheme="minorHAnsi"/>
        </w:rPr>
        <w:t>, Spain.</w:t>
      </w:r>
    </w:p>
    <w:p w14:paraId="7E2D3382" w14:textId="76B1ED19" w:rsidR="00127C65" w:rsidRPr="00B51089" w:rsidRDefault="00127C65" w:rsidP="00420497">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Garcia, A.R., Barnhart, S., Jacobson-López, D., &amp; Karcher, N. (2024). </w:t>
      </w:r>
      <w:r w:rsidRPr="00B51089">
        <w:rPr>
          <w:rStyle w:val="normaltextrun"/>
          <w:rFonts w:asciiTheme="minorHAnsi" w:hAnsiTheme="minorHAnsi"/>
          <w:i/>
          <w:iCs/>
        </w:rPr>
        <w:t>The effects of ethnic identity, familial, and community contexts on associations between Latinx adolescents’ experiences of adverse life events and psychopathology.</w:t>
      </w:r>
      <w:r w:rsidRPr="00B51089">
        <w:rPr>
          <w:rStyle w:val="normaltextrun"/>
          <w:rFonts w:asciiTheme="minorHAnsi" w:hAnsiTheme="minorHAnsi"/>
        </w:rPr>
        <w:t xml:space="preserve"> Virtual poster presented at the NIH ABCD Insights &amp; Innovation Meeting (AIIM). Bethesda, MD. </w:t>
      </w:r>
    </w:p>
    <w:p w14:paraId="5C2C4EBB" w14:textId="68221284" w:rsidR="0067582F" w:rsidRPr="00B51089" w:rsidRDefault="0067582F" w:rsidP="00420497">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Sprang, G. &amp; Garcia, A.R. (2024). </w:t>
      </w:r>
      <w:r w:rsidRPr="00B51089">
        <w:rPr>
          <w:rStyle w:val="normaltextrun"/>
          <w:rFonts w:asciiTheme="minorHAnsi" w:hAnsiTheme="minorHAnsi"/>
          <w:i/>
          <w:iCs/>
        </w:rPr>
        <w:t>An investigation of secondary traumatic stress and trauma-informed care utilization in school personnel</w:t>
      </w:r>
      <w:r w:rsidRPr="00B51089">
        <w:rPr>
          <w:rStyle w:val="normaltextrun"/>
          <w:rFonts w:asciiTheme="minorHAnsi" w:hAnsiTheme="minorHAnsi"/>
        </w:rPr>
        <w:t>. Paper presented at the Society for Social Work Research Annual Conference. Washington, D.C.</w:t>
      </w:r>
    </w:p>
    <w:p w14:paraId="59866CF2" w14:textId="123A2864" w:rsidR="00420497" w:rsidRPr="00B51089" w:rsidRDefault="00420497" w:rsidP="00420497">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Eubank, K., Garcia, A.R., Pope, N., &amp; Showalter, K. (2024). </w:t>
      </w:r>
      <w:r w:rsidRPr="00B51089">
        <w:rPr>
          <w:rStyle w:val="normaltextrun"/>
          <w:rFonts w:asciiTheme="minorHAnsi" w:hAnsiTheme="minorHAnsi"/>
          <w:i/>
          <w:iCs/>
        </w:rPr>
        <w:t>Instruments measuring father involvement: A scoping review.</w:t>
      </w:r>
      <w:r w:rsidRPr="00B51089">
        <w:rPr>
          <w:rStyle w:val="normaltextrun"/>
          <w:rFonts w:asciiTheme="minorHAnsi" w:hAnsiTheme="minorHAnsi"/>
        </w:rPr>
        <w:t xml:space="preserve"> Paper presented at the Society for Social Work </w:t>
      </w:r>
      <w:r w:rsidR="0021619D" w:rsidRPr="00B51089">
        <w:rPr>
          <w:rStyle w:val="normaltextrun"/>
          <w:rFonts w:asciiTheme="minorHAnsi" w:hAnsiTheme="minorHAnsi"/>
        </w:rPr>
        <w:t>and</w:t>
      </w:r>
      <w:r w:rsidR="00F34731" w:rsidRPr="00B51089">
        <w:rPr>
          <w:rStyle w:val="normaltextrun"/>
          <w:rFonts w:asciiTheme="minorHAnsi" w:hAnsiTheme="minorHAnsi"/>
        </w:rPr>
        <w:t xml:space="preserve"> </w:t>
      </w:r>
      <w:r w:rsidRPr="00B51089">
        <w:rPr>
          <w:rStyle w:val="normaltextrun"/>
          <w:rFonts w:asciiTheme="minorHAnsi" w:hAnsiTheme="minorHAnsi"/>
        </w:rPr>
        <w:t>Research Annual Conference. Washington, D.C.</w:t>
      </w:r>
    </w:p>
    <w:p w14:paraId="3D847919" w14:textId="1B87561D" w:rsidR="00420497" w:rsidRPr="00B51089" w:rsidRDefault="00420497" w:rsidP="00420497">
      <w:pPr>
        <w:ind w:left="720" w:right="-630" w:hanging="720"/>
        <w:rPr>
          <w:rStyle w:val="normaltextrun"/>
          <w:shd w:val="clear" w:color="auto" w:fill="FFFFFF"/>
        </w:rPr>
      </w:pPr>
      <w:bookmarkStart w:id="44" w:name="_Hlk166869284"/>
      <w:r w:rsidRPr="00B51089">
        <w:rPr>
          <w:rStyle w:val="normaltextrun"/>
        </w:rPr>
        <w:t>Garcia, A. R., Pérez-Figueroa, R. E., Cozart, D., Clark, S., Cook, V., Damron, L., Eubank, K., &amp; T</w:t>
      </w:r>
      <w:r w:rsidR="004E2328" w:rsidRPr="00B51089">
        <w:rPr>
          <w:rStyle w:val="normaltextrun"/>
        </w:rPr>
        <w:t>ucker, F</w:t>
      </w:r>
      <w:r w:rsidRPr="00B51089">
        <w:rPr>
          <w:rStyle w:val="normaltextrun"/>
        </w:rPr>
        <w:t xml:space="preserve">. (2024). </w:t>
      </w:r>
      <w:r w:rsidRPr="00B51089">
        <w:rPr>
          <w:rStyle w:val="normaltextrun"/>
          <w:i/>
          <w:iCs/>
        </w:rPr>
        <w:t>“If we truly care about the kids, we have to help dads”: An in-depth social constructivist approach to illuminating barriers to father engagement from the lens of fathers and service providers</w:t>
      </w:r>
      <w:r w:rsidRPr="00B51089">
        <w:rPr>
          <w:rStyle w:val="normaltextrun"/>
        </w:rPr>
        <w:t xml:space="preserve">. Symposium </w:t>
      </w:r>
      <w:r w:rsidRPr="00B51089">
        <w:rPr>
          <w:color w:val="000000"/>
          <w:shd w:val="clear" w:color="auto" w:fill="FFFFFF"/>
        </w:rPr>
        <w:t xml:space="preserve">presented at the </w:t>
      </w:r>
      <w:r w:rsidRPr="00B51089">
        <w:rPr>
          <w:shd w:val="clear" w:color="auto" w:fill="FFFFFF"/>
        </w:rPr>
        <w:t>Society for Social Work</w:t>
      </w:r>
      <w:r w:rsidR="00F34731" w:rsidRPr="00B51089">
        <w:rPr>
          <w:shd w:val="clear" w:color="auto" w:fill="FFFFFF"/>
        </w:rPr>
        <w:t xml:space="preserve"> </w:t>
      </w:r>
      <w:r w:rsidR="0021619D" w:rsidRPr="00B51089">
        <w:rPr>
          <w:shd w:val="clear" w:color="auto" w:fill="FFFFFF"/>
        </w:rPr>
        <w:t>and</w:t>
      </w:r>
      <w:r w:rsidRPr="00B51089">
        <w:rPr>
          <w:shd w:val="clear" w:color="auto" w:fill="FFFFFF"/>
        </w:rPr>
        <w:t xml:space="preserve"> Research Annual Conference. Washington, D.C.</w:t>
      </w:r>
    </w:p>
    <w:p w14:paraId="4950ADAC" w14:textId="03F21D30" w:rsidR="00916FD3" w:rsidRPr="00B51089" w:rsidRDefault="00916FD3" w:rsidP="00B90852">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Pérez-Figueroa, R. E., Garcia, A.R., Cozart, D., &amp; Clark, S. (2023). </w:t>
      </w:r>
      <w:r w:rsidRPr="00B51089">
        <w:rPr>
          <w:rStyle w:val="normaltextrun"/>
          <w:rFonts w:asciiTheme="minorHAnsi" w:hAnsiTheme="minorHAnsi"/>
          <w:i/>
          <w:iCs/>
        </w:rPr>
        <w:t xml:space="preserve">Enhancing </w:t>
      </w:r>
      <w:r w:rsidR="00362FCC" w:rsidRPr="00B51089">
        <w:rPr>
          <w:rStyle w:val="normaltextrun"/>
          <w:rFonts w:asciiTheme="minorHAnsi" w:hAnsiTheme="minorHAnsi"/>
          <w:i/>
          <w:iCs/>
        </w:rPr>
        <w:t>f</w:t>
      </w:r>
      <w:r w:rsidRPr="00B51089">
        <w:rPr>
          <w:rStyle w:val="normaltextrun"/>
          <w:rFonts w:asciiTheme="minorHAnsi" w:hAnsiTheme="minorHAnsi"/>
          <w:i/>
          <w:iCs/>
        </w:rPr>
        <w:t xml:space="preserve">athers’ </w:t>
      </w:r>
      <w:r w:rsidR="00362FCC" w:rsidRPr="00B51089">
        <w:rPr>
          <w:rStyle w:val="normaltextrun"/>
          <w:rFonts w:asciiTheme="minorHAnsi" w:hAnsiTheme="minorHAnsi"/>
          <w:i/>
          <w:iCs/>
        </w:rPr>
        <w:t>c</w:t>
      </w:r>
      <w:r w:rsidRPr="00B51089">
        <w:rPr>
          <w:rStyle w:val="normaltextrun"/>
          <w:rFonts w:asciiTheme="minorHAnsi" w:hAnsiTheme="minorHAnsi"/>
          <w:i/>
          <w:iCs/>
        </w:rPr>
        <w:t xml:space="preserve">apacity to </w:t>
      </w:r>
      <w:r w:rsidR="00362FCC" w:rsidRPr="00B51089">
        <w:rPr>
          <w:rStyle w:val="normaltextrun"/>
          <w:rFonts w:asciiTheme="minorHAnsi" w:hAnsiTheme="minorHAnsi"/>
          <w:i/>
          <w:iCs/>
        </w:rPr>
        <w:t>p</w:t>
      </w:r>
      <w:r w:rsidRPr="00B51089">
        <w:rPr>
          <w:rStyle w:val="normaltextrun"/>
          <w:rFonts w:asciiTheme="minorHAnsi" w:hAnsiTheme="minorHAnsi"/>
          <w:i/>
          <w:iCs/>
        </w:rPr>
        <w:t xml:space="preserve">romote </w:t>
      </w:r>
      <w:r w:rsidR="00362FCC" w:rsidRPr="00B51089">
        <w:rPr>
          <w:rStyle w:val="normaltextrun"/>
          <w:rFonts w:asciiTheme="minorHAnsi" w:hAnsiTheme="minorHAnsi"/>
          <w:i/>
          <w:iCs/>
        </w:rPr>
        <w:t>c</w:t>
      </w:r>
      <w:r w:rsidRPr="00B51089">
        <w:rPr>
          <w:rStyle w:val="normaltextrun"/>
          <w:rFonts w:asciiTheme="minorHAnsi" w:hAnsiTheme="minorHAnsi"/>
          <w:i/>
          <w:iCs/>
        </w:rPr>
        <w:t xml:space="preserve">hild </w:t>
      </w:r>
      <w:r w:rsidR="00362FCC" w:rsidRPr="00B51089">
        <w:rPr>
          <w:rStyle w:val="normaltextrun"/>
          <w:rFonts w:asciiTheme="minorHAnsi" w:hAnsiTheme="minorHAnsi"/>
          <w:i/>
          <w:iCs/>
        </w:rPr>
        <w:t>w</w:t>
      </w:r>
      <w:r w:rsidRPr="00B51089">
        <w:rPr>
          <w:rStyle w:val="normaltextrun"/>
          <w:rFonts w:asciiTheme="minorHAnsi" w:hAnsiTheme="minorHAnsi"/>
          <w:i/>
          <w:iCs/>
        </w:rPr>
        <w:t>ellbeing</w:t>
      </w:r>
      <w:r w:rsidRPr="00B51089">
        <w:rPr>
          <w:rStyle w:val="normaltextrun"/>
          <w:rFonts w:asciiTheme="minorHAnsi" w:hAnsiTheme="minorHAnsi"/>
        </w:rPr>
        <w:t>. Workshop presented at the Transformational Collaborative Outcomes Management (TCOM) conference. Lexington, KY.</w:t>
      </w:r>
    </w:p>
    <w:bookmarkEnd w:id="44"/>
    <w:p w14:paraId="23AF593E" w14:textId="68F2E539" w:rsidR="00B90852" w:rsidRPr="00B51089" w:rsidRDefault="00B90852" w:rsidP="00B90852">
      <w:pPr>
        <w:pStyle w:val="paragraph"/>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Garcia, A.R., Barnhart, S., </w:t>
      </w:r>
      <w:r w:rsidR="008A160B" w:rsidRPr="00B51089">
        <w:rPr>
          <w:rFonts w:asciiTheme="minorHAnsi" w:hAnsiTheme="minorHAnsi"/>
        </w:rPr>
        <w:t>Jacobson-López</w:t>
      </w:r>
      <w:r w:rsidRPr="00B51089">
        <w:rPr>
          <w:rStyle w:val="normaltextrun"/>
          <w:rFonts w:asciiTheme="minorHAnsi" w:hAnsiTheme="minorHAnsi"/>
        </w:rPr>
        <w:t xml:space="preserve">, D., &amp; Karcher, K. (2023). </w:t>
      </w:r>
      <w:r w:rsidRPr="00B51089">
        <w:rPr>
          <w:rStyle w:val="normaltextrun"/>
          <w:rFonts w:asciiTheme="minorHAnsi" w:hAnsiTheme="minorHAnsi"/>
          <w:i/>
          <w:iCs/>
        </w:rPr>
        <w:t>The effects of ethnic identity, familial, and community contexts on associations between Latinx adolescents’ experiences of adverse life events and psychopathology</w:t>
      </w:r>
      <w:r w:rsidRPr="00B51089">
        <w:rPr>
          <w:rStyle w:val="normaltextrun"/>
          <w:rFonts w:asciiTheme="minorHAnsi" w:hAnsiTheme="minorHAnsi"/>
        </w:rPr>
        <w:t xml:space="preserve">. Roundtable presentation at the American Public Health Association 2023 Annual Meeting. Atlanta, GA. </w:t>
      </w:r>
    </w:p>
    <w:p w14:paraId="18FF57A6" w14:textId="77777777" w:rsidR="00B90852" w:rsidRPr="00B51089" w:rsidRDefault="00B90852" w:rsidP="00B90852">
      <w:pPr>
        <w:pStyle w:val="paragraph"/>
        <w:ind w:left="810" w:right="-810" w:hanging="810"/>
        <w:textAlignment w:val="baseline"/>
        <w:rPr>
          <w:rStyle w:val="normaltextrun"/>
          <w:rFonts w:asciiTheme="minorHAnsi" w:hAnsiTheme="minorHAnsi"/>
        </w:rPr>
      </w:pPr>
      <w:bookmarkStart w:id="45" w:name="_Hlk166869314"/>
      <w:r w:rsidRPr="00B51089">
        <w:rPr>
          <w:rStyle w:val="normaltextrun"/>
          <w:rFonts w:asciiTheme="minorHAnsi" w:hAnsiTheme="minorHAnsi"/>
        </w:rPr>
        <w:t xml:space="preserve">Pérez-Figueroa, R.E.; Garcia, A.; Cozart, D.; Cook, V. (2023). </w:t>
      </w:r>
      <w:r w:rsidRPr="00B51089">
        <w:rPr>
          <w:rStyle w:val="normaltextrun"/>
          <w:rFonts w:asciiTheme="minorHAnsi" w:hAnsiTheme="minorHAnsi"/>
          <w:i/>
          <w:iCs/>
        </w:rPr>
        <w:t>Understanding fathers’ barriers to facilitate engagement in their children’s lives</w:t>
      </w:r>
      <w:r w:rsidRPr="00B51089">
        <w:rPr>
          <w:rStyle w:val="normaltextrun"/>
          <w:rFonts w:asciiTheme="minorHAnsi" w:hAnsiTheme="minorHAnsi"/>
        </w:rPr>
        <w:t xml:space="preserve">. Oral Presentation at the American Public Health Association 2023 Annual Meeting. Atlanta, GA. </w:t>
      </w:r>
    </w:p>
    <w:p w14:paraId="06B4A05C" w14:textId="77777777" w:rsidR="0090534F" w:rsidRPr="00B51089" w:rsidRDefault="00B90852" w:rsidP="0090534F">
      <w:pPr>
        <w:pStyle w:val="paragraph"/>
        <w:spacing w:before="0" w:beforeAutospacing="0" w:after="0" w:afterAutospacing="0"/>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Pérez-Figueroa, R.E.; Garcia, A.; Cozart, D.; Clark, S. (2023). </w:t>
      </w:r>
      <w:r w:rsidRPr="00B51089">
        <w:rPr>
          <w:rStyle w:val="normaltextrun"/>
          <w:rFonts w:asciiTheme="minorHAnsi" w:hAnsiTheme="minorHAnsi"/>
          <w:i/>
          <w:iCs/>
        </w:rPr>
        <w:t>Using art-based dissemination to communicate findings resulting from community-engaged research</w:t>
      </w:r>
      <w:r w:rsidRPr="00B51089">
        <w:rPr>
          <w:rStyle w:val="normaltextrun"/>
          <w:rFonts w:asciiTheme="minorHAnsi" w:hAnsiTheme="minorHAnsi"/>
        </w:rPr>
        <w:t>. Oral Presentation at the American Public Health Association 2023 Annual Meeting. Atlanta, GA.</w:t>
      </w:r>
    </w:p>
    <w:bookmarkEnd w:id="45"/>
    <w:p w14:paraId="61FC8BA5" w14:textId="77777777" w:rsidR="0090534F" w:rsidRPr="00B51089" w:rsidRDefault="0090534F" w:rsidP="0090534F">
      <w:pPr>
        <w:pStyle w:val="paragraph"/>
        <w:spacing w:before="0" w:beforeAutospacing="0" w:after="0" w:afterAutospacing="0"/>
        <w:ind w:left="810" w:right="-810" w:hanging="810"/>
        <w:textAlignment w:val="baseline"/>
        <w:rPr>
          <w:rStyle w:val="normaltextrun"/>
          <w:rFonts w:asciiTheme="minorHAnsi" w:hAnsiTheme="minorHAnsi"/>
        </w:rPr>
      </w:pPr>
    </w:p>
    <w:p w14:paraId="176B1DB5" w14:textId="0331E185" w:rsidR="0090534F" w:rsidRPr="00B51089" w:rsidRDefault="0090534F" w:rsidP="0090534F">
      <w:pPr>
        <w:pStyle w:val="paragraph"/>
        <w:spacing w:before="0" w:beforeAutospacing="0" w:after="0" w:afterAutospacing="0"/>
        <w:ind w:left="810" w:right="-810" w:hanging="810"/>
        <w:textAlignment w:val="baseline"/>
        <w:rPr>
          <w:rStyle w:val="normaltextrun"/>
          <w:rFonts w:asciiTheme="minorHAnsi" w:hAnsiTheme="minorHAnsi"/>
        </w:rPr>
      </w:pPr>
      <w:r w:rsidRPr="00B51089">
        <w:rPr>
          <w:rStyle w:val="normaltextrun"/>
          <w:rFonts w:asciiTheme="minorHAnsi" w:hAnsiTheme="minorHAnsi"/>
        </w:rPr>
        <w:t xml:space="preserve">Cahill, M., Cole, A., Garcia, A., Joo, S., LeFebvre, L., Burns, M.K. (2023). </w:t>
      </w:r>
      <w:r w:rsidRPr="00B51089">
        <w:rPr>
          <w:rStyle w:val="normaltextrun"/>
          <w:rFonts w:asciiTheme="minorHAnsi" w:hAnsiTheme="minorHAnsi"/>
          <w:i/>
          <w:iCs/>
        </w:rPr>
        <w:t xml:space="preserve">Bringing stories into homes: Reflections of diversity in books shared in virtual </w:t>
      </w:r>
      <w:proofErr w:type="spellStart"/>
      <w:r w:rsidRPr="00B51089">
        <w:rPr>
          <w:rStyle w:val="normaltextrun"/>
          <w:rFonts w:asciiTheme="minorHAnsi" w:hAnsiTheme="minorHAnsi"/>
          <w:i/>
          <w:iCs/>
        </w:rPr>
        <w:t>storytime</w:t>
      </w:r>
      <w:proofErr w:type="spellEnd"/>
      <w:r w:rsidRPr="00B51089">
        <w:rPr>
          <w:rStyle w:val="normaltextrun"/>
          <w:rFonts w:asciiTheme="minorHAnsi" w:hAnsiTheme="minorHAnsi"/>
          <w:i/>
          <w:iCs/>
        </w:rPr>
        <w:t xml:space="preserve"> programs</w:t>
      </w:r>
      <w:r w:rsidRPr="00B51089">
        <w:rPr>
          <w:rStyle w:val="normaltextrun"/>
          <w:rFonts w:asciiTheme="minorHAnsi" w:hAnsiTheme="minorHAnsi"/>
        </w:rPr>
        <w:t xml:space="preserve">. Paper presentation, Research Empowering Practice session. American Association of School Librarians National Conference. Tampa, FL.  </w:t>
      </w:r>
    </w:p>
    <w:p w14:paraId="00D461E6" w14:textId="77777777" w:rsidR="0090534F" w:rsidRPr="00B51089" w:rsidRDefault="0090534F" w:rsidP="0090534F">
      <w:pPr>
        <w:pStyle w:val="paragraph"/>
        <w:spacing w:before="0" w:beforeAutospacing="0" w:after="0" w:afterAutospacing="0"/>
        <w:ind w:left="810" w:right="-810" w:hanging="810"/>
        <w:textAlignment w:val="baseline"/>
        <w:rPr>
          <w:rStyle w:val="normaltextrun"/>
          <w:rFonts w:asciiTheme="minorHAnsi" w:hAnsiTheme="minorHAnsi"/>
        </w:rPr>
      </w:pPr>
    </w:p>
    <w:p w14:paraId="45970F94" w14:textId="1C13B5AE" w:rsidR="00FE3911" w:rsidRPr="00B51089" w:rsidRDefault="00807C7F" w:rsidP="00807C7F">
      <w:pPr>
        <w:pStyle w:val="paragraph"/>
        <w:spacing w:before="0" w:beforeAutospacing="0" w:after="0" w:afterAutospacing="0"/>
        <w:ind w:left="720" w:right="-810" w:hanging="720"/>
        <w:textAlignment w:val="baseline"/>
        <w:rPr>
          <w:rFonts w:asciiTheme="minorHAnsi" w:hAnsiTheme="minorHAnsi"/>
        </w:rPr>
      </w:pPr>
      <w:r w:rsidRPr="00B51089">
        <w:rPr>
          <w:rFonts w:asciiTheme="minorHAnsi" w:hAnsiTheme="minorHAnsi"/>
        </w:rPr>
        <w:t xml:space="preserve">Cahill, M., Joo, S., LeFebvre, L., Garcia, A., Cole, A., &amp; Burns, M. K. (October 2023). </w:t>
      </w:r>
      <w:r w:rsidRPr="00B51089">
        <w:rPr>
          <w:rFonts w:asciiTheme="minorHAnsi" w:hAnsiTheme="minorHAnsi"/>
          <w:i/>
          <w:iCs/>
        </w:rPr>
        <w:t xml:space="preserve">“You may be at your home and I'm at mine. But we are in this together”: Children’s librarians’ motivations for virtual </w:t>
      </w:r>
      <w:proofErr w:type="spellStart"/>
      <w:r w:rsidRPr="00B51089">
        <w:rPr>
          <w:rFonts w:asciiTheme="minorHAnsi" w:hAnsiTheme="minorHAnsi"/>
          <w:i/>
          <w:iCs/>
        </w:rPr>
        <w:lastRenderedPageBreak/>
        <w:t>storytime</w:t>
      </w:r>
      <w:proofErr w:type="spellEnd"/>
      <w:r w:rsidRPr="00B51089">
        <w:rPr>
          <w:rFonts w:asciiTheme="minorHAnsi" w:hAnsiTheme="minorHAnsi"/>
          <w:i/>
          <w:iCs/>
        </w:rPr>
        <w:t xml:space="preserve"> programming during the COVID-19 pandemic.</w:t>
      </w:r>
      <w:r w:rsidRPr="00B51089">
        <w:rPr>
          <w:rFonts w:asciiTheme="minorHAnsi" w:hAnsiTheme="minorHAnsi"/>
        </w:rPr>
        <w:t xml:space="preserve"> Paper presentation, Youth Services SIG. Association for Library and Information Science Educators Annual Conference, Milwaukee, WI. </w:t>
      </w:r>
    </w:p>
    <w:p w14:paraId="039F7BE0" w14:textId="77777777" w:rsidR="00807C7F" w:rsidRPr="00B51089" w:rsidRDefault="00807C7F" w:rsidP="006F5AE9">
      <w:pPr>
        <w:pStyle w:val="paragraph"/>
        <w:spacing w:before="0" w:beforeAutospacing="0" w:after="0" w:afterAutospacing="0"/>
        <w:ind w:left="810" w:right="-810" w:hanging="810"/>
        <w:textAlignment w:val="baseline"/>
        <w:rPr>
          <w:rStyle w:val="normaltextrun"/>
          <w:rFonts w:asciiTheme="minorHAnsi" w:hAnsiTheme="minorHAnsi"/>
        </w:rPr>
      </w:pPr>
    </w:p>
    <w:p w14:paraId="684AD3A9" w14:textId="714BCA5E" w:rsidR="00DE099D" w:rsidRPr="00B51089" w:rsidRDefault="00DE099D" w:rsidP="006F5AE9">
      <w:pPr>
        <w:pStyle w:val="paragraph"/>
        <w:spacing w:before="0" w:beforeAutospacing="0" w:after="0" w:afterAutospacing="0"/>
        <w:ind w:left="810" w:right="-810" w:hanging="810"/>
        <w:textAlignment w:val="baseline"/>
        <w:rPr>
          <w:rFonts w:asciiTheme="minorHAnsi" w:hAnsiTheme="minorHAnsi" w:cs="Segoe UI"/>
        </w:rPr>
      </w:pPr>
      <w:r w:rsidRPr="00B51089">
        <w:rPr>
          <w:rStyle w:val="normaltextrun"/>
          <w:rFonts w:asciiTheme="minorHAnsi" w:hAnsiTheme="minorHAnsi"/>
        </w:rPr>
        <w:t xml:space="preserve">Cahill, M., Cole, A., Garcia, A., Joo, S., &amp; Lefebvre, L. </w:t>
      </w:r>
      <w:r w:rsidR="006F5AE9" w:rsidRPr="00B51089">
        <w:rPr>
          <w:rStyle w:val="normaltextrun"/>
          <w:rFonts w:asciiTheme="minorHAnsi" w:hAnsiTheme="minorHAnsi"/>
        </w:rPr>
        <w:t>(</w:t>
      </w:r>
      <w:r w:rsidRPr="00B51089">
        <w:rPr>
          <w:rStyle w:val="normaltextrun"/>
          <w:rFonts w:asciiTheme="minorHAnsi" w:hAnsiTheme="minorHAnsi"/>
        </w:rPr>
        <w:t xml:space="preserve">2023). </w:t>
      </w:r>
      <w:r w:rsidRPr="00B51089">
        <w:rPr>
          <w:rStyle w:val="normaltextrun"/>
          <w:rFonts w:asciiTheme="minorHAnsi" w:hAnsiTheme="minorHAnsi"/>
          <w:i/>
          <w:iCs/>
        </w:rPr>
        <w:t xml:space="preserve">Bringing stories into homes: An exploration of books shared in virtual </w:t>
      </w:r>
      <w:proofErr w:type="spellStart"/>
      <w:r w:rsidRPr="00B51089">
        <w:rPr>
          <w:rStyle w:val="normaltextrun"/>
          <w:rFonts w:asciiTheme="minorHAnsi" w:hAnsiTheme="minorHAnsi"/>
          <w:i/>
          <w:iCs/>
        </w:rPr>
        <w:t>storytime</w:t>
      </w:r>
      <w:proofErr w:type="spellEnd"/>
      <w:r w:rsidRPr="00B51089">
        <w:rPr>
          <w:rStyle w:val="normaltextrun"/>
          <w:rFonts w:asciiTheme="minorHAnsi" w:hAnsiTheme="minorHAnsi"/>
          <w:i/>
          <w:iCs/>
        </w:rPr>
        <w:t xml:space="preserve"> programs</w:t>
      </w:r>
      <w:r w:rsidRPr="00B51089">
        <w:rPr>
          <w:rStyle w:val="normaltextrun"/>
          <w:rFonts w:asciiTheme="minorHAnsi" w:hAnsiTheme="minorHAnsi"/>
        </w:rPr>
        <w:t>. Libraries in the Digital Age</w:t>
      </w:r>
      <w:r w:rsidR="00C16BA1" w:rsidRPr="00B51089">
        <w:rPr>
          <w:rStyle w:val="normaltextrun"/>
          <w:rFonts w:asciiTheme="minorHAnsi" w:hAnsiTheme="minorHAnsi"/>
        </w:rPr>
        <w:t xml:space="preserve"> (LIDA)</w:t>
      </w:r>
      <w:r w:rsidRPr="00B51089">
        <w:rPr>
          <w:rStyle w:val="normaltextrun"/>
          <w:rFonts w:asciiTheme="minorHAnsi" w:hAnsiTheme="minorHAnsi"/>
        </w:rPr>
        <w:t xml:space="preserve"> Conference. Osijek, Croatia. </w:t>
      </w:r>
      <w:r w:rsidRPr="00B51089">
        <w:rPr>
          <w:rStyle w:val="eop"/>
          <w:rFonts w:asciiTheme="minorHAnsi" w:hAnsiTheme="minorHAnsi"/>
        </w:rPr>
        <w:t> </w:t>
      </w:r>
    </w:p>
    <w:p w14:paraId="2B70B4E5" w14:textId="77777777" w:rsidR="00DE099D" w:rsidRPr="00B51089" w:rsidRDefault="00DE099D" w:rsidP="00851BF9">
      <w:pPr>
        <w:autoSpaceDE w:val="0"/>
        <w:autoSpaceDN w:val="0"/>
        <w:adjustRightInd w:val="0"/>
        <w:ind w:left="720" w:right="-630" w:hanging="720"/>
      </w:pPr>
    </w:p>
    <w:p w14:paraId="178A84AD" w14:textId="28F680D2" w:rsidR="00851BF9" w:rsidRPr="00B51089" w:rsidRDefault="00FF43A8" w:rsidP="00851BF9">
      <w:pPr>
        <w:autoSpaceDE w:val="0"/>
        <w:autoSpaceDN w:val="0"/>
        <w:adjustRightInd w:val="0"/>
        <w:ind w:left="720" w:right="-630" w:hanging="720"/>
      </w:pPr>
      <w:r w:rsidRPr="00B51089">
        <w:t xml:space="preserve">Barnhart, S., Garcia, A.R., &amp; Karcher, N. (2023). </w:t>
      </w:r>
      <w:r w:rsidRPr="00B51089">
        <w:rPr>
          <w:i/>
          <w:iCs/>
        </w:rPr>
        <w:t>The roles of family economic status, adverse childhood experiences and family conflict in adolescent mental health</w:t>
      </w:r>
      <w:r w:rsidRPr="00B51089">
        <w:t xml:space="preserve">. </w:t>
      </w:r>
      <w:r w:rsidR="00851BF9" w:rsidRPr="00B51089">
        <w:t xml:space="preserve">Paper presented at the </w:t>
      </w:r>
      <w:r w:rsidRPr="00B51089">
        <w:t>Society for Social Work and Research</w:t>
      </w:r>
      <w:r w:rsidR="0021619D" w:rsidRPr="00B51089">
        <w:t xml:space="preserve"> Annual Conference</w:t>
      </w:r>
      <w:r w:rsidRPr="00B51089">
        <w:t>. Phoenix, AZ.</w:t>
      </w:r>
    </w:p>
    <w:p w14:paraId="30076BF3" w14:textId="77777777" w:rsidR="00851BF9" w:rsidRPr="00B51089" w:rsidRDefault="00851BF9" w:rsidP="00851BF9">
      <w:pPr>
        <w:autoSpaceDE w:val="0"/>
        <w:autoSpaceDN w:val="0"/>
        <w:adjustRightInd w:val="0"/>
        <w:ind w:left="720" w:right="-630" w:hanging="720"/>
        <w:rPr>
          <w:rStyle w:val="contentpasted1"/>
          <w:color w:val="000000"/>
          <w:shd w:val="clear" w:color="auto" w:fill="FFFFFF"/>
        </w:rPr>
      </w:pPr>
    </w:p>
    <w:p w14:paraId="289E20CC" w14:textId="66FB2E57" w:rsidR="00851BF9" w:rsidRPr="00B51089" w:rsidRDefault="00851BF9" w:rsidP="00851BF9">
      <w:pPr>
        <w:autoSpaceDE w:val="0"/>
        <w:autoSpaceDN w:val="0"/>
        <w:adjustRightInd w:val="0"/>
        <w:ind w:left="720" w:right="-630" w:hanging="720"/>
        <w:rPr>
          <w:rStyle w:val="contentpasted1"/>
          <w:color w:val="000000"/>
          <w:shd w:val="clear" w:color="auto" w:fill="FFFFFF"/>
        </w:rPr>
      </w:pPr>
      <w:r w:rsidRPr="00B51089">
        <w:rPr>
          <w:rStyle w:val="contentpasted1"/>
          <w:color w:val="000000"/>
          <w:shd w:val="clear" w:color="auto" w:fill="FFFFFF"/>
        </w:rPr>
        <w:t>Jacobson López, D., Hawkins, M., Garcia, A., Engel, R. &amp; Jackson, J.L. (2022). </w:t>
      </w:r>
      <w:r w:rsidRPr="00B51089">
        <w:rPr>
          <w:rStyle w:val="contentpasted1"/>
          <w:i/>
          <w:iCs/>
          <w:color w:val="000000"/>
          <w:shd w:val="clear" w:color="auto" w:fill="FFFFFF"/>
        </w:rPr>
        <w:t>Considerations for medical care providers to enhance service provision for gay Latino sexual assault survivors.</w:t>
      </w:r>
      <w:r w:rsidRPr="00B51089">
        <w:rPr>
          <w:rStyle w:val="contentpasted1"/>
          <w:color w:val="000000"/>
          <w:shd w:val="clear" w:color="auto" w:fill="FFFFFF"/>
        </w:rPr>
        <w:t xml:space="preserve"> Poster presented at the American Public Health Association. Boston, MA.  </w:t>
      </w:r>
    </w:p>
    <w:p w14:paraId="4FB61505" w14:textId="77777777" w:rsidR="00851BF9" w:rsidRPr="00B51089" w:rsidRDefault="00851BF9" w:rsidP="00851BF9">
      <w:pPr>
        <w:autoSpaceDE w:val="0"/>
        <w:autoSpaceDN w:val="0"/>
        <w:adjustRightInd w:val="0"/>
        <w:ind w:left="720" w:right="-630" w:hanging="720"/>
      </w:pPr>
    </w:p>
    <w:p w14:paraId="59B0A311" w14:textId="54F5FA03" w:rsidR="00D25B6E" w:rsidRPr="00B51089" w:rsidRDefault="00D25B6E" w:rsidP="00D25B6E">
      <w:pPr>
        <w:autoSpaceDE w:val="0"/>
        <w:autoSpaceDN w:val="0"/>
        <w:adjustRightInd w:val="0"/>
        <w:ind w:left="720" w:right="-630" w:hanging="720"/>
        <w:rPr>
          <w:rFonts w:cs="Calibri-Bold"/>
        </w:rPr>
      </w:pPr>
      <w:r w:rsidRPr="00B51089">
        <w:t>Cahill, M., Joo, S., LeFebvre, L. &amp; Garcia, A.R. (2022).</w:t>
      </w:r>
      <w:r w:rsidRPr="00B51089">
        <w:rPr>
          <w:b/>
          <w:bCs/>
        </w:rPr>
        <w:t xml:space="preserve"> </w:t>
      </w:r>
      <w:r w:rsidRPr="00B51089">
        <w:rPr>
          <w:rFonts w:cs="Calibri-Bold"/>
          <w:i/>
          <w:iCs/>
        </w:rPr>
        <w:t xml:space="preserve">The good, the bad, and the ugly of virtual </w:t>
      </w:r>
      <w:proofErr w:type="spellStart"/>
      <w:r w:rsidRPr="00B51089">
        <w:rPr>
          <w:rFonts w:cs="Calibri-Bold"/>
          <w:i/>
          <w:iCs/>
        </w:rPr>
        <w:t>storytimes</w:t>
      </w:r>
      <w:proofErr w:type="spellEnd"/>
      <w:r w:rsidRPr="00B51089">
        <w:rPr>
          <w:rFonts w:cs="Calibri-Bold"/>
          <w:i/>
          <w:iCs/>
        </w:rPr>
        <w:t>: Findings from a national survey of children’s librarians</w:t>
      </w:r>
      <w:r w:rsidRPr="00B51089">
        <w:rPr>
          <w:rFonts w:cs="Calibri-Bold"/>
        </w:rPr>
        <w:t xml:space="preserve">. Paper presented at the Kentucky Library Association </w:t>
      </w:r>
      <w:r w:rsidR="00DE099D" w:rsidRPr="00B51089">
        <w:rPr>
          <w:rFonts w:cs="Calibri-Bold"/>
        </w:rPr>
        <w:t>C</w:t>
      </w:r>
      <w:r w:rsidRPr="00B51089">
        <w:rPr>
          <w:rFonts w:cs="Calibri-Bold"/>
        </w:rPr>
        <w:t xml:space="preserve">onference. Lexington, KY. </w:t>
      </w:r>
    </w:p>
    <w:p w14:paraId="23B8DF91" w14:textId="0665737A" w:rsidR="00EA6113" w:rsidRPr="00B51089" w:rsidRDefault="00EA6113" w:rsidP="00D25B6E">
      <w:pPr>
        <w:autoSpaceDE w:val="0"/>
        <w:autoSpaceDN w:val="0"/>
        <w:adjustRightInd w:val="0"/>
        <w:ind w:left="720" w:right="-630" w:hanging="720"/>
        <w:rPr>
          <w:rFonts w:cs="Calibri-Bold"/>
        </w:rPr>
      </w:pPr>
    </w:p>
    <w:p w14:paraId="4275C6D8" w14:textId="01ECBA24" w:rsidR="00EA6113" w:rsidRPr="00B51089" w:rsidRDefault="00EA6113" w:rsidP="00EA6113">
      <w:pPr>
        <w:autoSpaceDE w:val="0"/>
        <w:autoSpaceDN w:val="0"/>
        <w:adjustRightInd w:val="0"/>
        <w:ind w:left="720" w:right="-630" w:hanging="720"/>
        <w:rPr>
          <w:rFonts w:cs="Calibri-Bold"/>
        </w:rPr>
      </w:pPr>
      <w:r w:rsidRPr="00B51089">
        <w:t>Cahill, M., Joo, S., LeFebvre, L. &amp; Garcia, A.R. (2022).</w:t>
      </w:r>
      <w:r w:rsidRPr="00B51089">
        <w:rPr>
          <w:b/>
          <w:bCs/>
        </w:rPr>
        <w:t xml:space="preserve"> </w:t>
      </w:r>
      <w:r w:rsidRPr="00B51089">
        <w:rPr>
          <w:rFonts w:cs="Calibri-Bold"/>
          <w:i/>
          <w:iCs/>
        </w:rPr>
        <w:t xml:space="preserve">The good, the bad, and the ugly of virtual </w:t>
      </w:r>
      <w:proofErr w:type="spellStart"/>
      <w:r w:rsidRPr="00B51089">
        <w:rPr>
          <w:rFonts w:cs="Calibri-Bold"/>
          <w:i/>
          <w:iCs/>
        </w:rPr>
        <w:t>storytimes</w:t>
      </w:r>
      <w:proofErr w:type="spellEnd"/>
      <w:r w:rsidRPr="00B51089">
        <w:rPr>
          <w:rFonts w:cs="Calibri-Bold"/>
          <w:i/>
          <w:iCs/>
        </w:rPr>
        <w:t>: Findings from a national survey of children’s librarians</w:t>
      </w:r>
      <w:r w:rsidRPr="00B51089">
        <w:rPr>
          <w:rFonts w:cs="Calibri-Bold"/>
        </w:rPr>
        <w:t xml:space="preserve">. Paper presented at the Colorado Libraries for Early Literacy. Virtual.  </w:t>
      </w:r>
    </w:p>
    <w:p w14:paraId="16E856D2" w14:textId="77777777" w:rsidR="00D25B6E" w:rsidRPr="00B51089" w:rsidRDefault="00D25B6E" w:rsidP="00D25B6E">
      <w:pPr>
        <w:widowControl w:val="0"/>
        <w:autoSpaceDE w:val="0"/>
        <w:autoSpaceDN w:val="0"/>
        <w:adjustRightInd w:val="0"/>
        <w:ind w:right="-630"/>
      </w:pPr>
    </w:p>
    <w:p w14:paraId="6C690D4B" w14:textId="40C70FED" w:rsidR="0000009D" w:rsidRPr="00B51089" w:rsidRDefault="0000009D" w:rsidP="0000009D">
      <w:pPr>
        <w:widowControl w:val="0"/>
        <w:autoSpaceDE w:val="0"/>
        <w:autoSpaceDN w:val="0"/>
        <w:adjustRightInd w:val="0"/>
        <w:ind w:left="720" w:right="-630" w:hanging="720"/>
        <w:rPr>
          <w:i/>
        </w:rPr>
      </w:pPr>
      <w:r w:rsidRPr="00B51089">
        <w:t xml:space="preserve">Garcia, A.R., Sprang. S., &amp; Clemans, T. (2022). </w:t>
      </w:r>
      <w:r w:rsidRPr="00B51089">
        <w:rPr>
          <w:i/>
        </w:rPr>
        <w:t xml:space="preserve">The role of school leaders and teachers in cultivating a trauma-informed school climate. </w:t>
      </w:r>
      <w:r w:rsidRPr="00B51089">
        <w:t>P</w:t>
      </w:r>
      <w:r w:rsidR="00CB087A" w:rsidRPr="00B51089">
        <w:t>oster</w:t>
      </w:r>
      <w:r w:rsidRPr="00B51089">
        <w:t xml:space="preserve"> presented at </w:t>
      </w:r>
      <w:r w:rsidR="00FC3FDE" w:rsidRPr="00B51089">
        <w:t xml:space="preserve">the </w:t>
      </w:r>
      <w:r w:rsidRPr="00B51089">
        <w:t xml:space="preserve">Society for Implementation Research Collaboration (SIRC) Conference. San Diego, CA. </w:t>
      </w:r>
    </w:p>
    <w:p w14:paraId="024A0331" w14:textId="77777777" w:rsidR="0000009D" w:rsidRPr="00B51089" w:rsidRDefault="0000009D" w:rsidP="0084507E">
      <w:pPr>
        <w:ind w:left="720" w:right="-630" w:hanging="720"/>
        <w:rPr>
          <w:rFonts w:cs="Times New Roman"/>
        </w:rPr>
      </w:pPr>
    </w:p>
    <w:p w14:paraId="10031E51" w14:textId="7AF0B9DD" w:rsidR="0084507E" w:rsidRPr="00B51089" w:rsidRDefault="0084507E" w:rsidP="0084507E">
      <w:pPr>
        <w:ind w:left="720" w:right="-630" w:hanging="720"/>
        <w:rPr>
          <w:rFonts w:cs="Times New Roman"/>
        </w:rPr>
      </w:pPr>
      <w:r w:rsidRPr="00B51089">
        <w:rPr>
          <w:rFonts w:cs="Times New Roman"/>
        </w:rPr>
        <w:t>Wright</w:t>
      </w:r>
      <w:r w:rsidR="00D25B6E" w:rsidRPr="00B51089">
        <w:rPr>
          <w:rFonts w:cs="Times New Roman"/>
        </w:rPr>
        <w:t>,</w:t>
      </w:r>
      <w:r w:rsidRPr="00B51089">
        <w:rPr>
          <w:rFonts w:cs="Times New Roman"/>
        </w:rPr>
        <w:t xml:space="preserve"> M</w:t>
      </w:r>
      <w:r w:rsidR="00D25B6E" w:rsidRPr="00B51089">
        <w:rPr>
          <w:rFonts w:cs="Times New Roman"/>
        </w:rPr>
        <w:t>.</w:t>
      </w:r>
      <w:r w:rsidRPr="00B51089">
        <w:rPr>
          <w:rFonts w:cs="Times New Roman"/>
        </w:rPr>
        <w:t xml:space="preserve">, </w:t>
      </w:r>
      <w:proofErr w:type="spellStart"/>
      <w:r w:rsidRPr="00B51089">
        <w:rPr>
          <w:rFonts w:cs="Times New Roman"/>
        </w:rPr>
        <w:t>Madabhushi</w:t>
      </w:r>
      <w:proofErr w:type="spellEnd"/>
      <w:r w:rsidR="00D25B6E" w:rsidRPr="00B51089">
        <w:rPr>
          <w:rFonts w:cs="Times New Roman"/>
        </w:rPr>
        <w:t>,</w:t>
      </w:r>
      <w:r w:rsidRPr="00B51089">
        <w:rPr>
          <w:rFonts w:cs="Times New Roman"/>
        </w:rPr>
        <w:t xml:space="preserve"> V</w:t>
      </w:r>
      <w:r w:rsidR="00D25B6E" w:rsidRPr="00B51089">
        <w:rPr>
          <w:rFonts w:cs="Times New Roman"/>
        </w:rPr>
        <w:t>.</w:t>
      </w:r>
      <w:r w:rsidRPr="00B51089">
        <w:rPr>
          <w:rFonts w:cs="Times New Roman"/>
        </w:rPr>
        <w:t>V</w:t>
      </w:r>
      <w:r w:rsidR="00D25B6E" w:rsidRPr="00B51089">
        <w:rPr>
          <w:rFonts w:cs="Times New Roman"/>
        </w:rPr>
        <w:t>.</w:t>
      </w:r>
      <w:r w:rsidRPr="00B51089">
        <w:rPr>
          <w:rFonts w:cs="Times New Roman"/>
        </w:rPr>
        <w:t>, Garcia</w:t>
      </w:r>
      <w:r w:rsidR="00D25B6E" w:rsidRPr="00B51089">
        <w:rPr>
          <w:rFonts w:cs="Times New Roman"/>
        </w:rPr>
        <w:t>.</w:t>
      </w:r>
      <w:r w:rsidRPr="00B51089">
        <w:rPr>
          <w:rFonts w:cs="Times New Roman"/>
        </w:rPr>
        <w:t xml:space="preserve"> A</w:t>
      </w:r>
      <w:r w:rsidR="00D25B6E" w:rsidRPr="00B51089">
        <w:rPr>
          <w:rFonts w:cs="Times New Roman"/>
        </w:rPr>
        <w:t>.R.</w:t>
      </w:r>
      <w:r w:rsidRPr="00B51089">
        <w:rPr>
          <w:rFonts w:cs="Times New Roman"/>
        </w:rPr>
        <w:t>, Pope, N</w:t>
      </w:r>
      <w:r w:rsidR="00D25B6E" w:rsidRPr="00B51089">
        <w:rPr>
          <w:rFonts w:cs="Times New Roman"/>
        </w:rPr>
        <w:t>.</w:t>
      </w:r>
      <w:r w:rsidRPr="00B51089">
        <w:rPr>
          <w:rFonts w:cs="Times New Roman"/>
        </w:rPr>
        <w:t>, Murphy</w:t>
      </w:r>
      <w:r w:rsidR="00D25B6E" w:rsidRPr="00B51089">
        <w:rPr>
          <w:rFonts w:cs="Times New Roman"/>
        </w:rPr>
        <w:t>.</w:t>
      </w:r>
      <w:r w:rsidRPr="00B51089">
        <w:rPr>
          <w:rFonts w:cs="Times New Roman"/>
        </w:rPr>
        <w:t xml:space="preserve"> A</w:t>
      </w:r>
      <w:r w:rsidR="00D25B6E" w:rsidRPr="00B51089">
        <w:rPr>
          <w:rFonts w:cs="Times New Roman"/>
        </w:rPr>
        <w:t>.</w:t>
      </w:r>
      <w:r w:rsidRPr="00B51089">
        <w:rPr>
          <w:rFonts w:cs="Times New Roman"/>
        </w:rPr>
        <w:t>, Taylor</w:t>
      </w:r>
      <w:r w:rsidR="00D25B6E" w:rsidRPr="00B51089">
        <w:rPr>
          <w:rFonts w:cs="Times New Roman"/>
        </w:rPr>
        <w:t>.</w:t>
      </w:r>
      <w:r w:rsidRPr="00B51089">
        <w:rPr>
          <w:rFonts w:cs="Times New Roman"/>
        </w:rPr>
        <w:t xml:space="preserve"> C</w:t>
      </w:r>
      <w:r w:rsidR="00D25B6E" w:rsidRPr="00B51089">
        <w:rPr>
          <w:rFonts w:cs="Times New Roman"/>
        </w:rPr>
        <w:t>.</w:t>
      </w:r>
      <w:r w:rsidRPr="00B51089">
        <w:rPr>
          <w:rFonts w:cs="Times New Roman"/>
        </w:rPr>
        <w:t xml:space="preserve">, </w:t>
      </w:r>
      <w:proofErr w:type="spellStart"/>
      <w:r w:rsidRPr="00B51089">
        <w:rPr>
          <w:rFonts w:cs="Times New Roman"/>
        </w:rPr>
        <w:t>Gedaly</w:t>
      </w:r>
      <w:proofErr w:type="spellEnd"/>
      <w:r w:rsidR="00D25B6E" w:rsidRPr="00B51089">
        <w:rPr>
          <w:rFonts w:cs="Times New Roman"/>
        </w:rPr>
        <w:t>.</w:t>
      </w:r>
      <w:r w:rsidRPr="00B51089">
        <w:rPr>
          <w:rFonts w:cs="Times New Roman"/>
        </w:rPr>
        <w:t xml:space="preserve"> R</w:t>
      </w:r>
      <w:r w:rsidR="00D25B6E" w:rsidRPr="00B51089">
        <w:rPr>
          <w:rFonts w:cs="Times New Roman"/>
        </w:rPr>
        <w:t>.</w:t>
      </w:r>
      <w:r w:rsidRPr="00B51089">
        <w:rPr>
          <w:rFonts w:cs="Times New Roman"/>
        </w:rPr>
        <w:t>, Gupta</w:t>
      </w:r>
      <w:r w:rsidR="00D25B6E" w:rsidRPr="00B51089">
        <w:rPr>
          <w:rFonts w:cs="Times New Roman"/>
        </w:rPr>
        <w:t>,</w:t>
      </w:r>
      <w:r w:rsidRPr="00B51089">
        <w:rPr>
          <w:rFonts w:cs="Times New Roman"/>
        </w:rPr>
        <w:t xml:space="preserve"> M.  (2022). </w:t>
      </w:r>
      <w:r w:rsidRPr="00B51089">
        <w:rPr>
          <w:rFonts w:cs="Times New Roman"/>
          <w:i/>
          <w:iCs/>
        </w:rPr>
        <w:t>Knowledge gaps and perceptions of liver disease and liver transplant referral among primary care providers in non-urban America</w:t>
      </w:r>
      <w:r w:rsidRPr="00B51089">
        <w:rPr>
          <w:rFonts w:cs="Times New Roman"/>
        </w:rPr>
        <w:t xml:space="preserve">. Poster presented at the American Transplant Congress 2022. </w:t>
      </w:r>
    </w:p>
    <w:p w14:paraId="4D9006A9" w14:textId="77777777" w:rsidR="0084507E" w:rsidRPr="00B51089" w:rsidRDefault="0084507E" w:rsidP="00F50036">
      <w:pPr>
        <w:ind w:left="720" w:right="-630" w:hanging="720"/>
      </w:pPr>
    </w:p>
    <w:p w14:paraId="2ED7E005" w14:textId="39D57902" w:rsidR="00F50036" w:rsidRPr="00B51089" w:rsidRDefault="00F50036" w:rsidP="00F50036">
      <w:pPr>
        <w:ind w:left="720" w:right="-630" w:hanging="720"/>
      </w:pPr>
      <w:r w:rsidRPr="00B51089">
        <w:t xml:space="preserve">Garcia, A.R. &amp; Sprang, G. (2022). </w:t>
      </w:r>
      <w:r w:rsidRPr="00B51089">
        <w:rPr>
          <w:i/>
          <w:iCs/>
        </w:rPr>
        <w:t xml:space="preserve">The </w:t>
      </w:r>
      <w:r w:rsidR="008874D0" w:rsidRPr="00B51089">
        <w:rPr>
          <w:i/>
          <w:iCs/>
        </w:rPr>
        <w:t>r</w:t>
      </w:r>
      <w:r w:rsidRPr="00B51089">
        <w:rPr>
          <w:i/>
          <w:iCs/>
        </w:rPr>
        <w:t xml:space="preserve">ole of </w:t>
      </w:r>
      <w:r w:rsidR="008874D0" w:rsidRPr="00B51089">
        <w:rPr>
          <w:i/>
          <w:iCs/>
        </w:rPr>
        <w:t>s</w:t>
      </w:r>
      <w:r w:rsidRPr="00B51089">
        <w:rPr>
          <w:i/>
          <w:iCs/>
        </w:rPr>
        <w:t xml:space="preserve">chool </w:t>
      </w:r>
      <w:r w:rsidR="008874D0" w:rsidRPr="00B51089">
        <w:rPr>
          <w:i/>
          <w:iCs/>
        </w:rPr>
        <w:t>l</w:t>
      </w:r>
      <w:r w:rsidRPr="00B51089">
        <w:rPr>
          <w:i/>
          <w:iCs/>
        </w:rPr>
        <w:t xml:space="preserve">eaders and </w:t>
      </w:r>
      <w:r w:rsidR="008874D0" w:rsidRPr="00B51089">
        <w:rPr>
          <w:i/>
          <w:iCs/>
        </w:rPr>
        <w:t>t</w:t>
      </w:r>
      <w:r w:rsidRPr="00B51089">
        <w:rPr>
          <w:i/>
          <w:iCs/>
        </w:rPr>
        <w:t xml:space="preserve">eachers in </w:t>
      </w:r>
      <w:r w:rsidR="008874D0" w:rsidRPr="00B51089">
        <w:rPr>
          <w:i/>
          <w:iCs/>
        </w:rPr>
        <w:t>c</w:t>
      </w:r>
      <w:r w:rsidRPr="00B51089">
        <w:rPr>
          <w:i/>
          <w:iCs/>
        </w:rPr>
        <w:t xml:space="preserve">ultivating a </w:t>
      </w:r>
      <w:r w:rsidR="008874D0" w:rsidRPr="00B51089">
        <w:rPr>
          <w:i/>
          <w:iCs/>
        </w:rPr>
        <w:t>t</w:t>
      </w:r>
      <w:r w:rsidRPr="00B51089">
        <w:rPr>
          <w:i/>
          <w:iCs/>
        </w:rPr>
        <w:t>rauma-</w:t>
      </w:r>
      <w:r w:rsidR="008874D0" w:rsidRPr="00B51089">
        <w:rPr>
          <w:i/>
          <w:iCs/>
        </w:rPr>
        <w:t>i</w:t>
      </w:r>
      <w:r w:rsidRPr="00B51089">
        <w:rPr>
          <w:i/>
          <w:iCs/>
        </w:rPr>
        <w:t xml:space="preserve">nformed </w:t>
      </w:r>
      <w:r w:rsidR="008874D0" w:rsidRPr="00B51089">
        <w:rPr>
          <w:i/>
          <w:iCs/>
        </w:rPr>
        <w:t>s</w:t>
      </w:r>
      <w:r w:rsidRPr="00B51089">
        <w:rPr>
          <w:i/>
          <w:iCs/>
        </w:rPr>
        <w:t xml:space="preserve">chool </w:t>
      </w:r>
      <w:r w:rsidR="008874D0" w:rsidRPr="00B51089">
        <w:rPr>
          <w:i/>
          <w:iCs/>
        </w:rPr>
        <w:t>c</w:t>
      </w:r>
      <w:r w:rsidRPr="00B51089">
        <w:rPr>
          <w:i/>
          <w:iCs/>
        </w:rPr>
        <w:t>limate.</w:t>
      </w:r>
      <w:r w:rsidRPr="00B51089">
        <w:t xml:space="preserve">  Poster presented at the Society for Implementation Research Collaboration Conference. San Diego, CA.</w:t>
      </w:r>
    </w:p>
    <w:p w14:paraId="3F7E20D2" w14:textId="64BDF86C" w:rsidR="00DE099D" w:rsidRPr="00B51089" w:rsidRDefault="00DE099D" w:rsidP="00DE099D">
      <w:pPr>
        <w:ind w:right="-630"/>
      </w:pPr>
    </w:p>
    <w:p w14:paraId="2573C49A" w14:textId="2172F163" w:rsidR="00DE099D" w:rsidRPr="00B51089" w:rsidRDefault="00DE099D" w:rsidP="006F5AE9">
      <w:pPr>
        <w:pStyle w:val="paragraph"/>
        <w:spacing w:before="0" w:beforeAutospacing="0" w:after="0" w:afterAutospacing="0"/>
        <w:ind w:left="810" w:right="-630" w:hanging="810"/>
        <w:textAlignment w:val="baseline"/>
        <w:rPr>
          <w:rFonts w:asciiTheme="minorHAnsi" w:hAnsiTheme="minorHAnsi" w:cs="Segoe UI"/>
        </w:rPr>
      </w:pPr>
      <w:r w:rsidRPr="00B51089">
        <w:rPr>
          <w:rStyle w:val="normaltextrun"/>
          <w:rFonts w:asciiTheme="minorHAnsi" w:hAnsiTheme="minorHAnsi"/>
        </w:rPr>
        <w:t>Cahill, M., Joo, S., LeFebvre, L., &amp; Garcia, A.</w:t>
      </w:r>
      <w:r w:rsidR="008131CD" w:rsidRPr="00B51089">
        <w:rPr>
          <w:rStyle w:val="normaltextrun"/>
          <w:rFonts w:asciiTheme="minorHAnsi" w:hAnsiTheme="minorHAnsi"/>
        </w:rPr>
        <w:t>R.</w:t>
      </w:r>
      <w:r w:rsidRPr="00B51089">
        <w:rPr>
          <w:rStyle w:val="normaltextrun"/>
          <w:rFonts w:asciiTheme="minorHAnsi" w:hAnsiTheme="minorHAnsi"/>
        </w:rPr>
        <w:t xml:space="preserve"> (2022). </w:t>
      </w:r>
      <w:r w:rsidRPr="00B51089">
        <w:rPr>
          <w:rStyle w:val="normaltextrun"/>
          <w:rFonts w:asciiTheme="minorHAnsi" w:hAnsiTheme="minorHAnsi"/>
          <w:i/>
          <w:iCs/>
        </w:rPr>
        <w:t xml:space="preserve">Virtual </w:t>
      </w:r>
      <w:proofErr w:type="spellStart"/>
      <w:r w:rsidRPr="00B51089">
        <w:rPr>
          <w:rStyle w:val="normaltextrun"/>
          <w:rFonts w:asciiTheme="minorHAnsi" w:hAnsiTheme="minorHAnsi"/>
          <w:i/>
          <w:iCs/>
        </w:rPr>
        <w:t>storytime</w:t>
      </w:r>
      <w:proofErr w:type="spellEnd"/>
      <w:r w:rsidRPr="00B51089">
        <w:rPr>
          <w:rStyle w:val="normaltextrun"/>
          <w:rFonts w:asciiTheme="minorHAnsi" w:hAnsiTheme="minorHAnsi"/>
          <w:i/>
          <w:iCs/>
        </w:rPr>
        <w:t xml:space="preserve"> programs: Connecting with families through a socially distant approach.</w:t>
      </w:r>
      <w:r w:rsidRPr="00B51089">
        <w:rPr>
          <w:rStyle w:val="normaltextrun"/>
          <w:rFonts w:asciiTheme="minorHAnsi" w:hAnsiTheme="minorHAnsi"/>
        </w:rPr>
        <w:t xml:space="preserve"> Poster session. World Library and Information Congress: IFLA General Conference and Assembly. Dublin, Ireland. </w:t>
      </w:r>
      <w:hyperlink r:id="rId21" w:tgtFrame="_blank" w:history="1">
        <w:r w:rsidRPr="00B51089">
          <w:rPr>
            <w:rStyle w:val="normaltextrun"/>
            <w:rFonts w:asciiTheme="minorHAnsi" w:hAnsiTheme="minorHAnsi"/>
            <w:color w:val="0563C1"/>
            <w:u w:val="single"/>
          </w:rPr>
          <w:t>https://repository.ifla.org/handle/123456789/2271</w:t>
        </w:r>
      </w:hyperlink>
      <w:r w:rsidRPr="00B51089">
        <w:rPr>
          <w:rStyle w:val="normaltextrun"/>
          <w:rFonts w:asciiTheme="minorHAnsi" w:hAnsiTheme="minorHAnsi"/>
        </w:rPr>
        <w:t> </w:t>
      </w:r>
      <w:r w:rsidRPr="00B51089">
        <w:rPr>
          <w:rStyle w:val="eop"/>
          <w:rFonts w:asciiTheme="minorHAnsi" w:hAnsiTheme="minorHAnsi"/>
        </w:rPr>
        <w:t> </w:t>
      </w:r>
    </w:p>
    <w:p w14:paraId="733240E2" w14:textId="77777777" w:rsidR="00F50036" w:rsidRPr="00B51089" w:rsidRDefault="00F50036" w:rsidP="00DE099D">
      <w:pPr>
        <w:ind w:right="-630"/>
      </w:pPr>
    </w:p>
    <w:p w14:paraId="7907015A" w14:textId="703A6458" w:rsidR="00506A5B" w:rsidRPr="00B51089" w:rsidRDefault="00506A5B" w:rsidP="00506A5B">
      <w:pPr>
        <w:ind w:left="720" w:right="-630" w:hanging="720"/>
        <w:rPr>
          <w:bCs/>
        </w:rPr>
      </w:pPr>
      <w:r w:rsidRPr="00B51089">
        <w:rPr>
          <w:bCs/>
        </w:rPr>
        <w:t xml:space="preserve">Jacobson López, </w:t>
      </w:r>
      <w:r w:rsidR="00377407" w:rsidRPr="00B51089">
        <w:rPr>
          <w:bCs/>
        </w:rPr>
        <w:t xml:space="preserve">D., </w:t>
      </w:r>
      <w:r w:rsidRPr="00B51089">
        <w:rPr>
          <w:bCs/>
        </w:rPr>
        <w:t xml:space="preserve">García, A., Engel, R., &amp; Jackson, J.L. (2021). </w:t>
      </w:r>
      <w:r w:rsidRPr="00B51089">
        <w:rPr>
          <w:bCs/>
          <w:i/>
          <w:iCs/>
        </w:rPr>
        <w:t xml:space="preserve">Gay Latino sexual assault survivors: Challenges to reporting rape. </w:t>
      </w:r>
      <w:r w:rsidRPr="00B51089">
        <w:rPr>
          <w:bCs/>
        </w:rPr>
        <w:t xml:space="preserve">Poster presented at the Society for Social Work </w:t>
      </w:r>
      <w:r w:rsidR="0021619D" w:rsidRPr="00B51089">
        <w:rPr>
          <w:bCs/>
        </w:rPr>
        <w:t>and</w:t>
      </w:r>
      <w:r w:rsidRPr="00B51089">
        <w:rPr>
          <w:bCs/>
        </w:rPr>
        <w:t xml:space="preserve"> Research</w:t>
      </w:r>
      <w:r w:rsidR="0021619D" w:rsidRPr="00B51089">
        <w:rPr>
          <w:bCs/>
        </w:rPr>
        <w:t xml:space="preserve"> Annual Conference</w:t>
      </w:r>
      <w:r w:rsidRPr="00B51089">
        <w:rPr>
          <w:bCs/>
        </w:rPr>
        <w:t>. Washington, D.C.</w:t>
      </w:r>
    </w:p>
    <w:p w14:paraId="6711D9BD" w14:textId="77777777" w:rsidR="00EC6982" w:rsidRPr="00B51089" w:rsidRDefault="00EC6982" w:rsidP="00EC6982">
      <w:pPr>
        <w:ind w:right="-630"/>
        <w:rPr>
          <w:bCs/>
        </w:rPr>
      </w:pPr>
    </w:p>
    <w:p w14:paraId="78E8C0AC" w14:textId="2866EB96" w:rsidR="00995A7B" w:rsidRPr="00B51089" w:rsidRDefault="00995A7B" w:rsidP="00995A7B">
      <w:pPr>
        <w:ind w:left="720" w:right="-630" w:hanging="720"/>
        <w:rPr>
          <w:bCs/>
        </w:rPr>
      </w:pPr>
      <w:r w:rsidRPr="00B51089">
        <w:rPr>
          <w:bCs/>
        </w:rPr>
        <w:lastRenderedPageBreak/>
        <w:t xml:space="preserve">Jacobson López, </w:t>
      </w:r>
      <w:r w:rsidR="00377407" w:rsidRPr="00B51089">
        <w:rPr>
          <w:bCs/>
        </w:rPr>
        <w:t xml:space="preserve">D., </w:t>
      </w:r>
      <w:r w:rsidRPr="00B51089">
        <w:rPr>
          <w:bCs/>
        </w:rPr>
        <w:t xml:space="preserve">García, A., Engel, R., &amp; Jackson, J.L. (2021). </w:t>
      </w:r>
      <w:r w:rsidRPr="00B51089">
        <w:rPr>
          <w:bCs/>
          <w:i/>
          <w:iCs/>
        </w:rPr>
        <w:t xml:space="preserve">Gay Latino sexual assault survivors: Challenges to reporting rape. </w:t>
      </w:r>
      <w:r w:rsidR="004C7028" w:rsidRPr="00B51089">
        <w:rPr>
          <w:bCs/>
        </w:rPr>
        <w:t>Virtual p</w:t>
      </w:r>
      <w:r w:rsidRPr="00B51089">
        <w:rPr>
          <w:bCs/>
        </w:rPr>
        <w:t xml:space="preserve">oster </w:t>
      </w:r>
      <w:r w:rsidR="004C7028" w:rsidRPr="00B51089">
        <w:rPr>
          <w:bCs/>
        </w:rPr>
        <w:t>p</w:t>
      </w:r>
      <w:r w:rsidRPr="00B51089">
        <w:rPr>
          <w:bCs/>
        </w:rPr>
        <w:t>resented at the 19</w:t>
      </w:r>
      <w:r w:rsidRPr="00B51089">
        <w:rPr>
          <w:bCs/>
          <w:vertAlign w:val="superscript"/>
        </w:rPr>
        <w:t>th</w:t>
      </w:r>
      <w:r w:rsidRPr="00B51089">
        <w:rPr>
          <w:bCs/>
        </w:rPr>
        <w:t xml:space="preserve"> Annual School of Medicine Research Day. </w:t>
      </w:r>
      <w:r w:rsidR="004C7028" w:rsidRPr="00B51089">
        <w:rPr>
          <w:bCs/>
        </w:rPr>
        <w:t>The University of Pittsburgh.</w:t>
      </w:r>
    </w:p>
    <w:p w14:paraId="3BB03828" w14:textId="77777777" w:rsidR="00995A7B" w:rsidRPr="00B51089" w:rsidRDefault="00995A7B" w:rsidP="00995A7B">
      <w:pPr>
        <w:ind w:right="-630"/>
        <w:rPr>
          <w:rFonts w:eastAsia="Times New Roman"/>
          <w:color w:val="000000"/>
          <w:shd w:val="clear" w:color="auto" w:fill="FFFFFF"/>
        </w:rPr>
      </w:pPr>
    </w:p>
    <w:p w14:paraId="6EE45703" w14:textId="64A13C88" w:rsidR="00C856A5" w:rsidRPr="00B51089" w:rsidRDefault="00FD07E3" w:rsidP="00C856A5">
      <w:pPr>
        <w:ind w:left="720" w:right="-630" w:hanging="720"/>
        <w:rPr>
          <w:rFonts w:cstheme="majorHAnsi"/>
          <w:shd w:val="clear" w:color="auto" w:fill="FFFFFF"/>
        </w:rPr>
      </w:pPr>
      <w:r w:rsidRPr="00B51089">
        <w:rPr>
          <w:rFonts w:eastAsia="Times New Roman"/>
          <w:color w:val="000000"/>
          <w:shd w:val="clear" w:color="auto" w:fill="FFFFFF"/>
        </w:rPr>
        <w:t xml:space="preserve">Shapiro, V., (Organizer); </w:t>
      </w:r>
      <w:r w:rsidR="00C856A5" w:rsidRPr="00B51089">
        <w:rPr>
          <w:rFonts w:eastAsia="Times New Roman"/>
          <w:color w:val="000000"/>
          <w:shd w:val="clear" w:color="auto" w:fill="FFFFFF"/>
        </w:rPr>
        <w:t>Garcia, A.R.,</w:t>
      </w:r>
      <w:r w:rsidRPr="00B51089">
        <w:rPr>
          <w:rFonts w:eastAsia="Times New Roman"/>
          <w:color w:val="000000"/>
          <w:shd w:val="clear" w:color="auto" w:fill="FFFFFF"/>
        </w:rPr>
        <w:t xml:space="preserve"> (Discussant); Lee, J., (Presenting Author); Eldeeb, N. (Presenting Author); &amp; Derr, A. (Presenting Author). </w:t>
      </w:r>
      <w:r w:rsidR="00C856A5" w:rsidRPr="00B51089">
        <w:rPr>
          <w:rFonts w:eastAsia="Times New Roman"/>
          <w:color w:val="000000"/>
          <w:shd w:val="clear" w:color="auto" w:fill="FFFFFF"/>
        </w:rPr>
        <w:t xml:space="preserve">(2021). </w:t>
      </w:r>
      <w:r w:rsidR="00C856A5" w:rsidRPr="00B51089">
        <w:rPr>
          <w:rFonts w:eastAsia="Times New Roman"/>
          <w:i/>
          <w:color w:val="000000"/>
          <w:shd w:val="clear" w:color="auto" w:fill="FFFFFF"/>
        </w:rPr>
        <w:t>Equity-enhancing strategies to ensure the healthy development of all youth through the power of prevention.</w:t>
      </w:r>
      <w:r w:rsidR="00C856A5" w:rsidRPr="00B51089">
        <w:rPr>
          <w:rFonts w:eastAsia="Times New Roman"/>
          <w:color w:val="000000"/>
          <w:shd w:val="clear" w:color="auto" w:fill="FFFFFF"/>
        </w:rPr>
        <w:t xml:space="preserve"> </w:t>
      </w:r>
      <w:r w:rsidR="00C856A5" w:rsidRPr="00B51089">
        <w:rPr>
          <w:rFonts w:cstheme="majorHAnsi"/>
          <w:color w:val="000000"/>
          <w:shd w:val="clear" w:color="auto" w:fill="FFFFFF"/>
        </w:rPr>
        <w:t xml:space="preserve">Symposium presented at the </w:t>
      </w:r>
      <w:r w:rsidRPr="00B51089">
        <w:rPr>
          <w:rFonts w:cstheme="majorHAnsi"/>
          <w:color w:val="000000"/>
          <w:shd w:val="clear" w:color="auto" w:fill="FFFFFF"/>
        </w:rPr>
        <w:t xml:space="preserve">Virtual </w:t>
      </w:r>
      <w:r w:rsidR="00C856A5" w:rsidRPr="00B51089">
        <w:rPr>
          <w:rFonts w:cstheme="majorHAnsi"/>
          <w:shd w:val="clear" w:color="auto" w:fill="FFFFFF"/>
        </w:rPr>
        <w:t>Society for Social Work</w:t>
      </w:r>
      <w:r w:rsidR="0021619D" w:rsidRPr="00B51089">
        <w:rPr>
          <w:rFonts w:cstheme="majorHAnsi"/>
          <w:shd w:val="clear" w:color="auto" w:fill="FFFFFF"/>
        </w:rPr>
        <w:t xml:space="preserve"> and</w:t>
      </w:r>
      <w:r w:rsidR="00C856A5" w:rsidRPr="00B51089">
        <w:rPr>
          <w:rFonts w:cstheme="majorHAnsi"/>
          <w:shd w:val="clear" w:color="auto" w:fill="FFFFFF"/>
        </w:rPr>
        <w:t xml:space="preserve"> Research Annual Conference.</w:t>
      </w:r>
    </w:p>
    <w:p w14:paraId="78CD22CE" w14:textId="78E108FD" w:rsidR="00C856A5" w:rsidRPr="00B51089" w:rsidRDefault="00C856A5" w:rsidP="00C856A5">
      <w:pPr>
        <w:ind w:right="-630"/>
        <w:rPr>
          <w:rFonts w:cstheme="majorHAnsi"/>
          <w:bCs/>
          <w:shd w:val="clear" w:color="auto" w:fill="FFFFFF"/>
        </w:rPr>
      </w:pPr>
    </w:p>
    <w:p w14:paraId="2D3F4536" w14:textId="2D894FC7" w:rsidR="00C856A5" w:rsidRPr="00B51089" w:rsidRDefault="00C856A5" w:rsidP="003E035C">
      <w:pPr>
        <w:ind w:left="720" w:right="-630" w:hanging="720"/>
        <w:rPr>
          <w:rFonts w:cstheme="majorHAnsi"/>
          <w:shd w:val="clear" w:color="auto" w:fill="FFFFFF"/>
        </w:rPr>
      </w:pPr>
      <w:r w:rsidRPr="00B51089">
        <w:rPr>
          <w:rFonts w:cstheme="majorHAnsi"/>
          <w:bCs/>
          <w:shd w:val="clear" w:color="auto" w:fill="FFFFFF"/>
        </w:rPr>
        <w:t xml:space="preserve">Barnhart, S., &amp; Garcia, A.R. (2021). </w:t>
      </w:r>
      <w:r w:rsidRPr="00B51089">
        <w:rPr>
          <w:rFonts w:cstheme="majorHAnsi"/>
          <w:i/>
          <w:color w:val="000000"/>
          <w:shd w:val="clear" w:color="auto" w:fill="FFFFFF"/>
        </w:rPr>
        <w:t>The toll of economic hardship: How parenting stress compromises adolescent psychological well-being</w:t>
      </w:r>
      <w:r w:rsidRPr="00B51089">
        <w:rPr>
          <w:rFonts w:cstheme="majorHAnsi"/>
          <w:color w:val="000000"/>
          <w:shd w:val="clear" w:color="auto" w:fill="FFFFFF"/>
        </w:rPr>
        <w:t xml:space="preserve">. Poster presented virtually at the </w:t>
      </w:r>
      <w:r w:rsidRPr="00B51089">
        <w:rPr>
          <w:rFonts w:cstheme="majorHAnsi"/>
          <w:shd w:val="clear" w:color="auto" w:fill="FFFFFF"/>
        </w:rPr>
        <w:t xml:space="preserve">Society for Social Work </w:t>
      </w:r>
      <w:r w:rsidR="0021619D" w:rsidRPr="00B51089">
        <w:rPr>
          <w:rFonts w:cstheme="majorHAnsi"/>
          <w:shd w:val="clear" w:color="auto" w:fill="FFFFFF"/>
        </w:rPr>
        <w:t xml:space="preserve">and </w:t>
      </w:r>
      <w:r w:rsidRPr="00B51089">
        <w:rPr>
          <w:rFonts w:cstheme="majorHAnsi"/>
          <w:shd w:val="clear" w:color="auto" w:fill="FFFFFF"/>
        </w:rPr>
        <w:t xml:space="preserve">Research Annual Conference. </w:t>
      </w:r>
    </w:p>
    <w:p w14:paraId="6CCD3ACB" w14:textId="77777777" w:rsidR="00C856A5" w:rsidRPr="00B51089" w:rsidRDefault="00C856A5" w:rsidP="003E035C">
      <w:pPr>
        <w:ind w:left="720" w:right="-630" w:hanging="720"/>
        <w:rPr>
          <w:rFonts w:cstheme="majorHAnsi"/>
          <w:bCs/>
          <w:shd w:val="clear" w:color="auto" w:fill="FFFFFF"/>
        </w:rPr>
      </w:pPr>
    </w:p>
    <w:p w14:paraId="2AF642FA" w14:textId="2A4AD741" w:rsidR="003E035C" w:rsidRPr="00B51089" w:rsidRDefault="003E035C" w:rsidP="00C856A5">
      <w:pPr>
        <w:ind w:left="720" w:right="-630" w:hanging="720"/>
        <w:rPr>
          <w:rFonts w:cstheme="majorHAnsi"/>
          <w:bCs/>
          <w:shd w:val="clear" w:color="auto" w:fill="FFFFFF"/>
        </w:rPr>
      </w:pPr>
      <w:r w:rsidRPr="00B51089">
        <w:rPr>
          <w:rFonts w:cstheme="majorHAnsi"/>
          <w:bCs/>
          <w:shd w:val="clear" w:color="auto" w:fill="FFFFFF"/>
        </w:rPr>
        <w:t xml:space="preserve">Barnhart, S., &amp; Garcia, A.R. (2020). </w:t>
      </w:r>
      <w:r w:rsidR="00516A87" w:rsidRPr="00B51089">
        <w:rPr>
          <w:rFonts w:cstheme="majorHAnsi"/>
          <w:i/>
          <w:color w:val="000000"/>
          <w:shd w:val="clear" w:color="auto" w:fill="FFFFFF"/>
        </w:rPr>
        <w:t>Adolescent well-being and parenting stress: Are there differences by economic h</w:t>
      </w:r>
      <w:r w:rsidRPr="00B51089">
        <w:rPr>
          <w:rFonts w:cstheme="majorHAnsi"/>
          <w:i/>
          <w:color w:val="000000"/>
          <w:shd w:val="clear" w:color="auto" w:fill="FFFFFF"/>
        </w:rPr>
        <w:t>ardships</w:t>
      </w:r>
      <w:r w:rsidR="00FC3FDE" w:rsidRPr="00B51089">
        <w:rPr>
          <w:rFonts w:cstheme="majorHAnsi"/>
          <w:color w:val="000000"/>
          <w:shd w:val="clear" w:color="auto" w:fill="FFFFFF"/>
        </w:rPr>
        <w:t>?</w:t>
      </w:r>
      <w:r w:rsidRPr="00B51089">
        <w:rPr>
          <w:rFonts w:cstheme="majorHAnsi"/>
          <w:color w:val="000000"/>
          <w:shd w:val="clear" w:color="auto" w:fill="FFFFFF"/>
        </w:rPr>
        <w:t xml:space="preserve"> </w:t>
      </w:r>
      <w:r w:rsidRPr="00B51089">
        <w:rPr>
          <w:rFonts w:cstheme="majorHAnsi"/>
          <w:bCs/>
          <w:shd w:val="clear" w:color="auto" w:fill="FFFFFF"/>
        </w:rPr>
        <w:t>Paper presented</w:t>
      </w:r>
      <w:r w:rsidR="00C856A5" w:rsidRPr="00B51089">
        <w:rPr>
          <w:rFonts w:cstheme="majorHAnsi"/>
          <w:bCs/>
          <w:shd w:val="clear" w:color="auto" w:fill="FFFFFF"/>
        </w:rPr>
        <w:t xml:space="preserve"> virtually</w:t>
      </w:r>
      <w:r w:rsidRPr="00B51089">
        <w:rPr>
          <w:rFonts w:cstheme="majorHAnsi"/>
          <w:bCs/>
          <w:shd w:val="clear" w:color="auto" w:fill="FFFFFF"/>
        </w:rPr>
        <w:t xml:space="preserve"> at the </w:t>
      </w:r>
      <w:r w:rsidRPr="00B51089">
        <w:rPr>
          <w:rFonts w:cstheme="majorHAnsi"/>
          <w:bCs/>
          <w:iCs/>
          <w:shd w:val="clear" w:color="auto" w:fill="FFFFFF"/>
        </w:rPr>
        <w:t>Council on Social Work Education An</w:t>
      </w:r>
      <w:r w:rsidR="00C856A5" w:rsidRPr="00B51089">
        <w:rPr>
          <w:rFonts w:cstheme="majorHAnsi"/>
          <w:bCs/>
          <w:iCs/>
          <w:shd w:val="clear" w:color="auto" w:fill="FFFFFF"/>
        </w:rPr>
        <w:t xml:space="preserve">nual Program Meeting. </w:t>
      </w:r>
    </w:p>
    <w:p w14:paraId="32942C2B" w14:textId="77777777" w:rsidR="00E40BD8" w:rsidRPr="00B51089" w:rsidRDefault="00E40BD8" w:rsidP="004D5FF6">
      <w:pPr>
        <w:ind w:left="720" w:right="-630" w:hanging="720"/>
        <w:rPr>
          <w:rFonts w:cstheme="majorHAnsi"/>
          <w:shd w:val="clear" w:color="auto" w:fill="FFFFFF"/>
        </w:rPr>
      </w:pPr>
    </w:p>
    <w:p w14:paraId="6738D0C2" w14:textId="436C7047" w:rsidR="004D5FF6" w:rsidRPr="00B51089" w:rsidRDefault="004D5FF6" w:rsidP="004D5FF6">
      <w:pPr>
        <w:ind w:left="720" w:right="-630" w:hanging="720"/>
        <w:rPr>
          <w:rFonts w:cstheme="majorHAnsi"/>
        </w:rPr>
      </w:pPr>
      <w:r w:rsidRPr="00B51089">
        <w:rPr>
          <w:rFonts w:cstheme="majorHAnsi"/>
          <w:shd w:val="clear" w:color="auto" w:fill="FFFFFF"/>
        </w:rPr>
        <w:t xml:space="preserve">Garcia, A.R., Kim, M; </w:t>
      </w:r>
      <w:proofErr w:type="spellStart"/>
      <w:r w:rsidRPr="00B51089">
        <w:rPr>
          <w:rFonts w:cstheme="majorHAnsi"/>
          <w:shd w:val="clear" w:color="auto" w:fill="FFFFFF"/>
        </w:rPr>
        <w:t>DeNard</w:t>
      </w:r>
      <w:proofErr w:type="spellEnd"/>
      <w:r w:rsidRPr="00B51089">
        <w:rPr>
          <w:rFonts w:cstheme="majorHAnsi"/>
          <w:shd w:val="clear" w:color="auto" w:fill="FFFFFF"/>
        </w:rPr>
        <w:t xml:space="preserve">, C., &amp; Trinh, X.  (2020). </w:t>
      </w:r>
      <w:r w:rsidRPr="00B51089">
        <w:rPr>
          <w:rFonts w:cstheme="majorHAnsi"/>
          <w:bCs/>
          <w:i/>
          <w:iCs/>
          <w:shd w:val="clear" w:color="auto" w:fill="FFFFFF"/>
        </w:rPr>
        <w:t xml:space="preserve">Do implementation contexts improve child and parental </w:t>
      </w:r>
      <w:r w:rsidR="00FC3FDE" w:rsidRPr="00B51089">
        <w:rPr>
          <w:rFonts w:cstheme="majorHAnsi"/>
          <w:bCs/>
          <w:i/>
          <w:iCs/>
          <w:shd w:val="clear" w:color="auto" w:fill="FFFFFF"/>
        </w:rPr>
        <w:t>well-</w:t>
      </w:r>
      <w:proofErr w:type="gramStart"/>
      <w:r w:rsidR="00FC3FDE" w:rsidRPr="00B51089">
        <w:rPr>
          <w:rFonts w:cstheme="majorHAnsi"/>
          <w:bCs/>
          <w:i/>
          <w:iCs/>
          <w:shd w:val="clear" w:color="auto" w:fill="FFFFFF"/>
        </w:rPr>
        <w:t>being</w:t>
      </w:r>
      <w:r w:rsidRPr="00B51089">
        <w:rPr>
          <w:rFonts w:cstheme="majorHAnsi"/>
          <w:bCs/>
          <w:i/>
          <w:iCs/>
          <w:shd w:val="clear" w:color="auto" w:fill="FFFFFF"/>
        </w:rPr>
        <w:t>?:</w:t>
      </w:r>
      <w:proofErr w:type="gramEnd"/>
      <w:r w:rsidRPr="00B51089">
        <w:rPr>
          <w:rFonts w:cstheme="majorHAnsi"/>
          <w:bCs/>
          <w:i/>
          <w:iCs/>
          <w:shd w:val="clear" w:color="auto" w:fill="FFFFFF"/>
        </w:rPr>
        <w:t xml:space="preserve"> Findings from the Pep-2 child welfare study. </w:t>
      </w:r>
      <w:r w:rsidRPr="00B51089">
        <w:rPr>
          <w:rFonts w:cstheme="majorHAnsi"/>
        </w:rPr>
        <w:t>Paper present</w:t>
      </w:r>
      <w:r w:rsidR="0059389E" w:rsidRPr="00B51089">
        <w:rPr>
          <w:rFonts w:cstheme="majorHAnsi"/>
        </w:rPr>
        <w:t>ation accepted for</w:t>
      </w:r>
      <w:r w:rsidRPr="00B51089">
        <w:rPr>
          <w:rFonts w:cstheme="majorHAnsi"/>
        </w:rPr>
        <w:t xml:space="preserve"> the 32nd Annual Children’s Mental Health Research and Policy Conference. Tampa, FL.</w:t>
      </w:r>
      <w:r w:rsidR="0059389E" w:rsidRPr="00B51089">
        <w:rPr>
          <w:rFonts w:cstheme="majorHAnsi"/>
        </w:rPr>
        <w:t xml:space="preserve"> </w:t>
      </w:r>
      <w:r w:rsidR="00FC3FDE" w:rsidRPr="00B51089">
        <w:rPr>
          <w:rFonts w:cstheme="majorHAnsi"/>
        </w:rPr>
        <w:t>The conference</w:t>
      </w:r>
      <w:r w:rsidR="0059389E" w:rsidRPr="00B51089">
        <w:rPr>
          <w:rFonts w:cstheme="majorHAnsi"/>
        </w:rPr>
        <w:t xml:space="preserve"> </w:t>
      </w:r>
      <w:r w:rsidR="00FC3FDE" w:rsidRPr="00B51089">
        <w:rPr>
          <w:rFonts w:cstheme="majorHAnsi"/>
        </w:rPr>
        <w:t>was canceled</w:t>
      </w:r>
      <w:r w:rsidR="0059389E" w:rsidRPr="00B51089">
        <w:rPr>
          <w:rFonts w:cstheme="majorHAnsi"/>
        </w:rPr>
        <w:t xml:space="preserve"> due to the COVID-19 Global Pandemic. </w:t>
      </w:r>
    </w:p>
    <w:p w14:paraId="09ADA2D5" w14:textId="77777777" w:rsidR="004D5FF6" w:rsidRPr="00B51089" w:rsidRDefault="004D5FF6" w:rsidP="004D5FF6">
      <w:pPr>
        <w:ind w:left="720" w:right="-630" w:hanging="720"/>
        <w:rPr>
          <w:rFonts w:cstheme="majorHAnsi"/>
        </w:rPr>
      </w:pPr>
    </w:p>
    <w:p w14:paraId="654C7E9F" w14:textId="4ADCF3E5" w:rsidR="004D5FF6" w:rsidRPr="00B51089" w:rsidRDefault="00AE40F7" w:rsidP="004D5FF6">
      <w:pPr>
        <w:ind w:left="720" w:right="-630" w:hanging="720"/>
      </w:pPr>
      <w:r w:rsidRPr="00B51089">
        <w:rPr>
          <w:rFonts w:cstheme="majorHAnsi"/>
        </w:rPr>
        <w:t xml:space="preserve">Greeson, J.K., </w:t>
      </w:r>
      <w:r w:rsidR="004D5FF6" w:rsidRPr="00B51089">
        <w:rPr>
          <w:rFonts w:cstheme="majorHAnsi"/>
        </w:rPr>
        <w:t xml:space="preserve">Garcia, </w:t>
      </w:r>
      <w:proofErr w:type="gramStart"/>
      <w:r w:rsidR="004D5FF6" w:rsidRPr="00B51089">
        <w:rPr>
          <w:rFonts w:cstheme="majorHAnsi"/>
        </w:rPr>
        <w:t>A..</w:t>
      </w:r>
      <w:proofErr w:type="gramEnd"/>
      <w:r w:rsidR="004D5FF6" w:rsidRPr="00B51089">
        <w:rPr>
          <w:rFonts w:cstheme="majorHAnsi"/>
        </w:rPr>
        <w:t xml:space="preserve">, Tan, F., Chacon, A., &amp; Ortiz, A.J. (2020). </w:t>
      </w:r>
      <w:r w:rsidR="004D5FF6" w:rsidRPr="00B51089">
        <w:rPr>
          <w:rFonts w:cstheme="majorHAnsi"/>
          <w:bCs/>
          <w:i/>
          <w:shd w:val="clear" w:color="auto" w:fill="FFFFFF"/>
        </w:rPr>
        <w:t>Interventions for youth aging out of foster care: A state of the science review.</w:t>
      </w:r>
      <w:r w:rsidR="004D5FF6" w:rsidRPr="00B51089">
        <w:rPr>
          <w:rFonts w:cstheme="majorHAnsi"/>
          <w:bCs/>
          <w:shd w:val="clear" w:color="auto" w:fill="FFFFFF"/>
        </w:rPr>
        <w:t xml:space="preserve"> </w:t>
      </w:r>
      <w:r w:rsidR="004D5FF6" w:rsidRPr="00B51089">
        <w:rPr>
          <w:rFonts w:cstheme="majorHAnsi"/>
        </w:rPr>
        <w:t>Paper</w:t>
      </w:r>
      <w:r w:rsidR="004D5FF6" w:rsidRPr="00B51089">
        <w:t xml:space="preserve"> present</w:t>
      </w:r>
      <w:r w:rsidR="0059389E" w:rsidRPr="00B51089">
        <w:t>ation accepted</w:t>
      </w:r>
      <w:r w:rsidR="004D5FF6" w:rsidRPr="00B51089">
        <w:t xml:space="preserve"> </w:t>
      </w:r>
      <w:r w:rsidR="0059389E" w:rsidRPr="00B51089">
        <w:t>for</w:t>
      </w:r>
      <w:r w:rsidR="004D5FF6" w:rsidRPr="00B51089">
        <w:t xml:space="preserve"> the 32nd Annual Children’s Mental Health Research and Policy Conference. Tampa, FL.</w:t>
      </w:r>
      <w:r w:rsidR="0059389E" w:rsidRPr="00B51089">
        <w:t xml:space="preserve"> </w:t>
      </w:r>
      <w:r w:rsidR="00FC3FDE" w:rsidRPr="00B51089">
        <w:rPr>
          <w:rFonts w:cstheme="majorHAnsi"/>
        </w:rPr>
        <w:t>The conference</w:t>
      </w:r>
      <w:r w:rsidR="0059389E" w:rsidRPr="00B51089">
        <w:rPr>
          <w:rFonts w:cstheme="majorHAnsi"/>
        </w:rPr>
        <w:t xml:space="preserve"> </w:t>
      </w:r>
      <w:r w:rsidR="00FC3FDE" w:rsidRPr="00B51089">
        <w:rPr>
          <w:rFonts w:cstheme="majorHAnsi"/>
        </w:rPr>
        <w:t>was canceled</w:t>
      </w:r>
      <w:r w:rsidR="0059389E" w:rsidRPr="00B51089">
        <w:rPr>
          <w:rFonts w:cstheme="majorHAnsi"/>
        </w:rPr>
        <w:t xml:space="preserve"> due to the COVID-19 Global Pandemic.</w:t>
      </w:r>
      <w:r w:rsidR="004D5FF6" w:rsidRPr="00B51089">
        <w:rPr>
          <w:color w:val="000000"/>
        </w:rPr>
        <w:br/>
      </w:r>
    </w:p>
    <w:p w14:paraId="42A29146" w14:textId="7E89486C" w:rsidR="00432738" w:rsidRPr="00B51089" w:rsidRDefault="00432738" w:rsidP="00432738">
      <w:pPr>
        <w:ind w:left="720" w:right="-630" w:hanging="720"/>
        <w:rPr>
          <w:shd w:val="clear" w:color="auto" w:fill="FFFFFF"/>
        </w:rPr>
      </w:pPr>
      <w:r w:rsidRPr="00B51089">
        <w:rPr>
          <w:rFonts w:cs="Calibri"/>
          <w:bCs/>
          <w:shd w:val="clear" w:color="auto" w:fill="FFFFFF"/>
        </w:rPr>
        <w:t xml:space="preserve">Chacon, A., &amp; Garcia, A.R. (2020). </w:t>
      </w:r>
      <w:r w:rsidRPr="00B51089">
        <w:rPr>
          <w:rFonts w:cs="Calibri"/>
          <w:bCs/>
          <w:i/>
          <w:shd w:val="clear" w:color="auto" w:fill="FFFFFF"/>
        </w:rPr>
        <w:t>Biases in p</w:t>
      </w:r>
      <w:r w:rsidRPr="00B51089">
        <w:rPr>
          <w:i/>
          <w:color w:val="000000"/>
          <w:shd w:val="clear" w:color="auto" w:fill="FFFFFF"/>
        </w:rPr>
        <w:t>ractice: How caseworkers' perceptions of caregivers affect engagement with the Positive Parenting Program</w:t>
      </w:r>
      <w:r w:rsidRPr="00B51089">
        <w:rPr>
          <w:color w:val="000000"/>
          <w:shd w:val="clear" w:color="auto" w:fill="FFFFFF"/>
        </w:rPr>
        <w:t xml:space="preserve">. </w:t>
      </w:r>
      <w:bookmarkStart w:id="46" w:name="_Hlk146189935"/>
      <w:r w:rsidRPr="00B51089">
        <w:rPr>
          <w:color w:val="000000"/>
          <w:shd w:val="clear" w:color="auto" w:fill="FFFFFF"/>
        </w:rPr>
        <w:t xml:space="preserve">Paper presented at the </w:t>
      </w:r>
      <w:r w:rsidRPr="00B51089">
        <w:rPr>
          <w:shd w:val="clear" w:color="auto" w:fill="FFFFFF"/>
        </w:rPr>
        <w:t xml:space="preserve">Society for Social Work </w:t>
      </w:r>
      <w:r w:rsidR="0021619D" w:rsidRPr="00B51089">
        <w:rPr>
          <w:shd w:val="clear" w:color="auto" w:fill="FFFFFF"/>
        </w:rPr>
        <w:t xml:space="preserve">and </w:t>
      </w:r>
      <w:r w:rsidRPr="00B51089">
        <w:rPr>
          <w:shd w:val="clear" w:color="auto" w:fill="FFFFFF"/>
        </w:rPr>
        <w:t>Research Annual Confer</w:t>
      </w:r>
      <w:r w:rsidR="0059291C" w:rsidRPr="00B51089">
        <w:rPr>
          <w:shd w:val="clear" w:color="auto" w:fill="FFFFFF"/>
        </w:rPr>
        <w:t>ence.</w:t>
      </w:r>
      <w:r w:rsidRPr="00B51089">
        <w:rPr>
          <w:shd w:val="clear" w:color="auto" w:fill="FFFFFF"/>
        </w:rPr>
        <w:t xml:space="preserve"> Washington, D.C.</w:t>
      </w:r>
    </w:p>
    <w:bookmarkEnd w:id="46"/>
    <w:p w14:paraId="71ABF967" w14:textId="77777777" w:rsidR="004D5FF6" w:rsidRPr="00B51089" w:rsidRDefault="004D5FF6" w:rsidP="004D5FF6">
      <w:pPr>
        <w:ind w:right="-630"/>
        <w:rPr>
          <w:rFonts w:cs="Calibri"/>
          <w:bCs/>
          <w:shd w:val="clear" w:color="auto" w:fill="FFFFFF"/>
        </w:rPr>
      </w:pPr>
    </w:p>
    <w:p w14:paraId="6D8BCF7D" w14:textId="77777777" w:rsidR="00450357" w:rsidRPr="00B51089" w:rsidRDefault="00450357" w:rsidP="00450357">
      <w:pPr>
        <w:ind w:left="720" w:right="-630" w:hanging="720"/>
        <w:rPr>
          <w:rFonts w:cs="Calibri"/>
          <w:bCs/>
          <w:shd w:val="clear" w:color="auto" w:fill="FFFFFF"/>
        </w:rPr>
      </w:pPr>
      <w:r w:rsidRPr="00B51089">
        <w:rPr>
          <w:rFonts w:cs="Calibri"/>
          <w:bCs/>
          <w:shd w:val="clear" w:color="auto" w:fill="FFFFFF"/>
        </w:rPr>
        <w:t xml:space="preserve">Corcoran, J. &amp; Garcia, A.R. (2019).  </w:t>
      </w:r>
      <w:r w:rsidR="00093555" w:rsidRPr="00B51089">
        <w:rPr>
          <w:rFonts w:cs="Calibri"/>
          <w:bCs/>
          <w:i/>
          <w:shd w:val="clear" w:color="auto" w:fill="FFFFFF"/>
        </w:rPr>
        <w:t>The vital role o</w:t>
      </w:r>
      <w:r w:rsidR="003E381A" w:rsidRPr="00B51089">
        <w:rPr>
          <w:rFonts w:cs="Calibri"/>
          <w:bCs/>
          <w:i/>
          <w:shd w:val="clear" w:color="auto" w:fill="FFFFFF"/>
        </w:rPr>
        <w:t>f systematic reviews for the evidence-based p</w:t>
      </w:r>
      <w:r w:rsidR="00093555" w:rsidRPr="00B51089">
        <w:rPr>
          <w:rFonts w:cs="Calibri"/>
          <w:bCs/>
          <w:i/>
          <w:shd w:val="clear" w:color="auto" w:fill="FFFFFF"/>
        </w:rPr>
        <w:t xml:space="preserve">ractice </w:t>
      </w:r>
      <w:r w:rsidR="003E381A" w:rsidRPr="00B51089">
        <w:rPr>
          <w:rFonts w:cs="Calibri"/>
          <w:bCs/>
          <w:i/>
          <w:shd w:val="clear" w:color="auto" w:fill="FFFFFF"/>
        </w:rPr>
        <w:t>p</w:t>
      </w:r>
      <w:r w:rsidRPr="00B51089">
        <w:rPr>
          <w:rFonts w:cs="Calibri"/>
          <w:bCs/>
          <w:i/>
          <w:shd w:val="clear" w:color="auto" w:fill="FFFFFF"/>
        </w:rPr>
        <w:t>rocess.</w:t>
      </w:r>
      <w:r w:rsidRPr="00B51089">
        <w:rPr>
          <w:rFonts w:cs="Calibri"/>
          <w:bCs/>
          <w:shd w:val="clear" w:color="auto" w:fill="FFFFFF"/>
        </w:rPr>
        <w:t xml:space="preserve"> Paper presented at the </w:t>
      </w:r>
      <w:r w:rsidRPr="00B51089">
        <w:rPr>
          <w:rFonts w:cs="Calibri"/>
          <w:bCs/>
          <w:iCs/>
          <w:shd w:val="clear" w:color="auto" w:fill="FFFFFF"/>
        </w:rPr>
        <w:t xml:space="preserve">Council on Social Work Education Annual Program Meeting. Denver, CO. </w:t>
      </w:r>
    </w:p>
    <w:p w14:paraId="27A3DDFB" w14:textId="77777777" w:rsidR="00450357" w:rsidRPr="00B51089" w:rsidRDefault="00450357" w:rsidP="00C82C90">
      <w:pPr>
        <w:ind w:left="720" w:right="-630" w:hanging="720"/>
        <w:rPr>
          <w:rFonts w:cs="Calibri"/>
          <w:bCs/>
          <w:color w:val="212121"/>
          <w:shd w:val="clear" w:color="auto" w:fill="FFFFFF"/>
        </w:rPr>
      </w:pPr>
    </w:p>
    <w:p w14:paraId="5487AB7E" w14:textId="1AFA1C93" w:rsidR="007B5286" w:rsidRPr="00B51089" w:rsidRDefault="007B5286" w:rsidP="00C82C90">
      <w:pPr>
        <w:ind w:left="720" w:right="-630" w:hanging="720"/>
        <w:rPr>
          <w:rFonts w:cs="Calibri"/>
          <w:iCs/>
          <w:color w:val="212121"/>
          <w:shd w:val="clear" w:color="auto" w:fill="FFFFFF"/>
        </w:rPr>
      </w:pPr>
      <w:r w:rsidRPr="00B51089">
        <w:rPr>
          <w:rFonts w:cs="Calibri"/>
          <w:bCs/>
          <w:shd w:val="clear" w:color="auto" w:fill="FFFFFF"/>
        </w:rPr>
        <w:t>Connolly, C., Finck, K.R., Watts, C.L., &amp; G</w:t>
      </w:r>
      <w:r w:rsidR="005D161C" w:rsidRPr="00B51089">
        <w:rPr>
          <w:rFonts w:cs="Calibri"/>
          <w:bCs/>
          <w:shd w:val="clear" w:color="auto" w:fill="FFFFFF"/>
        </w:rPr>
        <w:t xml:space="preserve">arcia, A.R.  (2019). </w:t>
      </w:r>
      <w:r w:rsidR="005D161C" w:rsidRPr="00B51089">
        <w:rPr>
          <w:rFonts w:cs="Calibri"/>
          <w:bCs/>
          <w:i/>
          <w:shd w:val="clear" w:color="auto" w:fill="FFFFFF"/>
        </w:rPr>
        <w:t xml:space="preserve">Promoting </w:t>
      </w:r>
      <w:r w:rsidR="00FC3FDE" w:rsidRPr="00B51089">
        <w:rPr>
          <w:rFonts w:cs="Calibri"/>
          <w:bCs/>
          <w:i/>
          <w:shd w:val="clear" w:color="auto" w:fill="FFFFFF"/>
        </w:rPr>
        <w:t>cross-discipline</w:t>
      </w:r>
      <w:r w:rsidR="005D161C" w:rsidRPr="00B51089">
        <w:rPr>
          <w:rFonts w:cs="Calibri"/>
          <w:bCs/>
          <w:i/>
          <w:shd w:val="clear" w:color="auto" w:fill="FFFFFF"/>
        </w:rPr>
        <w:t xml:space="preserve"> professional education and dismantling challenges to interdisciplinary practice on behalf of children and f</w:t>
      </w:r>
      <w:r w:rsidRPr="00B51089">
        <w:rPr>
          <w:rFonts w:cs="Calibri"/>
          <w:bCs/>
          <w:i/>
          <w:shd w:val="clear" w:color="auto" w:fill="FFFFFF"/>
        </w:rPr>
        <w:t>amilies.</w:t>
      </w:r>
      <w:r w:rsidRPr="00B51089">
        <w:rPr>
          <w:rFonts w:cs="Calibri"/>
          <w:bCs/>
          <w:shd w:val="clear" w:color="auto" w:fill="FFFFFF"/>
        </w:rPr>
        <w:t xml:space="preserve"> Panel presented at the One Child, Many Hands</w:t>
      </w:r>
      <w:r w:rsidRPr="00B51089">
        <w:rPr>
          <w:rFonts w:cs="Calibri"/>
          <w:iCs/>
          <w:shd w:val="clear" w:color="auto" w:fill="FFFFFF"/>
        </w:rPr>
        <w:t>: A Multidisciplinary Conference on Child Welfare. Philadelphia, PA</w:t>
      </w:r>
      <w:r w:rsidRPr="00B51089">
        <w:rPr>
          <w:rFonts w:cs="Calibri"/>
          <w:iCs/>
          <w:color w:val="212121"/>
          <w:shd w:val="clear" w:color="auto" w:fill="FFFFFF"/>
        </w:rPr>
        <w:t xml:space="preserve">. </w:t>
      </w:r>
    </w:p>
    <w:p w14:paraId="73CADB49" w14:textId="77777777" w:rsidR="007B5286" w:rsidRPr="00B51089" w:rsidRDefault="007B5286" w:rsidP="00C82C90">
      <w:pPr>
        <w:ind w:left="720" w:right="-630" w:hanging="720"/>
        <w:rPr>
          <w:rFonts w:eastAsia="Times New Roman" w:cs="Segoe UI"/>
          <w:bCs/>
        </w:rPr>
      </w:pPr>
    </w:p>
    <w:p w14:paraId="484B698B" w14:textId="77777777" w:rsidR="00C82C90" w:rsidRPr="00B51089" w:rsidRDefault="00A263A9" w:rsidP="00C82C90">
      <w:pPr>
        <w:ind w:left="720" w:right="-630" w:hanging="720"/>
      </w:pPr>
      <w:r w:rsidRPr="00B51089">
        <w:rPr>
          <w:rFonts w:eastAsia="Times New Roman" w:cs="Segoe UI"/>
          <w:bCs/>
        </w:rPr>
        <w:t>Garcia, A.R.,</w:t>
      </w:r>
      <w:r w:rsidRPr="00B51089">
        <w:rPr>
          <w:rFonts w:eastAsia="Times New Roman" w:cs="Segoe UI"/>
          <w:b/>
          <w:bCs/>
        </w:rPr>
        <w:t xml:space="preserve"> </w:t>
      </w:r>
      <w:proofErr w:type="spellStart"/>
      <w:r w:rsidRPr="00B51089">
        <w:rPr>
          <w:shd w:val="clear" w:color="auto" w:fill="FFFFFF"/>
        </w:rPr>
        <w:t>DeNard</w:t>
      </w:r>
      <w:proofErr w:type="spellEnd"/>
      <w:r w:rsidRPr="00B51089">
        <w:rPr>
          <w:shd w:val="clear" w:color="auto" w:fill="FFFFFF"/>
        </w:rPr>
        <w:t xml:space="preserve">, C., Morones, S., &amp; </w:t>
      </w:r>
      <w:r w:rsidRPr="00B51089">
        <w:rPr>
          <w:rFonts w:eastAsia="Times New Roman" w:cs="Segoe UI"/>
          <w:bCs/>
        </w:rPr>
        <w:t xml:space="preserve">Eldeeb, N. (2019). </w:t>
      </w:r>
      <w:r w:rsidRPr="00B51089">
        <w:rPr>
          <w:rFonts w:eastAsia="Times New Roman" w:cs="Segoe UI"/>
          <w:bCs/>
          <w:i/>
        </w:rPr>
        <w:t>Mitigating barriers to implementing evidence-based interventions in child welfare: Lessons learned from scholars and agency directors.</w:t>
      </w:r>
      <w:r w:rsidRPr="00B51089">
        <w:rPr>
          <w:rFonts w:eastAsia="Times New Roman" w:cs="Segoe UI"/>
          <w:bCs/>
        </w:rPr>
        <w:t xml:space="preserve"> </w:t>
      </w:r>
      <w:r w:rsidR="00C82C90" w:rsidRPr="00B51089">
        <w:t>Paper presented at the 32nd Annual Children’s Mental Health Research and Policy Conference. Tampa, FL.</w:t>
      </w:r>
    </w:p>
    <w:p w14:paraId="101CD43D" w14:textId="77777777" w:rsidR="00C82C90" w:rsidRPr="00B51089" w:rsidRDefault="00C82C90" w:rsidP="00C82C90">
      <w:pPr>
        <w:ind w:left="720" w:right="-630" w:hanging="720"/>
        <w:rPr>
          <w:rFonts w:cs="Segoe UI"/>
          <w:bCs/>
          <w:shd w:val="clear" w:color="auto" w:fill="FFFFFF"/>
        </w:rPr>
      </w:pPr>
    </w:p>
    <w:p w14:paraId="3D06DA5D" w14:textId="77777777" w:rsidR="00C82C90" w:rsidRPr="00B51089" w:rsidRDefault="00C82C90" w:rsidP="00C82C90">
      <w:pPr>
        <w:ind w:left="720" w:right="-630" w:hanging="720"/>
      </w:pPr>
      <w:r w:rsidRPr="00B51089">
        <w:rPr>
          <w:shd w:val="clear" w:color="auto" w:fill="FFFFFF"/>
        </w:rPr>
        <w:lastRenderedPageBreak/>
        <w:t xml:space="preserve">Garcia, A.R., &amp; Kim, M. (2019). </w:t>
      </w:r>
      <w:r w:rsidRPr="00B51089">
        <w:rPr>
          <w:bCs/>
          <w:i/>
          <w:iCs/>
          <w:shd w:val="clear" w:color="auto" w:fill="FFFFFF"/>
        </w:rPr>
        <w:t xml:space="preserve">Does mental health service use prevent child welfare and juvenile justice systems involvement? </w:t>
      </w:r>
      <w:r w:rsidRPr="00B51089">
        <w:t>Paper presented at the 32nd Annual Children’s Mental Health Research and Policy Conference. Tampa, FL.</w:t>
      </w:r>
    </w:p>
    <w:p w14:paraId="4AF3F016" w14:textId="77777777" w:rsidR="00A263A9" w:rsidRPr="00B51089" w:rsidRDefault="00A263A9" w:rsidP="00C82C90">
      <w:pPr>
        <w:ind w:right="-630"/>
        <w:rPr>
          <w:shd w:val="clear" w:color="auto" w:fill="FFFFFF"/>
        </w:rPr>
      </w:pPr>
    </w:p>
    <w:p w14:paraId="0B4E4EB7" w14:textId="0EA685C7" w:rsidR="00672D85" w:rsidRPr="00B51089" w:rsidRDefault="00A263A9" w:rsidP="00672D85">
      <w:pPr>
        <w:ind w:left="720" w:right="-630" w:hanging="720"/>
        <w:rPr>
          <w:rFonts w:cs="Arial"/>
          <w:bCs/>
        </w:rPr>
      </w:pPr>
      <w:r w:rsidRPr="00B51089">
        <w:rPr>
          <w:shd w:val="clear" w:color="auto" w:fill="FFFFFF"/>
        </w:rPr>
        <w:t xml:space="preserve">Garcia, A.R., Kim, M.., Greeson, G., &amp; Jung, N. (2019). </w:t>
      </w:r>
      <w:r w:rsidRPr="00B51089">
        <w:rPr>
          <w:rFonts w:cs="Arial"/>
          <w:bCs/>
          <w:i/>
          <w:iCs/>
        </w:rPr>
        <w:t>Prevalence and predictors of mental health service receipt among cross-over youth.</w:t>
      </w:r>
      <w:r w:rsidRPr="00B51089">
        <w:rPr>
          <w:rFonts w:cs="Arial"/>
          <w:bCs/>
          <w:iCs/>
        </w:rPr>
        <w:t xml:space="preserve"> </w:t>
      </w:r>
      <w:r w:rsidRPr="00B51089">
        <w:rPr>
          <w:bCs/>
          <w:iCs/>
          <w:shd w:val="clear" w:color="auto" w:fill="FFFFFF"/>
        </w:rPr>
        <w:t xml:space="preserve">Paper </w:t>
      </w:r>
      <w:r w:rsidRPr="00B51089">
        <w:rPr>
          <w:rFonts w:cs="Arial"/>
          <w:bCs/>
        </w:rPr>
        <w:t xml:space="preserve">presented at the </w:t>
      </w:r>
      <w:r w:rsidRPr="00B51089">
        <w:rPr>
          <w:shd w:val="clear" w:color="auto" w:fill="FFFFFF"/>
        </w:rPr>
        <w:t xml:space="preserve">Society for Social Work </w:t>
      </w:r>
      <w:r w:rsidR="0021619D" w:rsidRPr="00B51089">
        <w:rPr>
          <w:shd w:val="clear" w:color="auto" w:fill="FFFFFF"/>
        </w:rPr>
        <w:t xml:space="preserve">and </w:t>
      </w:r>
      <w:r w:rsidRPr="00B51089">
        <w:rPr>
          <w:shd w:val="clear" w:color="auto" w:fill="FFFFFF"/>
        </w:rPr>
        <w:t>Research Annual Conference, San Francisco, CA.</w:t>
      </w:r>
    </w:p>
    <w:p w14:paraId="562E8A56" w14:textId="77777777" w:rsidR="00A263A9" w:rsidRPr="00B51089" w:rsidRDefault="00A263A9" w:rsidP="00A263A9">
      <w:pPr>
        <w:ind w:left="720" w:right="-630" w:hanging="720"/>
        <w:rPr>
          <w:shd w:val="clear" w:color="auto" w:fill="FFFFFF"/>
        </w:rPr>
      </w:pPr>
    </w:p>
    <w:p w14:paraId="527DE680" w14:textId="037DC79A" w:rsidR="00A263A9" w:rsidRPr="00B51089" w:rsidRDefault="00A263A9" w:rsidP="00A263A9">
      <w:pPr>
        <w:ind w:left="720" w:right="-630" w:hanging="720"/>
        <w:rPr>
          <w:shd w:val="clear" w:color="auto" w:fill="FFFFFF"/>
        </w:rPr>
      </w:pPr>
      <w:r w:rsidRPr="00B51089">
        <w:rPr>
          <w:shd w:val="clear" w:color="auto" w:fill="FFFFFF"/>
        </w:rPr>
        <w:t>Garcia, A.R., Kim,</w:t>
      </w:r>
      <w:r w:rsidR="00C82C90" w:rsidRPr="00B51089">
        <w:rPr>
          <w:shd w:val="clear" w:color="auto" w:fill="FFFFFF"/>
        </w:rPr>
        <w:t xml:space="preserve"> M</w:t>
      </w:r>
      <w:r w:rsidRPr="00B51089">
        <w:rPr>
          <w:shd w:val="clear" w:color="auto" w:fill="FFFFFF"/>
        </w:rPr>
        <w:t xml:space="preserve">., Greeson, G., &amp; Jung, N. (2019). </w:t>
      </w:r>
      <w:r w:rsidRPr="00B51089">
        <w:rPr>
          <w:bCs/>
          <w:i/>
          <w:iCs/>
          <w:shd w:val="clear" w:color="auto" w:fill="FFFFFF"/>
        </w:rPr>
        <w:t>Does mental health servi</w:t>
      </w:r>
      <w:r w:rsidR="00C82C90" w:rsidRPr="00B51089">
        <w:rPr>
          <w:bCs/>
          <w:i/>
          <w:iCs/>
          <w:shd w:val="clear" w:color="auto" w:fill="FFFFFF"/>
        </w:rPr>
        <w:t xml:space="preserve">ce use </w:t>
      </w:r>
      <w:r w:rsidRPr="00B51089">
        <w:rPr>
          <w:bCs/>
          <w:i/>
          <w:iCs/>
          <w:shd w:val="clear" w:color="auto" w:fill="FFFFFF"/>
        </w:rPr>
        <w:t>prevent child welfare and juvenile justice systems involvement?</w:t>
      </w:r>
      <w:r w:rsidRPr="00B51089">
        <w:rPr>
          <w:bCs/>
          <w:iCs/>
          <w:shd w:val="clear" w:color="auto" w:fill="FFFFFF"/>
        </w:rPr>
        <w:t xml:space="preserve"> Paper </w:t>
      </w:r>
      <w:r w:rsidRPr="00B51089">
        <w:rPr>
          <w:rFonts w:cs="Arial"/>
          <w:bCs/>
        </w:rPr>
        <w:t xml:space="preserve">presented at the </w:t>
      </w:r>
      <w:r w:rsidRPr="00B51089">
        <w:rPr>
          <w:shd w:val="clear" w:color="auto" w:fill="FFFFFF"/>
        </w:rPr>
        <w:t xml:space="preserve">Society for Social Work </w:t>
      </w:r>
      <w:r w:rsidR="0021619D" w:rsidRPr="00B51089">
        <w:rPr>
          <w:shd w:val="clear" w:color="auto" w:fill="FFFFFF"/>
        </w:rPr>
        <w:t xml:space="preserve">and </w:t>
      </w:r>
      <w:r w:rsidRPr="00B51089">
        <w:rPr>
          <w:shd w:val="clear" w:color="auto" w:fill="FFFFFF"/>
        </w:rPr>
        <w:t>Research Annual Conference</w:t>
      </w:r>
      <w:r w:rsidR="0021619D" w:rsidRPr="00B51089">
        <w:rPr>
          <w:shd w:val="clear" w:color="auto" w:fill="FFFFFF"/>
        </w:rPr>
        <w:t xml:space="preserve">. </w:t>
      </w:r>
      <w:r w:rsidRPr="00B51089">
        <w:rPr>
          <w:shd w:val="clear" w:color="auto" w:fill="FFFFFF"/>
        </w:rPr>
        <w:t xml:space="preserve">San Francisco, CA. </w:t>
      </w:r>
    </w:p>
    <w:p w14:paraId="43008D7F" w14:textId="77777777" w:rsidR="00A263A9" w:rsidRPr="00B51089" w:rsidRDefault="00A263A9" w:rsidP="00A263A9">
      <w:pPr>
        <w:ind w:left="720" w:right="-630" w:hanging="720"/>
        <w:rPr>
          <w:shd w:val="clear" w:color="auto" w:fill="FFFFFF"/>
        </w:rPr>
      </w:pPr>
    </w:p>
    <w:p w14:paraId="0741288B" w14:textId="2D65B282" w:rsidR="00A263A9" w:rsidRPr="00B51089" w:rsidRDefault="00A263A9" w:rsidP="00A263A9">
      <w:pPr>
        <w:ind w:left="720" w:right="-630" w:hanging="720"/>
        <w:rPr>
          <w:shd w:val="clear" w:color="auto" w:fill="FFFFFF"/>
        </w:rPr>
      </w:pPr>
      <w:proofErr w:type="spellStart"/>
      <w:r w:rsidRPr="00B51089">
        <w:rPr>
          <w:shd w:val="clear" w:color="auto" w:fill="FFFFFF"/>
        </w:rPr>
        <w:t>DeNard</w:t>
      </w:r>
      <w:proofErr w:type="spellEnd"/>
      <w:r w:rsidRPr="00B51089">
        <w:rPr>
          <w:shd w:val="clear" w:color="auto" w:fill="FFFFFF"/>
        </w:rPr>
        <w:t>, C., Garcia, A.R.,</w:t>
      </w:r>
      <w:r w:rsidR="00C82C90" w:rsidRPr="00B51089">
        <w:rPr>
          <w:shd w:val="clear" w:color="auto" w:fill="FFFFFF"/>
        </w:rPr>
        <w:t xml:space="preserve"> &amp;</w:t>
      </w:r>
      <w:r w:rsidRPr="00B51089">
        <w:rPr>
          <w:shd w:val="clear" w:color="auto" w:fill="FFFFFF"/>
        </w:rPr>
        <w:t xml:space="preserve"> </w:t>
      </w:r>
      <w:proofErr w:type="spellStart"/>
      <w:r w:rsidRPr="00B51089">
        <w:rPr>
          <w:shd w:val="clear" w:color="auto" w:fill="FFFFFF"/>
        </w:rPr>
        <w:t>Beidas</w:t>
      </w:r>
      <w:proofErr w:type="spellEnd"/>
      <w:r w:rsidRPr="00B51089">
        <w:rPr>
          <w:shd w:val="clear" w:color="auto" w:fill="FFFFFF"/>
        </w:rPr>
        <w:t xml:space="preserve">, R.S. (2019). </w:t>
      </w:r>
      <w:r w:rsidRPr="00B51089">
        <w:rPr>
          <w:i/>
          <w:shd w:val="clear" w:color="auto" w:fill="FFFFFF"/>
        </w:rPr>
        <w:t>Predictors of caseworker referrals to an evidence-based parenting progra</w:t>
      </w:r>
      <w:r w:rsidRPr="00B51089">
        <w:rPr>
          <w:shd w:val="clear" w:color="auto" w:fill="FFFFFF"/>
        </w:rPr>
        <w:t xml:space="preserve">m.  </w:t>
      </w:r>
      <w:r w:rsidRPr="00B51089">
        <w:rPr>
          <w:rFonts w:cs="Arial"/>
          <w:bCs/>
        </w:rPr>
        <w:t xml:space="preserve">E-poster presented at the </w:t>
      </w:r>
      <w:r w:rsidRPr="00B51089">
        <w:rPr>
          <w:shd w:val="clear" w:color="auto" w:fill="FFFFFF"/>
        </w:rPr>
        <w:t>Society for Social Work</w:t>
      </w:r>
      <w:r w:rsidR="0021619D" w:rsidRPr="00B51089">
        <w:rPr>
          <w:shd w:val="clear" w:color="auto" w:fill="FFFFFF"/>
        </w:rPr>
        <w:t xml:space="preserve"> and</w:t>
      </w:r>
      <w:r w:rsidRPr="00B51089">
        <w:rPr>
          <w:shd w:val="clear" w:color="auto" w:fill="FFFFFF"/>
        </w:rPr>
        <w:t xml:space="preserve"> Research Annual Conference</w:t>
      </w:r>
      <w:r w:rsidR="0021619D" w:rsidRPr="00B51089">
        <w:rPr>
          <w:shd w:val="clear" w:color="auto" w:fill="FFFFFF"/>
        </w:rPr>
        <w:t>.</w:t>
      </w:r>
      <w:r w:rsidRPr="00B51089">
        <w:rPr>
          <w:shd w:val="clear" w:color="auto" w:fill="FFFFFF"/>
        </w:rPr>
        <w:t xml:space="preserve"> San Francisco, CA. </w:t>
      </w:r>
    </w:p>
    <w:p w14:paraId="69BD0315" w14:textId="77777777" w:rsidR="00A263A9" w:rsidRPr="00B51089" w:rsidRDefault="00A263A9" w:rsidP="00672D85">
      <w:pPr>
        <w:ind w:left="720" w:right="-630" w:hanging="720"/>
        <w:rPr>
          <w:rFonts w:cs="Arial"/>
          <w:b/>
          <w:bCs/>
        </w:rPr>
      </w:pPr>
    </w:p>
    <w:p w14:paraId="132C2B60" w14:textId="18399ABB" w:rsidR="00672D85" w:rsidRPr="00B51089" w:rsidRDefault="00672D85" w:rsidP="00672D85">
      <w:pPr>
        <w:ind w:left="720" w:right="-630" w:hanging="720"/>
        <w:rPr>
          <w:shd w:val="clear" w:color="auto" w:fill="FFFFFF"/>
        </w:rPr>
      </w:pPr>
      <w:r w:rsidRPr="00B51089">
        <w:rPr>
          <w:rFonts w:cs="Arial"/>
          <w:bCs/>
        </w:rPr>
        <w:t xml:space="preserve">Garcia, A.R., </w:t>
      </w:r>
      <w:proofErr w:type="spellStart"/>
      <w:r w:rsidRPr="00B51089">
        <w:rPr>
          <w:rFonts w:cs="Arial"/>
          <w:bCs/>
        </w:rPr>
        <w:t>DeNard</w:t>
      </w:r>
      <w:proofErr w:type="spellEnd"/>
      <w:r w:rsidRPr="00B51089">
        <w:rPr>
          <w:rFonts w:cs="Arial"/>
          <w:bCs/>
        </w:rPr>
        <w:t>, C., Ohene, S.,</w:t>
      </w:r>
      <w:r w:rsidR="00C82C90" w:rsidRPr="00B51089">
        <w:rPr>
          <w:rFonts w:cs="Arial"/>
          <w:bCs/>
        </w:rPr>
        <w:t xml:space="preserve"> &amp;</w:t>
      </w:r>
      <w:r w:rsidRPr="00B51089">
        <w:rPr>
          <w:rFonts w:cs="Arial"/>
          <w:bCs/>
        </w:rPr>
        <w:t xml:space="preserve"> Morones, S. (2019). </w:t>
      </w:r>
      <w:r w:rsidR="00A263A9" w:rsidRPr="00B51089">
        <w:rPr>
          <w:rFonts w:cs="Arial"/>
          <w:bCs/>
          <w:i/>
        </w:rPr>
        <w:t>Promoting and empowering positive perceptions of implementing evidence-based parenting in child w</w:t>
      </w:r>
      <w:r w:rsidRPr="00B51089">
        <w:rPr>
          <w:rFonts w:cs="Arial"/>
          <w:bCs/>
          <w:i/>
        </w:rPr>
        <w:t>elfare</w:t>
      </w:r>
      <w:r w:rsidRPr="00B51089">
        <w:rPr>
          <w:rFonts w:cs="Arial"/>
          <w:bCs/>
        </w:rPr>
        <w:t>. Symposium presented at the</w:t>
      </w:r>
      <w:r w:rsidRPr="00B51089">
        <w:rPr>
          <w:rFonts w:cs="Arial"/>
          <w:b/>
          <w:bCs/>
        </w:rPr>
        <w:t xml:space="preserve"> </w:t>
      </w:r>
      <w:r w:rsidRPr="00B51089">
        <w:rPr>
          <w:shd w:val="clear" w:color="auto" w:fill="FFFFFF"/>
        </w:rPr>
        <w:t xml:space="preserve">Society for Social Work </w:t>
      </w:r>
      <w:r w:rsidR="0021619D" w:rsidRPr="00B51089">
        <w:rPr>
          <w:shd w:val="clear" w:color="auto" w:fill="FFFFFF"/>
        </w:rPr>
        <w:t xml:space="preserve">and </w:t>
      </w:r>
      <w:r w:rsidRPr="00B51089">
        <w:rPr>
          <w:shd w:val="clear" w:color="auto" w:fill="FFFFFF"/>
        </w:rPr>
        <w:t xml:space="preserve">Research Annual Conference, San Francisco, CA. </w:t>
      </w:r>
    </w:p>
    <w:p w14:paraId="2088C730" w14:textId="77777777" w:rsidR="00672D85" w:rsidRPr="00B51089" w:rsidRDefault="00672D85" w:rsidP="00672D85">
      <w:pPr>
        <w:ind w:right="-630"/>
        <w:rPr>
          <w:shd w:val="clear" w:color="auto" w:fill="FFFFFF"/>
        </w:rPr>
      </w:pPr>
    </w:p>
    <w:p w14:paraId="3A4E3097" w14:textId="77777777" w:rsidR="00090F03" w:rsidRPr="00B51089" w:rsidRDefault="00090F03" w:rsidP="00C425EE">
      <w:pPr>
        <w:ind w:left="720" w:right="-630" w:hanging="720"/>
      </w:pPr>
      <w:proofErr w:type="spellStart"/>
      <w:r w:rsidRPr="00B51089">
        <w:rPr>
          <w:shd w:val="clear" w:color="auto" w:fill="FFFFFF"/>
        </w:rPr>
        <w:t>DeNard</w:t>
      </w:r>
      <w:proofErr w:type="spellEnd"/>
      <w:r w:rsidRPr="00B51089">
        <w:rPr>
          <w:shd w:val="clear" w:color="auto" w:fill="FFFFFF"/>
        </w:rPr>
        <w:t>, C., Garc</w:t>
      </w:r>
      <w:r w:rsidR="00A86C11" w:rsidRPr="00B51089">
        <w:rPr>
          <w:shd w:val="clear" w:color="auto" w:fill="FFFFFF"/>
        </w:rPr>
        <w:t xml:space="preserve">ia, A.R., </w:t>
      </w:r>
      <w:r w:rsidR="00C82C90" w:rsidRPr="00B51089">
        <w:rPr>
          <w:shd w:val="clear" w:color="auto" w:fill="FFFFFF"/>
        </w:rPr>
        <w:t xml:space="preserve">&amp; </w:t>
      </w:r>
      <w:proofErr w:type="spellStart"/>
      <w:r w:rsidR="00A86C11" w:rsidRPr="00B51089">
        <w:rPr>
          <w:shd w:val="clear" w:color="auto" w:fill="FFFFFF"/>
        </w:rPr>
        <w:t>Beidas</w:t>
      </w:r>
      <w:proofErr w:type="spellEnd"/>
      <w:r w:rsidR="00A86C11" w:rsidRPr="00B51089">
        <w:rPr>
          <w:shd w:val="clear" w:color="auto" w:fill="FFFFFF"/>
        </w:rPr>
        <w:t>, R.S. (2018</w:t>
      </w:r>
      <w:r w:rsidRPr="00B51089">
        <w:rPr>
          <w:shd w:val="clear" w:color="auto" w:fill="FFFFFF"/>
        </w:rPr>
        <w:t>). </w:t>
      </w:r>
      <w:r w:rsidRPr="00B51089">
        <w:rPr>
          <w:i/>
          <w:iCs/>
          <w:shd w:val="clear" w:color="auto" w:fill="FFFFFF"/>
        </w:rPr>
        <w:t>Factors influencing chi</w:t>
      </w:r>
      <w:r w:rsidR="00C82C90" w:rsidRPr="00B51089">
        <w:rPr>
          <w:i/>
          <w:iCs/>
          <w:shd w:val="clear" w:color="auto" w:fill="FFFFFF"/>
        </w:rPr>
        <w:t xml:space="preserve">ld welfare caseworker referrals </w:t>
      </w:r>
      <w:r w:rsidRPr="00B51089">
        <w:rPr>
          <w:i/>
          <w:iCs/>
          <w:shd w:val="clear" w:color="auto" w:fill="FFFFFF"/>
        </w:rPr>
        <w:t>to an evidence-based parenting program</w:t>
      </w:r>
      <w:r w:rsidRPr="00B51089">
        <w:rPr>
          <w:shd w:val="clear" w:color="auto" w:fill="FFFFFF"/>
        </w:rPr>
        <w:t>. Poster session to be presented at the 25th Annual Colloquium of the American Professional Society on the Abuse of Children, New Orleans, LA.</w:t>
      </w:r>
    </w:p>
    <w:p w14:paraId="64AAD484" w14:textId="77777777" w:rsidR="00090F03" w:rsidRPr="00B51089" w:rsidRDefault="00090F03" w:rsidP="00C425EE">
      <w:pPr>
        <w:ind w:left="720" w:right="-630" w:hanging="720"/>
      </w:pPr>
    </w:p>
    <w:p w14:paraId="08A7A69F" w14:textId="77777777" w:rsidR="006E7C79" w:rsidRPr="00B51089" w:rsidRDefault="006E7C79" w:rsidP="00C425EE">
      <w:pPr>
        <w:ind w:left="720" w:right="-630" w:hanging="720"/>
        <w:rPr>
          <w:rFonts w:cs="Segoe UI"/>
          <w:bCs/>
          <w:shd w:val="clear" w:color="auto" w:fill="FFFFFF"/>
        </w:rPr>
      </w:pPr>
      <w:r w:rsidRPr="00B51089">
        <w:t xml:space="preserve">Garcia, A.R., Gupta, M., </w:t>
      </w:r>
      <w:r w:rsidRPr="00B51089">
        <w:rPr>
          <w:rFonts w:cs="Arial"/>
        </w:rPr>
        <w:t xml:space="preserve">Greeson, J. K., Thompson, A., </w:t>
      </w:r>
      <w:r w:rsidR="00C82C90" w:rsidRPr="00B51089">
        <w:rPr>
          <w:rFonts w:cs="Arial"/>
        </w:rPr>
        <w:t xml:space="preserve">&amp; </w:t>
      </w:r>
      <w:proofErr w:type="spellStart"/>
      <w:r w:rsidRPr="00B51089">
        <w:rPr>
          <w:rFonts w:cs="Arial"/>
        </w:rPr>
        <w:t>DeNard</w:t>
      </w:r>
      <w:proofErr w:type="spellEnd"/>
      <w:r w:rsidRPr="00B51089">
        <w:rPr>
          <w:rFonts w:cs="Arial"/>
        </w:rPr>
        <w:t xml:space="preserve">, C. (2018). </w:t>
      </w:r>
      <w:r w:rsidRPr="00B51089">
        <w:rPr>
          <w:rFonts w:cs="Segoe UI"/>
          <w:bCs/>
          <w:i/>
          <w:shd w:val="clear" w:color="auto" w:fill="FFFFFF"/>
        </w:rPr>
        <w:t>Adverse childhood experiences among youth reported to child welfare: Results from the National Survey of Child &amp; Adolescent Wellbeing</w:t>
      </w:r>
      <w:r w:rsidRPr="00B51089">
        <w:rPr>
          <w:rFonts w:cs="Segoe UI"/>
          <w:bCs/>
          <w:shd w:val="clear" w:color="auto" w:fill="FFFFFF"/>
        </w:rPr>
        <w:t xml:space="preserve">. </w:t>
      </w:r>
      <w:r w:rsidRPr="00B51089">
        <w:t>Paper presented at the 31st Annual Children’s Mental Health Research and Policy Conference. Tampa, FL.</w:t>
      </w:r>
    </w:p>
    <w:p w14:paraId="22AFCCFF" w14:textId="77777777" w:rsidR="006E7C79" w:rsidRPr="00B51089" w:rsidRDefault="006E7C79" w:rsidP="00C425EE">
      <w:pPr>
        <w:ind w:left="720" w:right="-630" w:hanging="720"/>
        <w:rPr>
          <w:bCs/>
          <w:shd w:val="clear" w:color="auto" w:fill="FFFFFF"/>
        </w:rPr>
      </w:pPr>
    </w:p>
    <w:p w14:paraId="4D58250F" w14:textId="77777777" w:rsidR="006E7C79" w:rsidRPr="00B51089" w:rsidRDefault="006E7C79" w:rsidP="006E7C79">
      <w:pPr>
        <w:ind w:left="720" w:right="-630" w:hanging="720"/>
      </w:pPr>
      <w:r w:rsidRPr="00B51089">
        <w:rPr>
          <w:bCs/>
          <w:shd w:val="clear" w:color="auto" w:fill="FFFFFF"/>
        </w:rPr>
        <w:t xml:space="preserve">Garcia, A.R., Ohene, S., </w:t>
      </w:r>
      <w:proofErr w:type="spellStart"/>
      <w:r w:rsidRPr="00B51089">
        <w:rPr>
          <w:bCs/>
          <w:shd w:val="clear" w:color="auto" w:fill="FFFFFF"/>
        </w:rPr>
        <w:t>DeNard</w:t>
      </w:r>
      <w:proofErr w:type="spellEnd"/>
      <w:r w:rsidRPr="00B51089">
        <w:rPr>
          <w:bCs/>
          <w:shd w:val="clear" w:color="auto" w:fill="FFFFFF"/>
        </w:rPr>
        <w:t xml:space="preserve">, C., Morones, S., </w:t>
      </w:r>
      <w:r w:rsidR="00C82C90" w:rsidRPr="00B51089">
        <w:rPr>
          <w:bCs/>
          <w:shd w:val="clear" w:color="auto" w:fill="FFFFFF"/>
        </w:rPr>
        <w:t xml:space="preserve">&amp; </w:t>
      </w:r>
      <w:r w:rsidRPr="00B51089">
        <w:rPr>
          <w:bCs/>
          <w:shd w:val="clear" w:color="auto" w:fill="FFFFFF"/>
        </w:rPr>
        <w:t>Connaughton, C. (2018),</w:t>
      </w:r>
      <w:r w:rsidRPr="00B51089">
        <w:rPr>
          <w:bCs/>
          <w:i/>
          <w:shd w:val="clear" w:color="auto" w:fill="FFFFFF"/>
        </w:rPr>
        <w:t xml:space="preserve"> “I am more than my past”: Parents’ attitudes and perceptions of the Positive Parenting Program in Child Welfare.</w:t>
      </w:r>
      <w:r w:rsidRPr="00B51089">
        <w:rPr>
          <w:bCs/>
          <w:shd w:val="clear" w:color="auto" w:fill="FFFFFF"/>
        </w:rPr>
        <w:t xml:space="preserve"> </w:t>
      </w:r>
      <w:r w:rsidRPr="00B51089">
        <w:t>Poster presented at the 31st Annual Children’s Mental Health Research and Policy Conference. Tampa, FL.</w:t>
      </w:r>
    </w:p>
    <w:p w14:paraId="499282CC" w14:textId="77777777" w:rsidR="006E7C79" w:rsidRPr="00B51089" w:rsidRDefault="006E7C79" w:rsidP="006E7C79">
      <w:pPr>
        <w:ind w:right="-630"/>
      </w:pPr>
    </w:p>
    <w:p w14:paraId="14B0977D" w14:textId="77777777" w:rsidR="006E7C79" w:rsidRPr="00B51089" w:rsidRDefault="006E7C79" w:rsidP="006E7C79">
      <w:pPr>
        <w:ind w:left="720" w:right="-630" w:hanging="720"/>
        <w:rPr>
          <w:rFonts w:cs="Segoe UI"/>
          <w:b/>
          <w:bCs/>
          <w:color w:val="212121"/>
          <w:shd w:val="clear" w:color="auto" w:fill="FFFFFF"/>
        </w:rPr>
      </w:pPr>
      <w:r w:rsidRPr="00B51089">
        <w:t>O’hene, S.  &amp; Garcia, A.R. (2018).</w:t>
      </w:r>
      <w:r w:rsidRPr="00B51089">
        <w:rPr>
          <w:i/>
        </w:rPr>
        <w:t xml:space="preserve">  Aged-out pregnant and parenting teens speak out about academic engagement and performance- A retrospective study</w:t>
      </w:r>
      <w:r w:rsidRPr="00B51089">
        <w:t>. Poster presented at the 31st Annual Children’s Mental Health Research and Policy Conference. Tampa, FL.</w:t>
      </w:r>
    </w:p>
    <w:p w14:paraId="55B065E8" w14:textId="77777777" w:rsidR="006E7C79" w:rsidRPr="00B51089" w:rsidRDefault="006E7C79" w:rsidP="006E7C79">
      <w:pPr>
        <w:ind w:right="-630"/>
        <w:rPr>
          <w:rFonts w:cs="Segoe UI"/>
          <w:b/>
          <w:bCs/>
          <w:color w:val="212121"/>
          <w:shd w:val="clear" w:color="auto" w:fill="FFFFFF"/>
        </w:rPr>
      </w:pPr>
    </w:p>
    <w:p w14:paraId="6B426AC4" w14:textId="517FBE50" w:rsidR="00710DD1" w:rsidRPr="00B51089" w:rsidRDefault="00C425EE" w:rsidP="00C425EE">
      <w:pPr>
        <w:ind w:left="720" w:right="-630" w:hanging="720"/>
        <w:rPr>
          <w:color w:val="000000"/>
          <w:shd w:val="clear" w:color="auto" w:fill="FFFFFF"/>
        </w:rPr>
      </w:pPr>
      <w:r w:rsidRPr="00B51089">
        <w:t xml:space="preserve">Kim, M., Garcia, A.R., Yang, S., &amp; Jung, N. (2018). </w:t>
      </w:r>
      <w:r w:rsidR="00710DD1" w:rsidRPr="00B51089">
        <w:t xml:space="preserve"> </w:t>
      </w:r>
      <w:r w:rsidR="00710DD1" w:rsidRPr="00B51089">
        <w:rPr>
          <w:i/>
        </w:rPr>
        <w:t>Measuring a</w:t>
      </w:r>
      <w:r w:rsidRPr="00B51089">
        <w:rPr>
          <w:i/>
        </w:rPr>
        <w:t xml:space="preserve">rea-socioeconomic disparities in mental health service use among children involved in the child welfare system. </w:t>
      </w:r>
      <w:r w:rsidRPr="00B51089">
        <w:rPr>
          <w:color w:val="000000"/>
          <w:shd w:val="clear" w:color="auto" w:fill="FFFFFF"/>
        </w:rPr>
        <w:t xml:space="preserve">Paper presented at the Society for Social Work </w:t>
      </w:r>
      <w:r w:rsidR="0021619D" w:rsidRPr="00B51089">
        <w:rPr>
          <w:color w:val="000000"/>
          <w:shd w:val="clear" w:color="auto" w:fill="FFFFFF"/>
        </w:rPr>
        <w:t xml:space="preserve">and </w:t>
      </w:r>
      <w:r w:rsidRPr="00B51089">
        <w:rPr>
          <w:color w:val="000000"/>
          <w:shd w:val="clear" w:color="auto" w:fill="FFFFFF"/>
        </w:rPr>
        <w:t>Research Annual Conference, New Orleans, LA.</w:t>
      </w:r>
    </w:p>
    <w:p w14:paraId="6E06DA36" w14:textId="77777777" w:rsidR="00C425EE" w:rsidRPr="00B51089" w:rsidRDefault="00C425EE" w:rsidP="00C425EE">
      <w:pPr>
        <w:autoSpaceDE w:val="0"/>
        <w:autoSpaceDN w:val="0"/>
        <w:adjustRightInd w:val="0"/>
        <w:spacing w:line="241" w:lineRule="atLeast"/>
        <w:rPr>
          <w:rFonts w:cs="Arial"/>
          <w:bCs/>
        </w:rPr>
      </w:pPr>
    </w:p>
    <w:p w14:paraId="17EE30F2" w14:textId="77777777" w:rsidR="0071046A" w:rsidRPr="00B51089" w:rsidRDefault="0071046A" w:rsidP="004A7F1E">
      <w:pPr>
        <w:autoSpaceDE w:val="0"/>
        <w:autoSpaceDN w:val="0"/>
        <w:adjustRightInd w:val="0"/>
        <w:spacing w:line="241" w:lineRule="atLeast"/>
        <w:ind w:left="720" w:hanging="720"/>
        <w:rPr>
          <w:rFonts w:cs="Times New Roman"/>
          <w:bCs/>
          <w:i/>
          <w:iCs/>
        </w:rPr>
      </w:pPr>
      <w:r w:rsidRPr="00B51089">
        <w:rPr>
          <w:rFonts w:cs="Arial"/>
          <w:bCs/>
        </w:rPr>
        <w:lastRenderedPageBreak/>
        <w:t xml:space="preserve">Garcia, A.R., (moderator), Buchanan, R., Cooper, D., &amp; Brown, D. (2017). </w:t>
      </w:r>
      <w:r w:rsidR="008A089E" w:rsidRPr="00B51089">
        <w:rPr>
          <w:rFonts w:cs="Times New Roman"/>
          <w:bCs/>
          <w:i/>
          <w:iCs/>
        </w:rPr>
        <w:t>Reimagining a broken system: Thinking outside the foster care b</w:t>
      </w:r>
      <w:r w:rsidRPr="00B51089">
        <w:rPr>
          <w:rFonts w:cs="Times New Roman"/>
          <w:bCs/>
          <w:i/>
          <w:iCs/>
        </w:rPr>
        <w:t xml:space="preserve">ox. </w:t>
      </w:r>
      <w:r w:rsidRPr="00B51089">
        <w:rPr>
          <w:rFonts w:eastAsia="Times New Roman" w:cs="Arial"/>
          <w:bCs/>
          <w:iCs/>
        </w:rPr>
        <w:t xml:space="preserve">Panel presented at the </w:t>
      </w:r>
      <w:r w:rsidRPr="00B51089">
        <w:rPr>
          <w:rFonts w:cs="Segoe UI"/>
          <w:iCs/>
        </w:rPr>
        <w:t>One Child Many Hands</w:t>
      </w:r>
      <w:r w:rsidRPr="00B51089">
        <w:rPr>
          <w:rFonts w:cs="Segoe UI"/>
        </w:rPr>
        <w:t xml:space="preserve"> Conference. Philadelphia, PA.</w:t>
      </w:r>
    </w:p>
    <w:p w14:paraId="27D879F9" w14:textId="77777777" w:rsidR="0071046A" w:rsidRPr="00B51089" w:rsidRDefault="0071046A" w:rsidP="003B33F4">
      <w:pPr>
        <w:widowControl w:val="0"/>
        <w:autoSpaceDE w:val="0"/>
        <w:autoSpaceDN w:val="0"/>
        <w:adjustRightInd w:val="0"/>
        <w:ind w:left="720" w:right="-630" w:hanging="720"/>
        <w:rPr>
          <w:rFonts w:cs="Arial"/>
          <w:bCs/>
        </w:rPr>
      </w:pPr>
    </w:p>
    <w:p w14:paraId="36CC18EE" w14:textId="77777777" w:rsidR="003B33F4" w:rsidRPr="00B51089" w:rsidRDefault="003B33F4" w:rsidP="003B33F4">
      <w:pPr>
        <w:widowControl w:val="0"/>
        <w:autoSpaceDE w:val="0"/>
        <w:autoSpaceDN w:val="0"/>
        <w:adjustRightInd w:val="0"/>
        <w:ind w:left="720" w:right="-630" w:hanging="720"/>
        <w:rPr>
          <w:shd w:val="clear" w:color="auto" w:fill="FFFFFF"/>
        </w:rPr>
      </w:pPr>
      <w:proofErr w:type="spellStart"/>
      <w:r w:rsidRPr="00B51089">
        <w:rPr>
          <w:rFonts w:cs="Arial"/>
          <w:bCs/>
        </w:rPr>
        <w:t>DeNard</w:t>
      </w:r>
      <w:proofErr w:type="spellEnd"/>
      <w:r w:rsidRPr="00B51089">
        <w:rPr>
          <w:rFonts w:cs="Arial"/>
          <w:bCs/>
        </w:rPr>
        <w:t xml:space="preserve">, C. &amp; Garcia, A.R. (2017). </w:t>
      </w:r>
      <w:r w:rsidRPr="00B51089">
        <w:rPr>
          <w:rStyle w:val="apple-converted-space"/>
          <w:shd w:val="clear" w:color="auto" w:fill="FFFFFF"/>
        </w:rPr>
        <w:t> </w:t>
      </w:r>
      <w:r w:rsidRPr="00B51089">
        <w:rPr>
          <w:i/>
          <w:shd w:val="clear" w:color="auto" w:fill="FFFFFF"/>
        </w:rPr>
        <w:t>Implementing evidence-based practices in child welfare settings: Lessons learned.</w:t>
      </w:r>
      <w:r w:rsidRPr="00B51089">
        <w:rPr>
          <w:shd w:val="clear" w:color="auto" w:fill="FFFFFF"/>
        </w:rPr>
        <w:t xml:space="preserve"> Paper presented at the Society for Prevention Research 25th Annual Meeting, Washington, DC. </w:t>
      </w:r>
    </w:p>
    <w:p w14:paraId="4EE52346" w14:textId="77777777" w:rsidR="003B33F4" w:rsidRPr="00B51089" w:rsidRDefault="003B33F4" w:rsidP="003B33F4">
      <w:pPr>
        <w:widowControl w:val="0"/>
        <w:autoSpaceDE w:val="0"/>
        <w:autoSpaceDN w:val="0"/>
        <w:adjustRightInd w:val="0"/>
        <w:ind w:left="720" w:right="-630" w:hanging="720"/>
        <w:rPr>
          <w:rFonts w:cs="Arial"/>
          <w:bCs/>
        </w:rPr>
      </w:pPr>
    </w:p>
    <w:p w14:paraId="478712D7" w14:textId="77777777" w:rsidR="00AD1A6D" w:rsidRPr="00B51089" w:rsidRDefault="00AD1A6D" w:rsidP="00AD1A6D">
      <w:pPr>
        <w:widowControl w:val="0"/>
        <w:autoSpaceDE w:val="0"/>
        <w:autoSpaceDN w:val="0"/>
        <w:adjustRightInd w:val="0"/>
        <w:ind w:left="720" w:right="-630" w:hanging="720"/>
      </w:pPr>
      <w:r w:rsidRPr="00B51089">
        <w:rPr>
          <w:rFonts w:cs="Arial"/>
          <w:bCs/>
        </w:rPr>
        <w:t xml:space="preserve">Garcia, A.R. (2017). </w:t>
      </w:r>
      <w:r w:rsidRPr="00B51089">
        <w:rPr>
          <w:rFonts w:cs="Arial"/>
          <w:bCs/>
          <w:i/>
        </w:rPr>
        <w:t>What will it take to reduce racial disparities in the delivery of mental health interventions for youth in the child welfare system?</w:t>
      </w:r>
      <w:r w:rsidRPr="00B51089">
        <w:rPr>
          <w:rFonts w:cs="Arial"/>
          <w:b/>
          <w:bCs/>
        </w:rPr>
        <w:t xml:space="preserve"> </w:t>
      </w:r>
      <w:r w:rsidRPr="00B51089">
        <w:t xml:space="preserve">Paper presented at the 30th Annual Children’s Mental Health Research and Policy Conference. Tampa, FL. </w:t>
      </w:r>
    </w:p>
    <w:p w14:paraId="23EA96DA" w14:textId="77777777" w:rsidR="00AD1A6D" w:rsidRPr="00B51089" w:rsidRDefault="00AD1A6D" w:rsidP="00186A1D">
      <w:pPr>
        <w:ind w:left="720" w:right="-630" w:hanging="720"/>
        <w:rPr>
          <w:rFonts w:cs="Arial"/>
        </w:rPr>
      </w:pPr>
    </w:p>
    <w:p w14:paraId="79A9ED60" w14:textId="03DCF64F" w:rsidR="00186A1D" w:rsidRPr="00B51089" w:rsidRDefault="00186A1D" w:rsidP="00186A1D">
      <w:pPr>
        <w:ind w:left="720" w:right="-630" w:hanging="720"/>
      </w:pPr>
      <w:r w:rsidRPr="00B51089">
        <w:rPr>
          <w:rFonts w:cs="Arial"/>
        </w:rPr>
        <w:t xml:space="preserve">Palinkas, L.A., </w:t>
      </w:r>
      <w:r w:rsidR="00B632C8" w:rsidRPr="00B51089">
        <w:rPr>
          <w:rFonts w:cs="Arial"/>
        </w:rPr>
        <w:t xml:space="preserve">Saldana, L., </w:t>
      </w:r>
      <w:r w:rsidRPr="00B51089">
        <w:rPr>
          <w:rFonts w:cs="Arial"/>
        </w:rPr>
        <w:t>Garcia, A</w:t>
      </w:r>
      <w:r w:rsidR="00AD1A6D" w:rsidRPr="00B51089">
        <w:rPr>
          <w:rFonts w:cs="Arial"/>
        </w:rPr>
        <w:t xml:space="preserve">.R., &amp; Chamberlain, P.  (2017). </w:t>
      </w:r>
      <w:r w:rsidRPr="00B51089">
        <w:rPr>
          <w:rFonts w:cs="Arial"/>
          <w:vanish/>
        </w:rPr>
        <w:t>Patti Chamberlain; qiaobing.wu@gmail.com; ian.holloway@gmail.com; Megan Finno Velasquez; Dahlia Fuentes; antgar@sp2.upenn.eduInnovation and the Use of Research Evidence in Youth-Serving Systems: A Mixed Methods Study. Innovation and the Use of Research Evidence in Youth-Serving Systems: A Mixed Methods Study.</w:t>
      </w:r>
      <w:r w:rsidR="0066519D" w:rsidRPr="00B51089">
        <w:rPr>
          <w:i/>
          <w:color w:val="000000"/>
          <w:shd w:val="clear" w:color="auto" w:fill="FFFFFF"/>
        </w:rPr>
        <w:t>Use of research evidence and cultural exchange in child welfare and c</w:t>
      </w:r>
      <w:r w:rsidR="00B632C8" w:rsidRPr="00B51089">
        <w:rPr>
          <w:i/>
          <w:color w:val="000000"/>
          <w:shd w:val="clear" w:color="auto" w:fill="FFFFFF"/>
        </w:rPr>
        <w:t>hild m</w:t>
      </w:r>
      <w:r w:rsidR="00C64561" w:rsidRPr="00B51089">
        <w:rPr>
          <w:i/>
          <w:color w:val="000000"/>
          <w:shd w:val="clear" w:color="auto" w:fill="FFFFFF"/>
        </w:rPr>
        <w:t xml:space="preserve">ental </w:t>
      </w:r>
      <w:r w:rsidR="00B632C8" w:rsidRPr="00B51089">
        <w:rPr>
          <w:i/>
          <w:color w:val="000000"/>
          <w:shd w:val="clear" w:color="auto" w:fill="FFFFFF"/>
        </w:rPr>
        <w:t>h</w:t>
      </w:r>
      <w:r w:rsidR="00C64561" w:rsidRPr="00B51089">
        <w:rPr>
          <w:i/>
          <w:color w:val="000000"/>
          <w:shd w:val="clear" w:color="auto" w:fill="FFFFFF"/>
        </w:rPr>
        <w:t>ealth</w:t>
      </w:r>
      <w:r w:rsidRPr="00B51089">
        <w:rPr>
          <w:rFonts w:cs="Arial"/>
          <w:i/>
        </w:rPr>
        <w:t>.</w:t>
      </w:r>
      <w:r w:rsidRPr="00B51089">
        <w:rPr>
          <w:rFonts w:cs="Arial"/>
        </w:rPr>
        <w:t xml:space="preserve"> </w:t>
      </w:r>
      <w:r w:rsidR="00C64561" w:rsidRPr="00B51089">
        <w:rPr>
          <w:color w:val="000000"/>
          <w:shd w:val="clear" w:color="auto" w:fill="FFFFFF"/>
        </w:rPr>
        <w:t>Symposium</w:t>
      </w:r>
      <w:r w:rsidRPr="00B51089">
        <w:rPr>
          <w:color w:val="000000"/>
          <w:shd w:val="clear" w:color="auto" w:fill="FFFFFF"/>
        </w:rPr>
        <w:t xml:space="preserve"> presented at the Society for Social Work </w:t>
      </w:r>
      <w:r w:rsidR="0021619D" w:rsidRPr="00B51089">
        <w:rPr>
          <w:color w:val="000000"/>
          <w:shd w:val="clear" w:color="auto" w:fill="FFFFFF"/>
        </w:rPr>
        <w:t xml:space="preserve">and </w:t>
      </w:r>
      <w:r w:rsidRPr="00B51089">
        <w:rPr>
          <w:color w:val="000000"/>
          <w:shd w:val="clear" w:color="auto" w:fill="FFFFFF"/>
        </w:rPr>
        <w:t xml:space="preserve">Research Annual Conference, New Orleans, LA. </w:t>
      </w:r>
    </w:p>
    <w:p w14:paraId="07048752" w14:textId="77777777" w:rsidR="00186A1D" w:rsidRPr="00B51089" w:rsidRDefault="00186A1D" w:rsidP="00186A1D">
      <w:pPr>
        <w:ind w:left="720" w:right="-630" w:hanging="720"/>
        <w:rPr>
          <w:rFonts w:cs="Arial"/>
        </w:rPr>
      </w:pPr>
    </w:p>
    <w:p w14:paraId="53C8099D" w14:textId="30BD99DD" w:rsidR="00186A1D" w:rsidRPr="00B51089" w:rsidRDefault="00186A1D" w:rsidP="00186A1D">
      <w:pPr>
        <w:ind w:left="720" w:right="-630" w:hanging="720"/>
      </w:pPr>
      <w:r w:rsidRPr="00B51089">
        <w:rPr>
          <w:rFonts w:cs="Arial"/>
        </w:rPr>
        <w:t xml:space="preserve">Garcia, A. R., Greeson, J. K., Kim, M., Thompson, A., &amp; </w:t>
      </w:r>
      <w:proofErr w:type="spellStart"/>
      <w:r w:rsidRPr="00B51089">
        <w:rPr>
          <w:rFonts w:cs="Arial"/>
        </w:rPr>
        <w:t>DeNard</w:t>
      </w:r>
      <w:proofErr w:type="spellEnd"/>
      <w:r w:rsidRPr="00B51089">
        <w:rPr>
          <w:rFonts w:cs="Arial"/>
        </w:rPr>
        <w:t xml:space="preserve">, C. (2017). </w:t>
      </w:r>
      <w:r w:rsidRPr="00B51089">
        <w:rPr>
          <w:color w:val="000000"/>
          <w:shd w:val="clear" w:color="auto" w:fill="FFFFFF"/>
        </w:rPr>
        <w:t xml:space="preserve"> </w:t>
      </w:r>
      <w:r w:rsidRPr="00B51089">
        <w:rPr>
          <w:i/>
          <w:color w:val="000000"/>
          <w:shd w:val="clear" w:color="auto" w:fill="FFFFFF"/>
        </w:rPr>
        <w:t>Do mental health services disrupt the delinquency pipeline a</w:t>
      </w:r>
      <w:r w:rsidR="00FB0C4D" w:rsidRPr="00B51089">
        <w:rPr>
          <w:i/>
          <w:color w:val="000000"/>
          <w:shd w:val="clear" w:color="auto" w:fill="FFFFFF"/>
        </w:rPr>
        <w:t xml:space="preserve">mong Latino, </w:t>
      </w:r>
      <w:r w:rsidRPr="00B51089">
        <w:rPr>
          <w:i/>
          <w:color w:val="000000"/>
          <w:shd w:val="clear" w:color="auto" w:fill="FFFFFF"/>
        </w:rPr>
        <w:t>African American and Caucasian youth in the child welfare s</w:t>
      </w:r>
      <w:r w:rsidR="00FB0C4D" w:rsidRPr="00B51089">
        <w:rPr>
          <w:i/>
          <w:color w:val="000000"/>
          <w:shd w:val="clear" w:color="auto" w:fill="FFFFFF"/>
        </w:rPr>
        <w:t>ystem?</w:t>
      </w:r>
      <w:r w:rsidR="00C64561" w:rsidRPr="00B51089">
        <w:rPr>
          <w:color w:val="000000"/>
          <w:shd w:val="clear" w:color="auto" w:fill="FFFFFF"/>
        </w:rPr>
        <w:t xml:space="preserve"> Paper </w:t>
      </w:r>
      <w:r w:rsidRPr="00B51089">
        <w:rPr>
          <w:color w:val="000000"/>
          <w:shd w:val="clear" w:color="auto" w:fill="FFFFFF"/>
        </w:rPr>
        <w:t xml:space="preserve">presented at the Society for Social Work </w:t>
      </w:r>
      <w:r w:rsidR="0021619D" w:rsidRPr="00B51089">
        <w:rPr>
          <w:color w:val="000000"/>
          <w:shd w:val="clear" w:color="auto" w:fill="FFFFFF"/>
        </w:rPr>
        <w:t xml:space="preserve">and </w:t>
      </w:r>
      <w:r w:rsidRPr="00B51089">
        <w:rPr>
          <w:color w:val="000000"/>
          <w:shd w:val="clear" w:color="auto" w:fill="FFFFFF"/>
        </w:rPr>
        <w:t xml:space="preserve">Research Annual Conference, New Orleans, LA. </w:t>
      </w:r>
    </w:p>
    <w:p w14:paraId="3C25A80C" w14:textId="77777777" w:rsidR="00FB0C4D" w:rsidRPr="00B51089" w:rsidRDefault="00FB0C4D" w:rsidP="00186A1D">
      <w:pPr>
        <w:widowControl w:val="0"/>
        <w:autoSpaceDE w:val="0"/>
        <w:autoSpaceDN w:val="0"/>
        <w:adjustRightInd w:val="0"/>
        <w:ind w:left="720" w:right="-630" w:hanging="720"/>
      </w:pPr>
    </w:p>
    <w:p w14:paraId="0BACB04D" w14:textId="77777777" w:rsidR="0078115A" w:rsidRPr="00B51089" w:rsidRDefault="0078115A" w:rsidP="00186A1D">
      <w:pPr>
        <w:widowControl w:val="0"/>
        <w:autoSpaceDE w:val="0"/>
        <w:autoSpaceDN w:val="0"/>
        <w:adjustRightInd w:val="0"/>
        <w:ind w:left="720" w:right="-630" w:hanging="720"/>
      </w:pPr>
      <w:r w:rsidRPr="00B51089">
        <w:t xml:space="preserve">Garcia, A.R., </w:t>
      </w:r>
      <w:proofErr w:type="spellStart"/>
      <w:r w:rsidRPr="00B51089">
        <w:t>Metraux</w:t>
      </w:r>
      <w:proofErr w:type="spellEnd"/>
      <w:r w:rsidRPr="00B51089">
        <w:t xml:space="preserve">, S., Chen, C., Park, J.M., Culhane, D.P., &amp; Furstenberg, F.F.  (2016). </w:t>
      </w:r>
      <w:r w:rsidRPr="00B51089">
        <w:rPr>
          <w:bCs/>
          <w:i/>
        </w:rPr>
        <w:t>Patterns of multi-system service use and school dropout among 7</w:t>
      </w:r>
      <w:r w:rsidRPr="00B51089">
        <w:rPr>
          <w:bCs/>
          <w:i/>
          <w:vertAlign w:val="superscript"/>
        </w:rPr>
        <w:t>th</w:t>
      </w:r>
      <w:r w:rsidRPr="00B51089">
        <w:rPr>
          <w:bCs/>
          <w:i/>
        </w:rPr>
        <w:t>, 8</w:t>
      </w:r>
      <w:r w:rsidRPr="00B51089">
        <w:rPr>
          <w:bCs/>
          <w:i/>
          <w:vertAlign w:val="superscript"/>
        </w:rPr>
        <w:t>th</w:t>
      </w:r>
      <w:r w:rsidRPr="00B51089">
        <w:rPr>
          <w:bCs/>
          <w:i/>
        </w:rPr>
        <w:t xml:space="preserve"> and 9</w:t>
      </w:r>
      <w:r w:rsidRPr="00B51089">
        <w:rPr>
          <w:bCs/>
          <w:i/>
          <w:vertAlign w:val="superscript"/>
        </w:rPr>
        <w:t>th</w:t>
      </w:r>
      <w:r w:rsidRPr="00B51089">
        <w:rPr>
          <w:bCs/>
          <w:i/>
        </w:rPr>
        <w:t xml:space="preserve"> grade students</w:t>
      </w:r>
      <w:r w:rsidRPr="00B51089">
        <w:t xml:space="preserve">. Paper presented at the 29th Annual Children’s Mental Health Research and Policy Conference. Tampa, FL. </w:t>
      </w:r>
    </w:p>
    <w:p w14:paraId="7AF42893" w14:textId="77777777" w:rsidR="0078115A" w:rsidRPr="00B51089" w:rsidRDefault="0078115A" w:rsidP="00186A1D">
      <w:pPr>
        <w:ind w:left="720" w:right="-630" w:hanging="720"/>
        <w:rPr>
          <w:rFonts w:cs="Cambria"/>
        </w:rPr>
      </w:pPr>
    </w:p>
    <w:p w14:paraId="03C58EDC" w14:textId="2EA8B106" w:rsidR="00885972" w:rsidRPr="00B51089" w:rsidRDefault="00885972" w:rsidP="00186A1D">
      <w:pPr>
        <w:ind w:left="720" w:right="-630" w:hanging="720"/>
      </w:pPr>
      <w:r w:rsidRPr="00B51089">
        <w:rPr>
          <w:rFonts w:cs="Cambria"/>
        </w:rPr>
        <w:t xml:space="preserve">Garcia, A.R., </w:t>
      </w:r>
      <w:proofErr w:type="spellStart"/>
      <w:r w:rsidRPr="00B51089">
        <w:rPr>
          <w:rFonts w:cs="Cambria"/>
        </w:rPr>
        <w:t>DeNard</w:t>
      </w:r>
      <w:proofErr w:type="spellEnd"/>
      <w:r w:rsidRPr="00B51089">
        <w:rPr>
          <w:rFonts w:cs="Cambria"/>
        </w:rPr>
        <w:t xml:space="preserve">, C., &amp; Circo, E. </w:t>
      </w:r>
      <w:r w:rsidRPr="00B51089">
        <w:t>(2016).</w:t>
      </w:r>
      <w:r w:rsidRPr="00B51089">
        <w:rPr>
          <w:rFonts w:eastAsia="Times New Roman" w:cs="Times New Roman"/>
          <w:b/>
          <w:color w:val="000000"/>
        </w:rPr>
        <w:t xml:space="preserve"> </w:t>
      </w:r>
      <w:r w:rsidRPr="00B51089">
        <w:rPr>
          <w:rFonts w:eastAsia="Times New Roman" w:cs="Times New Roman"/>
          <w:i/>
          <w:color w:val="000000"/>
        </w:rPr>
        <w:t>Naming racial/ethnic gaps in mental health service delivery among youth and families in the child welfare system</w:t>
      </w:r>
      <w:r w:rsidRPr="00B51089">
        <w:rPr>
          <w:i/>
          <w:color w:val="000000"/>
          <w:shd w:val="clear" w:color="auto" w:fill="FFFFFF"/>
        </w:rPr>
        <w:t>.</w:t>
      </w:r>
      <w:r w:rsidRPr="00B51089">
        <w:rPr>
          <w:color w:val="000000"/>
          <w:shd w:val="clear" w:color="auto" w:fill="FFFFFF"/>
        </w:rPr>
        <w:t xml:space="preserve"> Paper presented at the Society for Social Work </w:t>
      </w:r>
      <w:r w:rsidR="0021619D" w:rsidRPr="00B51089">
        <w:rPr>
          <w:color w:val="000000"/>
          <w:shd w:val="clear" w:color="auto" w:fill="FFFFFF"/>
        </w:rPr>
        <w:t xml:space="preserve">and </w:t>
      </w:r>
      <w:r w:rsidRPr="00B51089">
        <w:rPr>
          <w:color w:val="000000"/>
          <w:shd w:val="clear" w:color="auto" w:fill="FFFFFF"/>
        </w:rPr>
        <w:t>Research Annual Conference, Washington, DC</w:t>
      </w:r>
      <w:r w:rsidR="00B27B70" w:rsidRPr="00B51089">
        <w:rPr>
          <w:color w:val="000000"/>
          <w:shd w:val="clear" w:color="auto" w:fill="FFFFFF"/>
        </w:rPr>
        <w:t>.</w:t>
      </w:r>
    </w:p>
    <w:p w14:paraId="4D064059" w14:textId="77777777" w:rsidR="00885972" w:rsidRPr="00B51089" w:rsidRDefault="00885972" w:rsidP="00186A1D">
      <w:pPr>
        <w:ind w:left="720" w:right="-630" w:hanging="720"/>
      </w:pPr>
    </w:p>
    <w:p w14:paraId="03DF798B" w14:textId="5A435FCB" w:rsidR="00885972" w:rsidRPr="00B51089" w:rsidRDefault="00885972" w:rsidP="00186A1D">
      <w:pPr>
        <w:ind w:left="720" w:right="-630" w:hanging="720"/>
      </w:pPr>
      <w:r w:rsidRPr="00B51089">
        <w:rPr>
          <w:lang w:val="es-MX"/>
        </w:rPr>
        <w:t xml:space="preserve">Kim, M. &amp; </w:t>
      </w:r>
      <w:r w:rsidRPr="00B51089">
        <w:rPr>
          <w:rFonts w:cs="Cambria"/>
          <w:lang w:val="es-MX"/>
        </w:rPr>
        <w:t xml:space="preserve">Garcia, A.R. </w:t>
      </w:r>
      <w:r w:rsidRPr="00B51089">
        <w:rPr>
          <w:lang w:val="es-MX"/>
        </w:rPr>
        <w:t>(2016).</w:t>
      </w:r>
      <w:r w:rsidRPr="00B51089">
        <w:rPr>
          <w:rFonts w:eastAsia="Times New Roman" w:cs="Times New Roman"/>
          <w:b/>
          <w:color w:val="000000"/>
          <w:lang w:val="es-MX"/>
        </w:rPr>
        <w:t xml:space="preserve"> </w:t>
      </w:r>
      <w:r w:rsidRPr="00B51089">
        <w:rPr>
          <w:rFonts w:eastAsia="Times New Roman" w:cs="Times New Roman"/>
          <w:bCs/>
          <w:i/>
          <w:color w:val="000000"/>
        </w:rPr>
        <w:t>Measuring mental health service disparities in child welfare</w:t>
      </w:r>
      <w:r w:rsidRPr="00B51089">
        <w:rPr>
          <w:i/>
          <w:color w:val="000000"/>
          <w:shd w:val="clear" w:color="auto" w:fill="FFFFFF"/>
        </w:rPr>
        <w:t>.</w:t>
      </w:r>
      <w:r w:rsidRPr="00B51089">
        <w:rPr>
          <w:color w:val="000000"/>
          <w:shd w:val="clear" w:color="auto" w:fill="FFFFFF"/>
        </w:rPr>
        <w:t xml:space="preserve"> Paper presented at the Society for Social Work </w:t>
      </w:r>
      <w:r w:rsidR="0021619D" w:rsidRPr="00B51089">
        <w:rPr>
          <w:color w:val="000000"/>
          <w:shd w:val="clear" w:color="auto" w:fill="FFFFFF"/>
        </w:rPr>
        <w:t xml:space="preserve">and </w:t>
      </w:r>
      <w:r w:rsidRPr="00B51089">
        <w:rPr>
          <w:color w:val="000000"/>
          <w:shd w:val="clear" w:color="auto" w:fill="FFFFFF"/>
        </w:rPr>
        <w:t>Research Annual Conference, Washington, DC.</w:t>
      </w:r>
    </w:p>
    <w:p w14:paraId="2F46697E" w14:textId="77777777" w:rsidR="00885972" w:rsidRPr="00B51089" w:rsidRDefault="00885972" w:rsidP="00186A1D">
      <w:pPr>
        <w:ind w:left="720" w:right="-630" w:hanging="720"/>
      </w:pPr>
    </w:p>
    <w:p w14:paraId="3B49CFC1" w14:textId="791CD9CF" w:rsidR="0024160A" w:rsidRPr="00B51089" w:rsidRDefault="00EC121C" w:rsidP="00186A1D">
      <w:pPr>
        <w:ind w:left="720" w:right="-630" w:hanging="720"/>
      </w:pPr>
      <w:r w:rsidRPr="00B51089">
        <w:t xml:space="preserve">Greeson, J.K. </w:t>
      </w:r>
      <w:r w:rsidRPr="00B51089">
        <w:rPr>
          <w:rFonts w:cs="Cambria"/>
        </w:rPr>
        <w:t xml:space="preserve">Garcia, A.R., Kim, M., Thompson, A., &amp; Courtney, M. </w:t>
      </w:r>
      <w:r w:rsidRPr="00B51089">
        <w:t xml:space="preserve">(2016). </w:t>
      </w:r>
      <w:r w:rsidR="00885972" w:rsidRPr="00B51089">
        <w:rPr>
          <w:rFonts w:eastAsia="Times New Roman" w:cs="Times New Roman"/>
          <w:i/>
          <w:color w:val="000000"/>
        </w:rPr>
        <w:t>Development &amp; maintenance of social support a</w:t>
      </w:r>
      <w:r w:rsidRPr="00B51089">
        <w:rPr>
          <w:rFonts w:eastAsia="Times New Roman" w:cs="Times New Roman"/>
          <w:i/>
          <w:color w:val="000000"/>
        </w:rPr>
        <w:t>mong</w:t>
      </w:r>
      <w:r w:rsidR="00885972" w:rsidRPr="00B51089">
        <w:rPr>
          <w:rFonts w:eastAsia="Times New Roman" w:cs="Times New Roman"/>
          <w:i/>
          <w:color w:val="000000"/>
        </w:rPr>
        <w:t xml:space="preserve"> aged out foster youth who received i</w:t>
      </w:r>
      <w:r w:rsidRPr="00B51089">
        <w:rPr>
          <w:rFonts w:eastAsia="Times New Roman" w:cs="Times New Roman"/>
          <w:i/>
          <w:color w:val="000000"/>
        </w:rPr>
        <w:t>n</w:t>
      </w:r>
      <w:r w:rsidR="00885972" w:rsidRPr="00B51089">
        <w:rPr>
          <w:rFonts w:eastAsia="Times New Roman" w:cs="Times New Roman"/>
          <w:i/>
          <w:color w:val="000000"/>
        </w:rPr>
        <w:t>dependent living services: Results from the multi-site e</w:t>
      </w:r>
      <w:r w:rsidRPr="00B51089">
        <w:rPr>
          <w:rFonts w:eastAsia="Times New Roman" w:cs="Times New Roman"/>
          <w:i/>
          <w:color w:val="000000"/>
        </w:rPr>
        <w:t>val</w:t>
      </w:r>
      <w:r w:rsidR="00885972" w:rsidRPr="00B51089">
        <w:rPr>
          <w:rFonts w:eastAsia="Times New Roman" w:cs="Times New Roman"/>
          <w:i/>
          <w:color w:val="000000"/>
        </w:rPr>
        <w:t>uation of foster youth programs</w:t>
      </w:r>
      <w:r w:rsidRPr="00B51089">
        <w:rPr>
          <w:i/>
          <w:color w:val="000000"/>
          <w:shd w:val="clear" w:color="auto" w:fill="FFFFFF"/>
        </w:rPr>
        <w:t>.</w:t>
      </w:r>
      <w:r w:rsidRPr="00B51089">
        <w:rPr>
          <w:color w:val="000000"/>
          <w:shd w:val="clear" w:color="auto" w:fill="FFFFFF"/>
        </w:rPr>
        <w:t xml:space="preserve"> Paper presented at the Society for Social Work </w:t>
      </w:r>
      <w:r w:rsidR="0021619D" w:rsidRPr="00B51089">
        <w:rPr>
          <w:color w:val="000000"/>
          <w:shd w:val="clear" w:color="auto" w:fill="FFFFFF"/>
        </w:rPr>
        <w:t xml:space="preserve">and </w:t>
      </w:r>
      <w:r w:rsidRPr="00B51089">
        <w:rPr>
          <w:color w:val="000000"/>
          <w:shd w:val="clear" w:color="auto" w:fill="FFFFFF"/>
        </w:rPr>
        <w:t>Research Annual Conference, Washington, DC.</w:t>
      </w:r>
    </w:p>
    <w:p w14:paraId="19B3F5CF" w14:textId="77777777" w:rsidR="0024160A" w:rsidRPr="00B51089" w:rsidRDefault="0024160A" w:rsidP="00186A1D">
      <w:pPr>
        <w:ind w:left="720" w:right="-630" w:hanging="720"/>
      </w:pPr>
    </w:p>
    <w:p w14:paraId="27E9BFBF" w14:textId="77777777" w:rsidR="00EC121C" w:rsidRPr="00B51089" w:rsidRDefault="00F77AF7" w:rsidP="00186A1D">
      <w:pPr>
        <w:ind w:left="720" w:right="-630" w:hanging="720"/>
      </w:pPr>
      <w:r w:rsidRPr="00B51089">
        <w:t>Williams, J.H., Jackson, J.L., Solomon, P.L., Iversen, R.R., Garcia, A.R., Greeson,</w:t>
      </w:r>
      <w:r w:rsidR="00885972" w:rsidRPr="00B51089">
        <w:t xml:space="preserve"> J.K.P.,</w:t>
      </w:r>
      <w:r w:rsidRPr="00B51089">
        <w:t xml:space="preserve"> Ghose, T., Engstrom, M., Wimberly, A., &amp; Franke, N. </w:t>
      </w:r>
      <w:r w:rsidR="00EC121C" w:rsidRPr="00B51089">
        <w:t xml:space="preserve">(2016). </w:t>
      </w:r>
      <w:r w:rsidR="00885972" w:rsidRPr="00B51089">
        <w:rPr>
          <w:rFonts w:eastAsia="Times New Roman" w:cs="Times New Roman"/>
          <w:i/>
          <w:color w:val="000000"/>
        </w:rPr>
        <w:t>Innovative research-based policy solutions to intersecting grand policy challenges: Transformative ideas for the next U.S. president's a</w:t>
      </w:r>
      <w:r w:rsidR="00EC121C" w:rsidRPr="00B51089">
        <w:rPr>
          <w:rFonts w:eastAsia="Times New Roman" w:cs="Times New Roman"/>
          <w:i/>
          <w:color w:val="000000"/>
        </w:rPr>
        <w:t>genda</w:t>
      </w:r>
      <w:r w:rsidR="00EC121C" w:rsidRPr="00B51089">
        <w:rPr>
          <w:i/>
          <w:color w:val="000000"/>
          <w:shd w:val="clear" w:color="auto" w:fill="FFFFFF"/>
        </w:rPr>
        <w:t>.</w:t>
      </w:r>
      <w:r w:rsidR="00EC121C" w:rsidRPr="00B51089">
        <w:rPr>
          <w:color w:val="000000"/>
          <w:shd w:val="clear" w:color="auto" w:fill="FFFFFF"/>
        </w:rPr>
        <w:t xml:space="preserve"> Roundtable presented at the Society for Social Work Research Annual Conference, Washington, DC.</w:t>
      </w:r>
    </w:p>
    <w:p w14:paraId="4D6DC90B" w14:textId="77777777" w:rsidR="00EC121C" w:rsidRPr="00B51089" w:rsidRDefault="00EC121C" w:rsidP="005C3567">
      <w:pPr>
        <w:widowControl w:val="0"/>
        <w:autoSpaceDE w:val="0"/>
        <w:autoSpaceDN w:val="0"/>
        <w:adjustRightInd w:val="0"/>
        <w:ind w:left="720" w:right="-1008" w:hanging="720"/>
      </w:pPr>
    </w:p>
    <w:p w14:paraId="07C68FDA" w14:textId="0826FEB6" w:rsidR="005C3567" w:rsidRPr="00B51089" w:rsidRDefault="005C3567" w:rsidP="00186A1D">
      <w:pPr>
        <w:widowControl w:val="0"/>
        <w:autoSpaceDE w:val="0"/>
        <w:autoSpaceDN w:val="0"/>
        <w:adjustRightInd w:val="0"/>
        <w:ind w:left="720" w:right="-630" w:hanging="720"/>
        <w:rPr>
          <w:i/>
        </w:rPr>
      </w:pPr>
      <w:r w:rsidRPr="00B51089">
        <w:t xml:space="preserve">Garcia, A.R., Kim, M.; Palinkas, L.A., &amp; Snowden, L. (2015). </w:t>
      </w:r>
      <w:r w:rsidRPr="00B51089">
        <w:rPr>
          <w:i/>
        </w:rPr>
        <w:t>Socio-contextual determinants of research evidence use in public-youth systems of care</w:t>
      </w:r>
      <w:r w:rsidRPr="00B51089">
        <w:t xml:space="preserve">. Paper presented at </w:t>
      </w:r>
      <w:r w:rsidR="00FC3FDE" w:rsidRPr="00B51089">
        <w:t xml:space="preserve">the </w:t>
      </w:r>
      <w:r w:rsidRPr="00B51089">
        <w:t xml:space="preserve">Society for </w:t>
      </w:r>
      <w:r w:rsidRPr="00B51089">
        <w:lastRenderedPageBreak/>
        <w:t xml:space="preserve">Implementation Research Collaboration (SIRC) Conference. Seattle, WA. </w:t>
      </w:r>
    </w:p>
    <w:p w14:paraId="67896467" w14:textId="77777777" w:rsidR="005C3567" w:rsidRPr="00B51089" w:rsidRDefault="005C3567" w:rsidP="00186A1D">
      <w:pPr>
        <w:widowControl w:val="0"/>
        <w:autoSpaceDE w:val="0"/>
        <w:autoSpaceDN w:val="0"/>
        <w:adjustRightInd w:val="0"/>
        <w:ind w:left="720" w:right="-630" w:hanging="720"/>
        <w:rPr>
          <w:rFonts w:eastAsia="Times New Roman" w:cs="Arial"/>
          <w:bCs/>
          <w:iCs/>
          <w:color w:val="000000"/>
        </w:rPr>
      </w:pPr>
      <w:r w:rsidRPr="00B51089">
        <w:rPr>
          <w:rFonts w:eastAsia="Times New Roman" w:cs="Arial"/>
          <w:bCs/>
          <w:iCs/>
          <w:color w:val="000000"/>
        </w:rPr>
        <w:t xml:space="preserve"> </w:t>
      </w:r>
    </w:p>
    <w:p w14:paraId="1CDDA4D4" w14:textId="77777777" w:rsidR="00F10460" w:rsidRPr="00B51089" w:rsidRDefault="00F10460" w:rsidP="00186A1D">
      <w:pPr>
        <w:widowControl w:val="0"/>
        <w:autoSpaceDE w:val="0"/>
        <w:autoSpaceDN w:val="0"/>
        <w:adjustRightInd w:val="0"/>
        <w:ind w:left="720" w:right="-630" w:hanging="720"/>
      </w:pPr>
      <w:r w:rsidRPr="00B51089">
        <w:rPr>
          <w:rFonts w:eastAsia="Times New Roman" w:cs="Arial"/>
          <w:bCs/>
          <w:iCs/>
          <w:color w:val="000000"/>
        </w:rPr>
        <w:t xml:space="preserve">Garcia, A.R. (2015).  </w:t>
      </w:r>
      <w:r w:rsidRPr="00B51089">
        <w:rPr>
          <w:rFonts w:eastAsia="Times New Roman" w:cs="Arial"/>
          <w:bCs/>
          <w:i/>
          <w:iCs/>
          <w:color w:val="000000"/>
        </w:rPr>
        <w:t>Absent from the child welfare system: Engaging insular and isolated communities</w:t>
      </w:r>
      <w:r w:rsidR="008D418B" w:rsidRPr="00B51089">
        <w:rPr>
          <w:rFonts w:eastAsia="Times New Roman" w:cs="Arial"/>
          <w:bCs/>
          <w:iCs/>
          <w:color w:val="000000"/>
        </w:rPr>
        <w:t>. Panel</w:t>
      </w:r>
      <w:r w:rsidRPr="00B51089">
        <w:rPr>
          <w:rFonts w:eastAsia="Times New Roman" w:cs="Arial"/>
          <w:bCs/>
          <w:iCs/>
          <w:color w:val="000000"/>
        </w:rPr>
        <w:t xml:space="preserve"> presented at the </w:t>
      </w:r>
      <w:r w:rsidRPr="00B51089">
        <w:rPr>
          <w:rFonts w:cs="Segoe UI"/>
          <w:iCs/>
          <w:color w:val="000000"/>
        </w:rPr>
        <w:t>One Child Many Hands</w:t>
      </w:r>
      <w:r w:rsidR="008D418B" w:rsidRPr="00B51089">
        <w:rPr>
          <w:rFonts w:cs="Segoe UI"/>
          <w:color w:val="000000"/>
        </w:rPr>
        <w:t xml:space="preserve"> Conference</w:t>
      </w:r>
      <w:r w:rsidRPr="00B51089">
        <w:rPr>
          <w:rFonts w:cs="Segoe UI"/>
          <w:color w:val="000000"/>
        </w:rPr>
        <w:t>. Philadelphia, PA.</w:t>
      </w:r>
    </w:p>
    <w:p w14:paraId="7E091195" w14:textId="77777777" w:rsidR="00F10460" w:rsidRPr="00B51089" w:rsidRDefault="00F10460" w:rsidP="00186A1D">
      <w:pPr>
        <w:widowControl w:val="0"/>
        <w:autoSpaceDE w:val="0"/>
        <w:autoSpaceDN w:val="0"/>
        <w:adjustRightInd w:val="0"/>
        <w:ind w:left="720" w:right="-630" w:hanging="720"/>
      </w:pPr>
    </w:p>
    <w:p w14:paraId="3CF486A7" w14:textId="77777777" w:rsidR="00F10460" w:rsidRPr="00B51089" w:rsidRDefault="00F10460" w:rsidP="00186A1D">
      <w:pPr>
        <w:widowControl w:val="0"/>
        <w:autoSpaceDE w:val="0"/>
        <w:autoSpaceDN w:val="0"/>
        <w:adjustRightInd w:val="0"/>
        <w:ind w:left="720" w:right="-630" w:hanging="720"/>
      </w:pPr>
      <w:r w:rsidRPr="00B51089">
        <w:rPr>
          <w:rFonts w:eastAsia="Times New Roman" w:cs="Arial"/>
          <w:bCs/>
          <w:iCs/>
          <w:color w:val="000000"/>
          <w:lang w:val="es-MX"/>
        </w:rPr>
        <w:t>Garcia,</w:t>
      </w:r>
      <w:r w:rsidR="004D5066" w:rsidRPr="00B51089">
        <w:rPr>
          <w:rFonts w:eastAsia="Times New Roman" w:cs="Arial"/>
          <w:bCs/>
          <w:iCs/>
          <w:color w:val="000000"/>
          <w:lang w:val="es-MX"/>
        </w:rPr>
        <w:t xml:space="preserve"> A.R.</w:t>
      </w:r>
      <w:r w:rsidRPr="00B51089">
        <w:rPr>
          <w:rFonts w:eastAsia="Times New Roman" w:cs="Arial"/>
          <w:bCs/>
          <w:iCs/>
          <w:color w:val="000000"/>
          <w:lang w:val="es-MX"/>
        </w:rPr>
        <w:t xml:space="preserve">, DeNard, C., </w:t>
      </w:r>
      <w:r w:rsidR="009D570C" w:rsidRPr="00B51089">
        <w:rPr>
          <w:rFonts w:eastAsia="Times New Roman" w:cs="Arial"/>
          <w:bCs/>
          <w:iCs/>
          <w:color w:val="000000"/>
          <w:lang w:val="es-MX"/>
        </w:rPr>
        <w:t xml:space="preserve">&amp; </w:t>
      </w:r>
      <w:r w:rsidRPr="00B51089">
        <w:rPr>
          <w:rFonts w:eastAsia="Times New Roman" w:cs="Arial"/>
          <w:bCs/>
          <w:iCs/>
          <w:color w:val="000000"/>
          <w:lang w:val="es-MX"/>
        </w:rPr>
        <w:t xml:space="preserve">Circo, A. (2015). </w:t>
      </w:r>
      <w:r w:rsidRPr="00B51089">
        <w:rPr>
          <w:rFonts w:eastAsia="Times New Roman" w:cs="Times New Roman"/>
          <w:bCs/>
          <w:i/>
          <w:color w:val="000000"/>
        </w:rPr>
        <w:t xml:space="preserve">Barriers and facilitators to </w:t>
      </w:r>
      <w:proofErr w:type="gramStart"/>
      <w:r w:rsidRPr="00B51089">
        <w:rPr>
          <w:rFonts w:eastAsia="Times New Roman" w:cs="Times New Roman"/>
          <w:bCs/>
          <w:i/>
          <w:color w:val="000000"/>
        </w:rPr>
        <w:t>delivering</w:t>
      </w:r>
      <w:proofErr w:type="gramEnd"/>
      <w:r w:rsidRPr="00B51089">
        <w:rPr>
          <w:rFonts w:eastAsia="Times New Roman" w:cs="Times New Roman"/>
          <w:bCs/>
          <w:i/>
          <w:color w:val="000000"/>
        </w:rPr>
        <w:t xml:space="preserve"> effective mental health services among youth and families of color</w:t>
      </w:r>
      <w:r w:rsidRPr="00B51089">
        <w:rPr>
          <w:rFonts w:eastAsia="Times New Roman" w:cs="Times New Roman"/>
          <w:bCs/>
          <w:color w:val="000000"/>
        </w:rPr>
        <w:t xml:space="preserve">. </w:t>
      </w:r>
      <w:r w:rsidR="008D418B" w:rsidRPr="00B51089">
        <w:rPr>
          <w:rFonts w:eastAsia="Times New Roman" w:cs="Arial"/>
          <w:bCs/>
          <w:iCs/>
          <w:color w:val="000000"/>
        </w:rPr>
        <w:t xml:space="preserve">Paper </w:t>
      </w:r>
      <w:r w:rsidRPr="00B51089">
        <w:rPr>
          <w:rFonts w:eastAsia="Times New Roman" w:cs="Arial"/>
          <w:bCs/>
          <w:iCs/>
          <w:color w:val="000000"/>
        </w:rPr>
        <w:t xml:space="preserve">presented at the </w:t>
      </w:r>
      <w:r w:rsidRPr="00B51089">
        <w:rPr>
          <w:rFonts w:cs="Segoe UI"/>
          <w:iCs/>
          <w:color w:val="000000"/>
        </w:rPr>
        <w:t>One Child Many Hands</w:t>
      </w:r>
      <w:r w:rsidR="008D418B" w:rsidRPr="00B51089">
        <w:rPr>
          <w:rFonts w:cs="Segoe UI"/>
          <w:color w:val="000000"/>
        </w:rPr>
        <w:t xml:space="preserve"> Conference</w:t>
      </w:r>
      <w:r w:rsidRPr="00B51089">
        <w:rPr>
          <w:rFonts w:cs="Segoe UI"/>
          <w:color w:val="000000"/>
        </w:rPr>
        <w:t>. Philadelphia, PA.</w:t>
      </w:r>
    </w:p>
    <w:p w14:paraId="0BDE8286" w14:textId="77777777" w:rsidR="00F10460" w:rsidRPr="00B51089" w:rsidRDefault="00F10460" w:rsidP="00186A1D">
      <w:pPr>
        <w:widowControl w:val="0"/>
        <w:autoSpaceDE w:val="0"/>
        <w:autoSpaceDN w:val="0"/>
        <w:adjustRightInd w:val="0"/>
        <w:ind w:left="720" w:right="-630" w:hanging="720"/>
      </w:pPr>
    </w:p>
    <w:p w14:paraId="7241F796" w14:textId="77777777" w:rsidR="00F10460" w:rsidRPr="00B51089" w:rsidRDefault="00A13A70" w:rsidP="00186A1D">
      <w:pPr>
        <w:widowControl w:val="0"/>
        <w:autoSpaceDE w:val="0"/>
        <w:autoSpaceDN w:val="0"/>
        <w:adjustRightInd w:val="0"/>
        <w:ind w:left="720" w:right="-630" w:hanging="720"/>
      </w:pPr>
      <w:r w:rsidRPr="00B51089">
        <w:t xml:space="preserve">Garcia, A.R., O’Reily, A., Matone, M., Kim, M., Long, J., &amp; Rubin, D. (2015). </w:t>
      </w:r>
      <w:r w:rsidRPr="00B51089">
        <w:rPr>
          <w:i/>
        </w:rPr>
        <w:t>The influence of caregiver depression on children in non-relative foster care versus kinship care placements</w:t>
      </w:r>
      <w:r w:rsidRPr="00B51089">
        <w:t>. Paper presented at the 28th Annual Children’s Mental Health Research and Policy Conference. Tampa, FL.</w:t>
      </w:r>
      <w:r w:rsidR="00F640F9" w:rsidRPr="00B51089">
        <w:t xml:space="preserve"> </w:t>
      </w:r>
    </w:p>
    <w:p w14:paraId="67C43C70" w14:textId="77777777" w:rsidR="00A13A70" w:rsidRPr="00B51089" w:rsidRDefault="00A13A70" w:rsidP="00186A1D">
      <w:pPr>
        <w:widowControl w:val="0"/>
        <w:autoSpaceDE w:val="0"/>
        <w:autoSpaceDN w:val="0"/>
        <w:adjustRightInd w:val="0"/>
        <w:ind w:left="720" w:right="-630" w:hanging="720"/>
      </w:pPr>
    </w:p>
    <w:p w14:paraId="6E4F73C5" w14:textId="77777777" w:rsidR="00A13A70" w:rsidRPr="00B51089" w:rsidRDefault="00A13A70" w:rsidP="00186A1D">
      <w:pPr>
        <w:widowControl w:val="0"/>
        <w:autoSpaceDE w:val="0"/>
        <w:autoSpaceDN w:val="0"/>
        <w:adjustRightInd w:val="0"/>
        <w:ind w:left="720" w:right="-630" w:hanging="720"/>
        <w:rPr>
          <w:i/>
        </w:rPr>
      </w:pPr>
      <w:r w:rsidRPr="00B51089">
        <w:t xml:space="preserve">Garcia, A.R., Kim, M.; Palinkas, L.A., &amp; Snowden, L. (2015). </w:t>
      </w:r>
      <w:r w:rsidRPr="00B51089">
        <w:rPr>
          <w:i/>
        </w:rPr>
        <w:t>Socio-contextual determinants of research evidence use in public-youth systems of care</w:t>
      </w:r>
      <w:r w:rsidRPr="00B51089">
        <w:t>. Paper presented at the 28th Annual Children’s Mental Health Research and Policy Conference. Tampa, FL.</w:t>
      </w:r>
    </w:p>
    <w:p w14:paraId="791939A9" w14:textId="77777777" w:rsidR="00A13A70" w:rsidRPr="00B51089" w:rsidRDefault="00A13A70" w:rsidP="00186A1D">
      <w:pPr>
        <w:widowControl w:val="0"/>
        <w:autoSpaceDE w:val="0"/>
        <w:autoSpaceDN w:val="0"/>
        <w:adjustRightInd w:val="0"/>
        <w:ind w:left="720" w:right="-630" w:hanging="720"/>
      </w:pPr>
    </w:p>
    <w:p w14:paraId="57C5F437" w14:textId="77777777" w:rsidR="00A13A70" w:rsidRPr="00B51089" w:rsidRDefault="00A13A70" w:rsidP="00186A1D">
      <w:pPr>
        <w:widowControl w:val="0"/>
        <w:autoSpaceDE w:val="0"/>
        <w:autoSpaceDN w:val="0"/>
        <w:adjustRightInd w:val="0"/>
        <w:ind w:left="720" w:right="-630" w:hanging="720"/>
        <w:rPr>
          <w:i/>
          <w:lang w:val="es-MX"/>
        </w:rPr>
      </w:pPr>
      <w:r w:rsidRPr="00B51089">
        <w:rPr>
          <w:lang w:val="es-MX"/>
        </w:rPr>
        <w:t xml:space="preserve">DeNard, C., Garcia, A.R., &amp; Circo, E. (2015). </w:t>
      </w:r>
      <w:r w:rsidRPr="00B51089">
        <w:rPr>
          <w:i/>
        </w:rPr>
        <w:t>A discursive analysis: Caseworker perspectives on mental health disparities among racial/ethnic minority youth in child welfare.</w:t>
      </w:r>
      <w:r w:rsidRPr="00B51089">
        <w:t xml:space="preserve"> Paper presented at the 28th Annual Children’s Mental Health Research and Policy Conference. </w:t>
      </w:r>
      <w:r w:rsidRPr="00B51089">
        <w:rPr>
          <w:lang w:val="es-MX"/>
        </w:rPr>
        <w:t>Tampa, FL.</w:t>
      </w:r>
    </w:p>
    <w:p w14:paraId="6036CA81" w14:textId="77777777" w:rsidR="00A13A70" w:rsidRPr="00B51089" w:rsidRDefault="00A13A70" w:rsidP="00186A1D">
      <w:pPr>
        <w:ind w:left="720" w:right="-630" w:hanging="720"/>
        <w:rPr>
          <w:lang w:val="es-MX"/>
        </w:rPr>
      </w:pPr>
    </w:p>
    <w:p w14:paraId="31039F9D" w14:textId="566ADE38" w:rsidR="005C4222" w:rsidRPr="00B51089" w:rsidRDefault="003148B7" w:rsidP="00186A1D">
      <w:pPr>
        <w:ind w:left="720" w:right="-630" w:hanging="720"/>
        <w:rPr>
          <w:color w:val="000000"/>
          <w:shd w:val="clear" w:color="auto" w:fill="FFFFFF"/>
        </w:rPr>
      </w:pPr>
      <w:r w:rsidRPr="00B51089">
        <w:rPr>
          <w:lang w:val="es-MX"/>
        </w:rPr>
        <w:t xml:space="preserve">Garcia, A.R., Kim, M., DeNard, C. &amp; </w:t>
      </w:r>
      <w:proofErr w:type="spellStart"/>
      <w:r w:rsidRPr="00B51089">
        <w:rPr>
          <w:lang w:val="es-MX"/>
        </w:rPr>
        <w:t>Hernandez</w:t>
      </w:r>
      <w:proofErr w:type="spellEnd"/>
      <w:r w:rsidRPr="00B51089">
        <w:rPr>
          <w:lang w:val="es-MX"/>
        </w:rPr>
        <w:t xml:space="preserve">, M. (2015). </w:t>
      </w:r>
      <w:r w:rsidR="006D3794" w:rsidRPr="00B51089">
        <w:rPr>
          <w:i/>
          <w:color w:val="000000"/>
          <w:shd w:val="clear" w:color="auto" w:fill="FFFFFF"/>
        </w:rPr>
        <w:t>Predictors of service use a</w:t>
      </w:r>
      <w:r w:rsidRPr="00B51089">
        <w:rPr>
          <w:i/>
          <w:color w:val="000000"/>
          <w:shd w:val="clear" w:color="auto" w:fill="FFFFFF"/>
        </w:rPr>
        <w:t>mong African A</w:t>
      </w:r>
      <w:r w:rsidR="006D3794" w:rsidRPr="00B51089">
        <w:rPr>
          <w:i/>
          <w:color w:val="000000"/>
          <w:shd w:val="clear" w:color="auto" w:fill="FFFFFF"/>
        </w:rPr>
        <w:t>merican, Caucasian, and Latino youth referred to the child welfare s</w:t>
      </w:r>
      <w:r w:rsidRPr="00B51089">
        <w:rPr>
          <w:i/>
          <w:color w:val="000000"/>
          <w:shd w:val="clear" w:color="auto" w:fill="FFFFFF"/>
        </w:rPr>
        <w:t>ystem.</w:t>
      </w:r>
      <w:r w:rsidRPr="00B51089">
        <w:rPr>
          <w:color w:val="000000"/>
          <w:shd w:val="clear" w:color="auto" w:fill="FFFFFF"/>
        </w:rPr>
        <w:t xml:space="preserve"> Paper presented at the Society for Social Work </w:t>
      </w:r>
      <w:r w:rsidR="0021619D" w:rsidRPr="00B51089">
        <w:rPr>
          <w:color w:val="000000"/>
          <w:shd w:val="clear" w:color="auto" w:fill="FFFFFF"/>
        </w:rPr>
        <w:t xml:space="preserve">and </w:t>
      </w:r>
      <w:r w:rsidRPr="00B51089">
        <w:rPr>
          <w:color w:val="000000"/>
          <w:shd w:val="clear" w:color="auto" w:fill="FFFFFF"/>
        </w:rPr>
        <w:t>Research Annual Conference, New Orleans, LA.</w:t>
      </w:r>
    </w:p>
    <w:p w14:paraId="730F2153" w14:textId="77777777" w:rsidR="005C4222" w:rsidRPr="00B51089" w:rsidRDefault="005C4222" w:rsidP="00186A1D">
      <w:pPr>
        <w:ind w:left="720" w:right="-630" w:hanging="720"/>
        <w:rPr>
          <w:color w:val="000000"/>
          <w:shd w:val="clear" w:color="auto" w:fill="FFFFFF"/>
        </w:rPr>
      </w:pPr>
    </w:p>
    <w:p w14:paraId="267E5E72" w14:textId="77777777" w:rsidR="005C4222" w:rsidRPr="00B51089" w:rsidRDefault="005C4222" w:rsidP="00186A1D">
      <w:pPr>
        <w:ind w:left="720" w:right="-630" w:hanging="720"/>
        <w:rPr>
          <w:color w:val="000000"/>
          <w:shd w:val="clear" w:color="auto" w:fill="FFFFFF"/>
        </w:rPr>
      </w:pPr>
      <w:r w:rsidRPr="00B51089">
        <w:rPr>
          <w:rFonts w:cs="AGaramond-Bold"/>
          <w:bCs/>
        </w:rPr>
        <w:t xml:space="preserve">Garcia, A.R., O’Brien, K., Pecora, P., Kim, M., Aisenberg, E. &amp; </w:t>
      </w:r>
      <w:proofErr w:type="spellStart"/>
      <w:r w:rsidRPr="00B51089">
        <w:rPr>
          <w:rFonts w:cs="AGaramond-Bold"/>
          <w:bCs/>
        </w:rPr>
        <w:t>Harachi</w:t>
      </w:r>
      <w:proofErr w:type="spellEnd"/>
      <w:r w:rsidRPr="00B51089">
        <w:rPr>
          <w:rFonts w:cs="AGaramond-Bold"/>
          <w:bCs/>
        </w:rPr>
        <w:t>, T. (2015).</w:t>
      </w:r>
      <w:r w:rsidR="00186A1D" w:rsidRPr="00B51089">
        <w:rPr>
          <w:rFonts w:cs="AGaramond-Bold"/>
          <w:bCs/>
        </w:rPr>
        <w:t xml:space="preserve">  Does agency helpfulness reduce poor mental health outcomes among foster-c</w:t>
      </w:r>
      <w:r w:rsidRPr="00B51089">
        <w:rPr>
          <w:rFonts w:cs="AGaramond-Bold"/>
          <w:bCs/>
        </w:rPr>
        <w:t>are Alumni?</w:t>
      </w:r>
      <w:r w:rsidRPr="00B51089">
        <w:rPr>
          <w:rFonts w:cs="AGaramond-Bold"/>
          <w:b/>
          <w:bCs/>
        </w:rPr>
        <w:t xml:space="preserve"> </w:t>
      </w:r>
      <w:r w:rsidRPr="00B51089">
        <w:rPr>
          <w:rFonts w:cs="Times New Roman"/>
        </w:rPr>
        <w:t>Council for Social Work Education Annual Program Meeting. Denver, CO.</w:t>
      </w:r>
    </w:p>
    <w:p w14:paraId="58FA0777" w14:textId="77777777" w:rsidR="003148B7" w:rsidRPr="00B51089" w:rsidRDefault="003148B7" w:rsidP="00186A1D">
      <w:pPr>
        <w:ind w:left="1080" w:right="-630" w:hanging="720"/>
      </w:pPr>
    </w:p>
    <w:p w14:paraId="0AFD4816" w14:textId="46611864" w:rsidR="003148B7" w:rsidRPr="00B51089" w:rsidRDefault="003148B7" w:rsidP="00186A1D">
      <w:pPr>
        <w:ind w:left="720" w:right="-630" w:hanging="720"/>
      </w:pPr>
      <w:r w:rsidRPr="00B51089">
        <w:t xml:space="preserve">Greeson, J.K. Garcia, A.R., Kim, M., &amp; Courtney, M. (2015). </w:t>
      </w:r>
      <w:r w:rsidRPr="00B51089">
        <w:rPr>
          <w:rFonts w:cs="Segoe UI"/>
          <w:i/>
        </w:rPr>
        <w:t>Foster youth</w:t>
      </w:r>
      <w:r w:rsidR="00ED3BE5" w:rsidRPr="00B51089">
        <w:rPr>
          <w:rFonts w:cs="Segoe UI"/>
          <w:i/>
        </w:rPr>
        <w:t xml:space="preserve"> &amp; social support: The first randomized control </w:t>
      </w:r>
      <w:r w:rsidR="00FC3FDE" w:rsidRPr="00B51089">
        <w:rPr>
          <w:rFonts w:cs="Segoe UI"/>
          <w:i/>
        </w:rPr>
        <w:t>trial</w:t>
      </w:r>
      <w:r w:rsidRPr="00B51089">
        <w:rPr>
          <w:rFonts w:cs="Segoe UI"/>
          <w:i/>
        </w:rPr>
        <w:t xml:space="preserve"> of independent living programming</w:t>
      </w:r>
      <w:r w:rsidRPr="00B51089">
        <w:rPr>
          <w:rFonts w:cs="Segoe UI"/>
        </w:rPr>
        <w:t xml:space="preserve">. </w:t>
      </w:r>
      <w:r w:rsidRPr="00B51089">
        <w:rPr>
          <w:color w:val="000000"/>
          <w:shd w:val="clear" w:color="auto" w:fill="FFFFFF"/>
        </w:rPr>
        <w:t xml:space="preserve">Paper presented at the Society for Social Work </w:t>
      </w:r>
      <w:r w:rsidR="0021619D" w:rsidRPr="00B51089">
        <w:rPr>
          <w:color w:val="000000"/>
          <w:shd w:val="clear" w:color="auto" w:fill="FFFFFF"/>
        </w:rPr>
        <w:t xml:space="preserve">and </w:t>
      </w:r>
      <w:r w:rsidRPr="00B51089">
        <w:rPr>
          <w:color w:val="000000"/>
          <w:shd w:val="clear" w:color="auto" w:fill="FFFFFF"/>
        </w:rPr>
        <w:t>Research Annual Conference, New Orleans, LA.</w:t>
      </w:r>
    </w:p>
    <w:p w14:paraId="31C31E07" w14:textId="77777777" w:rsidR="003148B7" w:rsidRPr="00B51089" w:rsidRDefault="003148B7" w:rsidP="00186A1D">
      <w:pPr>
        <w:widowControl w:val="0"/>
        <w:autoSpaceDE w:val="0"/>
        <w:autoSpaceDN w:val="0"/>
        <w:adjustRightInd w:val="0"/>
        <w:ind w:left="1080" w:right="-630" w:hanging="720"/>
        <w:rPr>
          <w:i/>
        </w:rPr>
      </w:pPr>
    </w:p>
    <w:p w14:paraId="2563C890" w14:textId="77777777" w:rsidR="00C567EF" w:rsidRPr="00B51089" w:rsidRDefault="00314C6E" w:rsidP="00186A1D">
      <w:pPr>
        <w:ind w:left="720" w:right="-630" w:hanging="720"/>
      </w:pPr>
      <w:r w:rsidRPr="00B51089">
        <w:t xml:space="preserve">Garcia, A.R., </w:t>
      </w:r>
      <w:r w:rsidR="004C0830" w:rsidRPr="00B51089">
        <w:t xml:space="preserve">Palinkas, L.A., Snowden, L., &amp; Landsverk, J. (2014). </w:t>
      </w:r>
      <w:r w:rsidR="004C0830" w:rsidRPr="00B51089">
        <w:rPr>
          <w:i/>
        </w:rPr>
        <w:t>Socio-contextual determinants of research evidence use in public-youth systems of care</w:t>
      </w:r>
      <w:r w:rsidR="004C0830" w:rsidRPr="00B51089">
        <w:t>. Virtual paper presented at the 7</w:t>
      </w:r>
      <w:r w:rsidR="004C0830" w:rsidRPr="00B51089">
        <w:rPr>
          <w:vertAlign w:val="superscript"/>
        </w:rPr>
        <w:t>th</w:t>
      </w:r>
      <w:r w:rsidR="004C0830" w:rsidRPr="00B51089">
        <w:t xml:space="preserve"> Annual Conference on the Science of Dissemination and Implementation, Washington, D.C.</w:t>
      </w:r>
    </w:p>
    <w:p w14:paraId="001203E0" w14:textId="77777777" w:rsidR="00C567EF" w:rsidRPr="00B51089" w:rsidRDefault="00C567EF" w:rsidP="00186A1D">
      <w:pPr>
        <w:widowControl w:val="0"/>
        <w:autoSpaceDE w:val="0"/>
        <w:autoSpaceDN w:val="0"/>
        <w:adjustRightInd w:val="0"/>
        <w:ind w:left="720" w:right="-630" w:hanging="720"/>
      </w:pPr>
    </w:p>
    <w:p w14:paraId="4E2B4765" w14:textId="77777777" w:rsidR="003148B7" w:rsidRPr="00B51089" w:rsidRDefault="003148B7" w:rsidP="00186A1D">
      <w:pPr>
        <w:widowControl w:val="0"/>
        <w:autoSpaceDE w:val="0"/>
        <w:autoSpaceDN w:val="0"/>
        <w:adjustRightInd w:val="0"/>
        <w:ind w:left="720" w:right="-630" w:hanging="720"/>
        <w:rPr>
          <w:i/>
        </w:rPr>
      </w:pPr>
      <w:r w:rsidRPr="00B51089">
        <w:t xml:space="preserve">Garcia, A.R., &amp; </w:t>
      </w:r>
      <w:proofErr w:type="spellStart"/>
      <w:r w:rsidRPr="00B51089">
        <w:t>Gresson</w:t>
      </w:r>
      <w:proofErr w:type="spellEnd"/>
      <w:r w:rsidRPr="00B51089">
        <w:t xml:space="preserve">, J.K. (2014). </w:t>
      </w:r>
      <w:r w:rsidRPr="00B51089">
        <w:rPr>
          <w:i/>
        </w:rPr>
        <w:t>Do child welfare services disrupt the delinquency pipeline among Latino, African American and Caucasian emerging adults transitioning out of care?</w:t>
      </w:r>
      <w:r w:rsidRPr="00B51089">
        <w:t xml:space="preserve"> Paper presented at the 27th Annual Children’s Mental Health Research and Policy Conference. Tampa, FL.</w:t>
      </w:r>
    </w:p>
    <w:p w14:paraId="6D5ECF2C" w14:textId="77777777" w:rsidR="003148B7" w:rsidRPr="00B51089" w:rsidRDefault="003148B7" w:rsidP="00186A1D">
      <w:pPr>
        <w:widowControl w:val="0"/>
        <w:autoSpaceDE w:val="0"/>
        <w:autoSpaceDN w:val="0"/>
        <w:adjustRightInd w:val="0"/>
        <w:ind w:left="1440" w:right="-630" w:hanging="720"/>
        <w:rPr>
          <w:i/>
        </w:rPr>
      </w:pPr>
    </w:p>
    <w:p w14:paraId="693EBE86" w14:textId="77777777" w:rsidR="003148B7" w:rsidRPr="00B51089" w:rsidRDefault="003148B7" w:rsidP="00186A1D">
      <w:pPr>
        <w:widowControl w:val="0"/>
        <w:autoSpaceDE w:val="0"/>
        <w:autoSpaceDN w:val="0"/>
        <w:adjustRightInd w:val="0"/>
        <w:ind w:left="720" w:right="-630" w:hanging="720"/>
        <w:rPr>
          <w:i/>
        </w:rPr>
      </w:pPr>
      <w:r w:rsidRPr="00B51089">
        <w:t>Garcia, A.R.,</w:t>
      </w:r>
      <w:r w:rsidRPr="00B51089">
        <w:rPr>
          <w:vertAlign w:val="superscript"/>
        </w:rPr>
        <w:t xml:space="preserve"> </w:t>
      </w:r>
      <w:r w:rsidRPr="00B51089">
        <w:t xml:space="preserve">Palinkas, L.A., Snowden, L., Saldana, L., &amp; Chamberlain, P. (2013). </w:t>
      </w:r>
      <w:r w:rsidR="004F3CCA" w:rsidRPr="00B51089">
        <w:rPr>
          <w:i/>
        </w:rPr>
        <w:t>Racial/ethnic disparities and the implementation of evidence-based practices in public youth-serving s</w:t>
      </w:r>
      <w:r w:rsidRPr="00B51089">
        <w:rPr>
          <w:i/>
        </w:rPr>
        <w:t xml:space="preserve">ystems. </w:t>
      </w:r>
      <w:r w:rsidRPr="00B51089">
        <w:t xml:space="preserve">Paper presented at the Seattle Implementation Research Conference. Seattle, WA. </w:t>
      </w:r>
    </w:p>
    <w:p w14:paraId="271FF81E" w14:textId="77777777" w:rsidR="003148B7" w:rsidRPr="00B51089" w:rsidRDefault="003148B7" w:rsidP="00186A1D">
      <w:pPr>
        <w:widowControl w:val="0"/>
        <w:autoSpaceDE w:val="0"/>
        <w:autoSpaceDN w:val="0"/>
        <w:adjustRightInd w:val="0"/>
        <w:ind w:left="1080" w:right="-630" w:hanging="720"/>
        <w:rPr>
          <w:i/>
        </w:rPr>
      </w:pPr>
    </w:p>
    <w:p w14:paraId="107E5DC9" w14:textId="77777777" w:rsidR="003148B7" w:rsidRPr="00B51089" w:rsidRDefault="003148B7" w:rsidP="00186A1D">
      <w:pPr>
        <w:widowControl w:val="0"/>
        <w:autoSpaceDE w:val="0"/>
        <w:autoSpaceDN w:val="0"/>
        <w:adjustRightInd w:val="0"/>
        <w:ind w:left="720" w:right="-630" w:hanging="720"/>
        <w:rPr>
          <w:i/>
        </w:rPr>
      </w:pPr>
      <w:r w:rsidRPr="00B51089">
        <w:t>Garcia, A.R.,</w:t>
      </w:r>
      <w:r w:rsidRPr="00B51089">
        <w:rPr>
          <w:vertAlign w:val="superscript"/>
        </w:rPr>
        <w:t xml:space="preserve"> </w:t>
      </w:r>
      <w:r w:rsidRPr="00B51089">
        <w:t xml:space="preserve">Palinkas, L.A., Snowden, L., Saldana, L., &amp; Chamberlain, P. (2013). </w:t>
      </w:r>
      <w:r w:rsidR="004F3CCA" w:rsidRPr="00B51089">
        <w:rPr>
          <w:i/>
        </w:rPr>
        <w:t>Are there disparities in the implementation of evidence-based practices in public youth-serving s</w:t>
      </w:r>
      <w:r w:rsidRPr="00B51089">
        <w:rPr>
          <w:i/>
        </w:rPr>
        <w:t xml:space="preserve">ystems? </w:t>
      </w:r>
      <w:r w:rsidRPr="00B51089">
        <w:t xml:space="preserve">Paper presented at the 26th Annual Children’s Mental Health Research and Policy Conference. Tampa, FL. </w:t>
      </w:r>
    </w:p>
    <w:p w14:paraId="5AE0950D" w14:textId="77777777" w:rsidR="003148B7" w:rsidRPr="00B51089" w:rsidRDefault="003148B7" w:rsidP="00186A1D">
      <w:pPr>
        <w:pStyle w:val="ListParagraph"/>
        <w:ind w:left="1440" w:right="-630" w:hanging="720"/>
        <w:rPr>
          <w:rFonts w:asciiTheme="minorHAnsi" w:hAnsiTheme="minorHAnsi"/>
        </w:rPr>
      </w:pPr>
    </w:p>
    <w:p w14:paraId="74C2F3ED" w14:textId="77777777" w:rsidR="003148B7" w:rsidRPr="00B51089" w:rsidRDefault="003148B7" w:rsidP="00186A1D">
      <w:pPr>
        <w:widowControl w:val="0"/>
        <w:autoSpaceDE w:val="0"/>
        <w:autoSpaceDN w:val="0"/>
        <w:adjustRightInd w:val="0"/>
        <w:ind w:left="720" w:right="-630" w:hanging="720"/>
      </w:pPr>
      <w:r w:rsidRPr="00B51089">
        <w:t xml:space="preserve">Palinkas, L.A., Garcia, A., </w:t>
      </w:r>
      <w:r w:rsidRPr="00B51089">
        <w:rPr>
          <w:iCs/>
          <w:color w:val="000000"/>
        </w:rPr>
        <w:t xml:space="preserve">Aarons, G.A., </w:t>
      </w:r>
      <w:r w:rsidRPr="00B51089">
        <w:t xml:space="preserve">Holloway, I., </w:t>
      </w:r>
      <w:proofErr w:type="spellStart"/>
      <w:r w:rsidRPr="00B51089">
        <w:t>Finno</w:t>
      </w:r>
      <w:proofErr w:type="spellEnd"/>
      <w:r w:rsidRPr="00B51089">
        <w:t xml:space="preserve">, M., Fuentes, D., &amp; Chamberlain, P. (2012). </w:t>
      </w:r>
      <w:r w:rsidR="004F3CCA" w:rsidRPr="00B51089">
        <w:rPr>
          <w:i/>
        </w:rPr>
        <w:t>Measurement of implementation p</w:t>
      </w:r>
      <w:r w:rsidRPr="00B51089">
        <w:rPr>
          <w:i/>
        </w:rPr>
        <w:t>rocess: The Structured Interview of Evidence Use (SIEU) and Cultural Exchange Inventory (CEI)</w:t>
      </w:r>
      <w:r w:rsidRPr="00B51089">
        <w:t xml:space="preserve">. Paper presented at the </w:t>
      </w:r>
      <w:r w:rsidRPr="00B51089">
        <w:rPr>
          <w:rStyle w:val="headertext1"/>
          <w:rFonts w:asciiTheme="minorHAnsi" w:hAnsiTheme="minorHAnsi"/>
          <w:color w:val="auto"/>
          <w:sz w:val="24"/>
          <w:szCs w:val="24"/>
        </w:rPr>
        <w:t xml:space="preserve">5th Annual NIH Conference on the Science of Dissemination and Implementation. </w:t>
      </w:r>
      <w:r w:rsidRPr="00B51089">
        <w:rPr>
          <w:bCs/>
        </w:rPr>
        <w:t xml:space="preserve">Washington. D.C. </w:t>
      </w:r>
      <w:r w:rsidRPr="00B51089">
        <w:rPr>
          <w:rStyle w:val="headertext1"/>
          <w:rFonts w:asciiTheme="minorHAnsi" w:hAnsiTheme="minorHAnsi"/>
          <w:sz w:val="24"/>
          <w:szCs w:val="24"/>
        </w:rPr>
        <w:t xml:space="preserve"> </w:t>
      </w:r>
    </w:p>
    <w:p w14:paraId="7614D3FD" w14:textId="77777777" w:rsidR="003148B7" w:rsidRPr="00B51089" w:rsidRDefault="003148B7" w:rsidP="00186A1D">
      <w:pPr>
        <w:widowControl w:val="0"/>
        <w:autoSpaceDE w:val="0"/>
        <w:autoSpaceDN w:val="0"/>
        <w:adjustRightInd w:val="0"/>
        <w:ind w:left="1080" w:right="-630" w:hanging="720"/>
      </w:pPr>
    </w:p>
    <w:p w14:paraId="18158BB8" w14:textId="77777777" w:rsidR="003148B7" w:rsidRPr="00B51089" w:rsidRDefault="003148B7" w:rsidP="00186A1D">
      <w:pPr>
        <w:widowControl w:val="0"/>
        <w:autoSpaceDE w:val="0"/>
        <w:autoSpaceDN w:val="0"/>
        <w:adjustRightInd w:val="0"/>
        <w:ind w:left="720" w:right="-630" w:hanging="720"/>
      </w:pPr>
      <w:r w:rsidRPr="00B51089">
        <w:t xml:space="preserve">Garcia, A., &amp; Courtney, M. (2012). </w:t>
      </w:r>
      <w:r w:rsidRPr="00B51089">
        <w:rPr>
          <w:i/>
        </w:rPr>
        <w:t>Prevalence and predictors of service utilization among racially and ethnically diverse adolescents in foster care diagnosed with mental health and substance abuse disorders</w:t>
      </w:r>
      <w:r w:rsidRPr="00B51089">
        <w:rPr>
          <w:bCs/>
          <w:color w:val="000000"/>
        </w:rPr>
        <w:t>. Paper presented at the Society for Social Work and Research</w:t>
      </w:r>
      <w:r w:rsidR="003118DB" w:rsidRPr="00B51089">
        <w:rPr>
          <w:bCs/>
          <w:color w:val="000000"/>
        </w:rPr>
        <w:t xml:space="preserve"> Conference</w:t>
      </w:r>
      <w:r w:rsidRPr="00B51089">
        <w:rPr>
          <w:bCs/>
          <w:i/>
          <w:color w:val="000000"/>
        </w:rPr>
        <w:t xml:space="preserve">. </w:t>
      </w:r>
      <w:r w:rsidR="00186A1D" w:rsidRPr="00B51089">
        <w:rPr>
          <w:bCs/>
          <w:color w:val="000000"/>
        </w:rPr>
        <w:t>Washington,</w:t>
      </w:r>
      <w:r w:rsidRPr="00B51089">
        <w:rPr>
          <w:bCs/>
          <w:color w:val="000000"/>
        </w:rPr>
        <w:t xml:space="preserve"> D.C. </w:t>
      </w:r>
    </w:p>
    <w:p w14:paraId="0D9DE099" w14:textId="77777777" w:rsidR="003148B7" w:rsidRPr="00B51089" w:rsidRDefault="003148B7" w:rsidP="00186A1D">
      <w:pPr>
        <w:widowControl w:val="0"/>
        <w:autoSpaceDE w:val="0"/>
        <w:autoSpaceDN w:val="0"/>
        <w:adjustRightInd w:val="0"/>
        <w:ind w:left="1080" w:right="-630" w:hanging="720"/>
      </w:pPr>
    </w:p>
    <w:p w14:paraId="7CBDFD62" w14:textId="77777777" w:rsidR="003148B7" w:rsidRPr="00B51089" w:rsidRDefault="003148B7" w:rsidP="00186A1D">
      <w:pPr>
        <w:widowControl w:val="0"/>
        <w:autoSpaceDE w:val="0"/>
        <w:autoSpaceDN w:val="0"/>
        <w:adjustRightInd w:val="0"/>
        <w:ind w:left="720" w:right="-630" w:hanging="720"/>
      </w:pPr>
      <w:r w:rsidRPr="00B51089">
        <w:t xml:space="preserve">Palinkas, L.A., </w:t>
      </w:r>
      <w:proofErr w:type="spellStart"/>
      <w:r w:rsidRPr="00B51089">
        <w:t>Finno</w:t>
      </w:r>
      <w:proofErr w:type="spellEnd"/>
      <w:r w:rsidRPr="00B51089">
        <w:t xml:space="preserve">, M., Fuentes, D., Garcia, A., &amp; Holloway, I.W. (2011). </w:t>
      </w:r>
      <w:bookmarkStart w:id="47" w:name="OLE_LINK8"/>
      <w:bookmarkStart w:id="48" w:name="OLE_LINK9"/>
      <w:r w:rsidRPr="00B51089">
        <w:rPr>
          <w:i/>
        </w:rPr>
        <w:t>Eval</w:t>
      </w:r>
      <w:r w:rsidR="004F3CCA" w:rsidRPr="00B51089">
        <w:rPr>
          <w:i/>
        </w:rPr>
        <w:t>uating d</w:t>
      </w:r>
      <w:r w:rsidRPr="00B51089">
        <w:rPr>
          <w:i/>
        </w:rPr>
        <w:t xml:space="preserve">issemination of </w:t>
      </w:r>
      <w:r w:rsidR="004F3CCA" w:rsidRPr="00B51089">
        <w:rPr>
          <w:i/>
        </w:rPr>
        <w:t>evidence in public youth-serving s</w:t>
      </w:r>
      <w:r w:rsidRPr="00B51089">
        <w:rPr>
          <w:i/>
        </w:rPr>
        <w:t>ystems</w:t>
      </w:r>
      <w:bookmarkEnd w:id="47"/>
      <w:bookmarkEnd w:id="48"/>
      <w:r w:rsidRPr="00B51089">
        <w:rPr>
          <w:i/>
        </w:rPr>
        <w:t xml:space="preserve">. </w:t>
      </w:r>
      <w:r w:rsidRPr="00B51089">
        <w:t xml:space="preserve">Findings presented at the National Child Welfare Evaluation Summit. Washington, D.C. </w:t>
      </w:r>
    </w:p>
    <w:p w14:paraId="1FAE9476" w14:textId="77777777" w:rsidR="003148B7" w:rsidRPr="00B51089" w:rsidRDefault="003148B7" w:rsidP="00186A1D">
      <w:pPr>
        <w:pStyle w:val="HTMLPreformatted"/>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60"/>
        </w:tabs>
        <w:ind w:left="1080" w:right="-630" w:hanging="720"/>
        <w:rPr>
          <w:rFonts w:asciiTheme="minorHAnsi" w:hAnsiTheme="minorHAnsi" w:cs="Times New Roman"/>
          <w:sz w:val="24"/>
          <w:szCs w:val="24"/>
        </w:rPr>
      </w:pPr>
    </w:p>
    <w:p w14:paraId="07823016" w14:textId="77777777" w:rsidR="003148B7" w:rsidRPr="00B51089" w:rsidRDefault="003148B7" w:rsidP="00186A1D">
      <w:pPr>
        <w:pStyle w:val="HTMLPreformatted"/>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60"/>
        </w:tabs>
        <w:ind w:left="720" w:right="-630" w:hanging="720"/>
        <w:rPr>
          <w:rFonts w:asciiTheme="minorHAnsi" w:hAnsiTheme="minorHAnsi" w:cs="Times New Roman"/>
          <w:sz w:val="24"/>
          <w:szCs w:val="24"/>
        </w:rPr>
      </w:pPr>
      <w:r w:rsidRPr="00B51089">
        <w:rPr>
          <w:rFonts w:asciiTheme="minorHAnsi" w:hAnsiTheme="minorHAnsi" w:cs="Times New Roman"/>
          <w:sz w:val="24"/>
          <w:szCs w:val="24"/>
        </w:rPr>
        <w:t xml:space="preserve">Hudson, K.D., Garcia, A., Shapiro, V.B., Moylan, C.A., Derr, A.S., Waithaka, E.N., Almgren, G.R., &amp; Uehara, E.S. (2011).  </w:t>
      </w:r>
      <w:r w:rsidRPr="00B51089">
        <w:rPr>
          <w:rFonts w:asciiTheme="minorHAnsi" w:hAnsiTheme="minorHAnsi" w:cs="Times New Roman"/>
          <w:i/>
          <w:sz w:val="24"/>
          <w:szCs w:val="24"/>
        </w:rPr>
        <w:t>Transforming our training: Integrating a social justice framework into doctoral education</w:t>
      </w:r>
      <w:r w:rsidRPr="00B51089">
        <w:rPr>
          <w:rFonts w:asciiTheme="minorHAnsi" w:hAnsiTheme="minorHAnsi" w:cs="Times New Roman"/>
          <w:sz w:val="24"/>
          <w:szCs w:val="24"/>
        </w:rPr>
        <w:t>.  Social Work Curriculum and Pedagogy Panel conducted in the Social and Economic Justice Track at the Council for Social Work Education Annual Program Meeting. Atlanta, GA.</w:t>
      </w:r>
    </w:p>
    <w:p w14:paraId="287B7ED4" w14:textId="77777777" w:rsidR="003148B7" w:rsidRPr="00B51089" w:rsidRDefault="003148B7" w:rsidP="00186A1D">
      <w:pPr>
        <w:pStyle w:val="HTMLPreformatted"/>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60"/>
        </w:tabs>
        <w:ind w:left="1080" w:right="-630" w:hanging="720"/>
        <w:rPr>
          <w:rFonts w:asciiTheme="minorHAnsi" w:hAnsiTheme="minorHAnsi" w:cs="Times New Roman"/>
          <w:sz w:val="24"/>
          <w:szCs w:val="24"/>
        </w:rPr>
      </w:pPr>
    </w:p>
    <w:p w14:paraId="24BD65C1" w14:textId="77777777" w:rsidR="003148B7" w:rsidRPr="00B51089" w:rsidRDefault="003148B7" w:rsidP="00186A1D">
      <w:pPr>
        <w:pStyle w:val="HTMLPreformatted"/>
        <w:keepLine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360"/>
        </w:tabs>
        <w:ind w:left="720" w:right="-630" w:hanging="720"/>
        <w:rPr>
          <w:rFonts w:asciiTheme="minorHAnsi" w:hAnsiTheme="minorHAnsi" w:cs="Times New Roman"/>
          <w:sz w:val="24"/>
          <w:szCs w:val="24"/>
        </w:rPr>
      </w:pPr>
      <w:r w:rsidRPr="00B51089">
        <w:rPr>
          <w:rFonts w:asciiTheme="minorHAnsi" w:hAnsiTheme="minorHAnsi"/>
          <w:sz w:val="24"/>
          <w:szCs w:val="24"/>
        </w:rPr>
        <w:t xml:space="preserve">Garcia, A. &amp; Pecora, P. (2011). </w:t>
      </w:r>
      <w:r w:rsidRPr="00B51089">
        <w:rPr>
          <w:rFonts w:asciiTheme="minorHAnsi" w:hAnsiTheme="minorHAnsi"/>
          <w:bCs/>
          <w:i/>
          <w:sz w:val="24"/>
          <w:szCs w:val="24"/>
        </w:rPr>
        <w:t>The relationship between child maltreatment and adult mental health outcomes among racially diverse foster care alumni.</w:t>
      </w:r>
      <w:r w:rsidRPr="00B51089">
        <w:rPr>
          <w:rFonts w:asciiTheme="minorHAnsi" w:hAnsiTheme="minorHAnsi"/>
          <w:bCs/>
          <w:sz w:val="24"/>
          <w:szCs w:val="24"/>
        </w:rPr>
        <w:t xml:space="preserve"> Paper presented at Society for Prevention Research Conference. Washington, D.C.</w:t>
      </w:r>
      <w:r w:rsidRPr="00B51089">
        <w:rPr>
          <w:rFonts w:asciiTheme="minorHAnsi" w:hAnsiTheme="minorHAnsi"/>
          <w:sz w:val="24"/>
          <w:szCs w:val="24"/>
        </w:rPr>
        <w:t xml:space="preserve">   </w:t>
      </w:r>
    </w:p>
    <w:p w14:paraId="10F575AF" w14:textId="77777777" w:rsidR="003148B7" w:rsidRPr="00B51089" w:rsidRDefault="003148B7" w:rsidP="00186A1D">
      <w:pPr>
        <w:keepLines/>
        <w:autoSpaceDE w:val="0"/>
        <w:autoSpaceDN w:val="0"/>
        <w:adjustRightInd w:val="0"/>
        <w:ind w:left="1080" w:right="-630" w:hanging="720"/>
      </w:pPr>
    </w:p>
    <w:p w14:paraId="33B06283" w14:textId="77777777" w:rsidR="003148B7" w:rsidRPr="00B51089" w:rsidRDefault="003148B7" w:rsidP="00186A1D">
      <w:pPr>
        <w:keepLines/>
        <w:autoSpaceDE w:val="0"/>
        <w:autoSpaceDN w:val="0"/>
        <w:adjustRightInd w:val="0"/>
        <w:ind w:left="720" w:right="-630" w:hanging="720"/>
      </w:pPr>
      <w:r w:rsidRPr="00B51089">
        <w:t xml:space="preserve">Garcia, A., Roller-White, C., &amp; Pecora, P. (2011). </w:t>
      </w:r>
      <w:r w:rsidRPr="00B51089">
        <w:rPr>
          <w:i/>
        </w:rPr>
        <w:t>Institutional predictors of developmental outcomes among racially diverse foster care alumni</w:t>
      </w:r>
      <w:r w:rsidRPr="00B51089">
        <w:t>.  Paper presented at the Children’s Mental Health Research and Policy Conference. Tampa, FL.</w:t>
      </w:r>
    </w:p>
    <w:p w14:paraId="10C00E50" w14:textId="77777777" w:rsidR="003148B7" w:rsidRPr="00B51089" w:rsidRDefault="003148B7" w:rsidP="00186A1D">
      <w:pPr>
        <w:widowControl w:val="0"/>
        <w:autoSpaceDE w:val="0"/>
        <w:autoSpaceDN w:val="0"/>
        <w:adjustRightInd w:val="0"/>
        <w:ind w:left="1440" w:right="-630" w:hanging="720"/>
      </w:pPr>
    </w:p>
    <w:p w14:paraId="32F1DAEB" w14:textId="77777777" w:rsidR="003148B7" w:rsidRPr="00B51089" w:rsidRDefault="003148B7" w:rsidP="00186A1D">
      <w:pPr>
        <w:widowControl w:val="0"/>
        <w:autoSpaceDE w:val="0"/>
        <w:autoSpaceDN w:val="0"/>
        <w:adjustRightInd w:val="0"/>
        <w:ind w:left="720" w:right="-630" w:hanging="720"/>
      </w:pPr>
      <w:r w:rsidRPr="00B51089">
        <w:rPr>
          <w:bCs/>
        </w:rPr>
        <w:t xml:space="preserve">Haine-Schlagel, R., Garcia, A., Brookman-Frazee, L., </w:t>
      </w:r>
      <w:r w:rsidRPr="00B51089">
        <w:t xml:space="preserve">Stadnick, N., Drahota, A. &amp; Garland, A.F. (2011). </w:t>
      </w:r>
      <w:r w:rsidRPr="00B51089">
        <w:rPr>
          <w:i/>
        </w:rPr>
        <w:t>Disparities in parent active participation in community-based care for youth with disruptive behavior problems</w:t>
      </w:r>
      <w:r w:rsidRPr="00B51089">
        <w:t xml:space="preserve">. Paper presented at the </w:t>
      </w:r>
      <w:r w:rsidRPr="00B51089">
        <w:rPr>
          <w:bCs/>
        </w:rPr>
        <w:t>Annual Conference Improving Services for Children and Families:</w:t>
      </w:r>
      <w:r w:rsidRPr="00B51089">
        <w:t xml:space="preserve"> </w:t>
      </w:r>
      <w:r w:rsidRPr="00B51089">
        <w:rPr>
          <w:bCs/>
        </w:rPr>
        <w:t>“Stigma = Discrimination and Disparities”. San Diego, CA.</w:t>
      </w:r>
    </w:p>
    <w:p w14:paraId="03684AA2" w14:textId="77777777" w:rsidR="003148B7" w:rsidRPr="00B51089" w:rsidRDefault="003148B7" w:rsidP="00186A1D">
      <w:pPr>
        <w:widowControl w:val="0"/>
        <w:autoSpaceDE w:val="0"/>
        <w:autoSpaceDN w:val="0"/>
        <w:adjustRightInd w:val="0"/>
        <w:ind w:left="1080" w:right="-630" w:hanging="720"/>
      </w:pPr>
    </w:p>
    <w:p w14:paraId="5303D37C" w14:textId="77777777" w:rsidR="003148B7" w:rsidRPr="00B51089" w:rsidRDefault="003148B7" w:rsidP="00186A1D">
      <w:pPr>
        <w:keepNext/>
        <w:keepLines/>
        <w:widowControl w:val="0"/>
        <w:autoSpaceDE w:val="0"/>
        <w:autoSpaceDN w:val="0"/>
        <w:adjustRightInd w:val="0"/>
        <w:ind w:left="720" w:right="-630" w:hanging="720"/>
      </w:pPr>
      <w:r w:rsidRPr="00B51089">
        <w:rPr>
          <w:bCs/>
        </w:rPr>
        <w:t>Haine-Schlagel, R., Brookman-Frazee, L., Baker-</w:t>
      </w:r>
      <w:proofErr w:type="spellStart"/>
      <w:r w:rsidRPr="00B51089">
        <w:rPr>
          <w:bCs/>
        </w:rPr>
        <w:t>Ericzén</w:t>
      </w:r>
      <w:proofErr w:type="spellEnd"/>
      <w:r w:rsidRPr="00B51089">
        <w:rPr>
          <w:bCs/>
        </w:rPr>
        <w:t xml:space="preserve">, M.J., Accurso, E.C., Garcia, A., &amp; Garland, A.F. (2010). </w:t>
      </w:r>
      <w:bookmarkStart w:id="49" w:name="OLE_LINK1"/>
      <w:bookmarkStart w:id="50" w:name="OLE_LINK2"/>
      <w:r w:rsidRPr="00B51089">
        <w:rPr>
          <w:bCs/>
          <w:i/>
        </w:rPr>
        <w:t>Associations between youth and parent satisfaction and therapists’ use of evidence-based therapeutic strategies in usual care youth psychotherapy</w:t>
      </w:r>
      <w:bookmarkEnd w:id="49"/>
      <w:bookmarkEnd w:id="50"/>
      <w:r w:rsidRPr="00B51089">
        <w:rPr>
          <w:bCs/>
          <w:i/>
        </w:rPr>
        <w:t>.</w:t>
      </w:r>
      <w:r w:rsidRPr="00B51089">
        <w:rPr>
          <w:bCs/>
        </w:rPr>
        <w:t xml:space="preserve"> Paper presented at the </w:t>
      </w:r>
      <w:r w:rsidRPr="00B51089">
        <w:rPr>
          <w:color w:val="000000"/>
        </w:rPr>
        <w:t xml:space="preserve">Association for Behavioral and Cognitive Therapy. San Francisco, CA. </w:t>
      </w:r>
    </w:p>
    <w:p w14:paraId="54D52372" w14:textId="77777777" w:rsidR="003148B7" w:rsidRPr="00B51089" w:rsidRDefault="003148B7" w:rsidP="00186A1D">
      <w:pPr>
        <w:pStyle w:val="ListParagraph"/>
        <w:ind w:left="1440" w:right="-630" w:hanging="720"/>
        <w:rPr>
          <w:rFonts w:asciiTheme="minorHAnsi" w:hAnsiTheme="minorHAnsi" w:cs="Courier New"/>
          <w:color w:val="000000"/>
        </w:rPr>
      </w:pPr>
    </w:p>
    <w:p w14:paraId="0FBDBFBB" w14:textId="77777777" w:rsidR="003148B7" w:rsidRPr="00B51089" w:rsidRDefault="003148B7" w:rsidP="00186A1D">
      <w:pPr>
        <w:widowControl w:val="0"/>
        <w:autoSpaceDE w:val="0"/>
        <w:autoSpaceDN w:val="0"/>
        <w:adjustRightInd w:val="0"/>
        <w:ind w:left="720" w:right="-630" w:hanging="720"/>
      </w:pPr>
      <w:r w:rsidRPr="00B51089">
        <w:rPr>
          <w:rFonts w:cs="Courier New"/>
          <w:color w:val="000000"/>
        </w:rPr>
        <w:t>Shapiro, V.B., Moylan, C.A., Garcia, A., Hudson, K., Waithaka, E.N., &amp; Green, S.R. (2010).  </w:t>
      </w:r>
      <w:proofErr w:type="gramStart"/>
      <w:r w:rsidRPr="00B51089">
        <w:rPr>
          <w:rFonts w:cs="Courier New"/>
          <w:color w:val="000000"/>
        </w:rPr>
        <w:t>Implementing of</w:t>
      </w:r>
      <w:proofErr w:type="gramEnd"/>
      <w:r w:rsidRPr="00B51089">
        <w:rPr>
          <w:rFonts w:cs="Courier New"/>
          <w:color w:val="000000"/>
        </w:rPr>
        <w:t xml:space="preserve"> the social justice training objectives: Baseline data and priority </w:t>
      </w:r>
      <w:r w:rsidRPr="00B51089">
        <w:rPr>
          <w:rFonts w:cs="Courier New"/>
          <w:color w:val="000000"/>
        </w:rPr>
        <w:lastRenderedPageBreak/>
        <w:t>areas. University of Washington School of Social Work Town Hall Meeting, Seattle, WA.</w:t>
      </w:r>
    </w:p>
    <w:p w14:paraId="7D713150" w14:textId="77777777" w:rsidR="003148B7" w:rsidRPr="00B51089" w:rsidRDefault="003148B7" w:rsidP="00186A1D">
      <w:pPr>
        <w:widowControl w:val="0"/>
        <w:autoSpaceDE w:val="0"/>
        <w:autoSpaceDN w:val="0"/>
        <w:adjustRightInd w:val="0"/>
        <w:ind w:left="1080" w:right="-630" w:hanging="720"/>
      </w:pPr>
    </w:p>
    <w:p w14:paraId="7A7DB5BB" w14:textId="77777777" w:rsidR="003148B7" w:rsidRPr="00B51089" w:rsidRDefault="003148B7" w:rsidP="00186A1D">
      <w:pPr>
        <w:widowControl w:val="0"/>
        <w:autoSpaceDE w:val="0"/>
        <w:autoSpaceDN w:val="0"/>
        <w:adjustRightInd w:val="0"/>
        <w:ind w:left="720" w:right="-630" w:hanging="720"/>
        <w:rPr>
          <w:lang w:val="es-MX"/>
        </w:rPr>
      </w:pPr>
      <w:r w:rsidRPr="00B51089">
        <w:rPr>
          <w:bCs/>
          <w:lang w:val="it-IT"/>
        </w:rPr>
        <w:t xml:space="preserve">Mountz, S., Garcia, A., &amp; Sarka, E. (2009). </w:t>
      </w:r>
      <w:r w:rsidRPr="00B51089">
        <w:rPr>
          <w:bCs/>
          <w:i/>
        </w:rPr>
        <w:t xml:space="preserve">Introducing an intersectional lens to child welfare practice, research, and education. </w:t>
      </w:r>
      <w:r w:rsidRPr="00B51089">
        <w:rPr>
          <w:bCs/>
        </w:rPr>
        <w:t>Panel presented</w:t>
      </w:r>
      <w:r w:rsidRPr="00B51089">
        <w:rPr>
          <w:bCs/>
          <w:i/>
        </w:rPr>
        <w:t xml:space="preserve"> </w:t>
      </w:r>
      <w:r w:rsidRPr="00B51089">
        <w:rPr>
          <w:bCs/>
        </w:rPr>
        <w:t xml:space="preserve">at the Council for Social Work Education </w:t>
      </w:r>
      <w:r w:rsidRPr="00B51089">
        <w:t>Annual Program Meeting.</w:t>
      </w:r>
      <w:r w:rsidRPr="00B51089">
        <w:rPr>
          <w:i/>
        </w:rPr>
        <w:t xml:space="preserve"> </w:t>
      </w:r>
      <w:r w:rsidRPr="00B51089">
        <w:rPr>
          <w:lang w:val="es-MX"/>
        </w:rPr>
        <w:t xml:space="preserve">San Antonio, TX. </w:t>
      </w:r>
    </w:p>
    <w:p w14:paraId="43B1C7E3" w14:textId="77777777" w:rsidR="003148B7" w:rsidRPr="00B51089" w:rsidRDefault="003148B7" w:rsidP="00186A1D">
      <w:pPr>
        <w:pStyle w:val="ListParagraph"/>
        <w:ind w:left="1440" w:right="-630" w:hanging="720"/>
        <w:rPr>
          <w:rFonts w:asciiTheme="minorHAnsi" w:hAnsiTheme="minorHAnsi"/>
          <w:lang w:val="es-MX"/>
        </w:rPr>
      </w:pPr>
    </w:p>
    <w:p w14:paraId="164E1A2C" w14:textId="77777777" w:rsidR="003148B7" w:rsidRPr="00B51089" w:rsidRDefault="003148B7" w:rsidP="00186A1D">
      <w:pPr>
        <w:widowControl w:val="0"/>
        <w:autoSpaceDE w:val="0"/>
        <w:autoSpaceDN w:val="0"/>
        <w:adjustRightInd w:val="0"/>
        <w:ind w:left="720" w:right="-630" w:hanging="720"/>
      </w:pPr>
      <w:proofErr w:type="spellStart"/>
      <w:r w:rsidRPr="00B51089">
        <w:rPr>
          <w:lang w:val="es-MX"/>
        </w:rPr>
        <w:t>Gonzalez</w:t>
      </w:r>
      <w:proofErr w:type="spellEnd"/>
      <w:r w:rsidRPr="00B51089">
        <w:rPr>
          <w:lang w:val="es-MX"/>
        </w:rPr>
        <w:t xml:space="preserve">, R., </w:t>
      </w:r>
      <w:r w:rsidRPr="00B51089">
        <w:rPr>
          <w:shd w:val="clear" w:color="auto" w:fill="FFFFFF"/>
          <w:lang w:val="es-MX"/>
        </w:rPr>
        <w:t xml:space="preserve">Duldulao, </w:t>
      </w:r>
      <w:r w:rsidRPr="00B51089">
        <w:rPr>
          <w:bCs/>
          <w:iCs/>
          <w:lang w:val="es-MX"/>
        </w:rPr>
        <w:t xml:space="preserve">A., Derr, A., &amp; Garcia, A. (2009). </w:t>
      </w:r>
      <w:r w:rsidRPr="00B51089">
        <w:rPr>
          <w:bCs/>
          <w:i/>
          <w:iCs/>
        </w:rPr>
        <w:t xml:space="preserve">Emerging issues in social work research and practice with immigrant communities. </w:t>
      </w:r>
      <w:r w:rsidRPr="00B51089">
        <w:rPr>
          <w:bCs/>
          <w:iCs/>
        </w:rPr>
        <w:t xml:space="preserve">Roundtable presented at the Council for Social Work Education </w:t>
      </w:r>
      <w:r w:rsidRPr="00B51089">
        <w:t>Annual Program Meeting.</w:t>
      </w:r>
      <w:r w:rsidRPr="00B51089">
        <w:rPr>
          <w:i/>
        </w:rPr>
        <w:t xml:space="preserve"> </w:t>
      </w:r>
      <w:r w:rsidRPr="00B51089">
        <w:t xml:space="preserve">San Antonio, TX. </w:t>
      </w:r>
    </w:p>
    <w:p w14:paraId="4D4EC122" w14:textId="77777777" w:rsidR="003148B7" w:rsidRPr="00B51089" w:rsidRDefault="003148B7" w:rsidP="00186A1D">
      <w:pPr>
        <w:widowControl w:val="0"/>
        <w:autoSpaceDE w:val="0"/>
        <w:autoSpaceDN w:val="0"/>
        <w:adjustRightInd w:val="0"/>
        <w:ind w:left="720" w:right="-630" w:hanging="720"/>
      </w:pPr>
    </w:p>
    <w:p w14:paraId="61540333" w14:textId="77777777" w:rsidR="003148B7" w:rsidRPr="00B51089" w:rsidRDefault="003148B7" w:rsidP="00186A1D">
      <w:pPr>
        <w:widowControl w:val="0"/>
        <w:autoSpaceDE w:val="0"/>
        <w:autoSpaceDN w:val="0"/>
        <w:adjustRightInd w:val="0"/>
        <w:ind w:left="720" w:right="-630" w:hanging="720"/>
      </w:pPr>
      <w:r w:rsidRPr="00B51089">
        <w:rPr>
          <w:bCs/>
        </w:rPr>
        <w:t xml:space="preserve">Garcia, A., &amp; Marcenko, M. (2009). </w:t>
      </w:r>
      <w:r w:rsidRPr="00B51089">
        <w:rPr>
          <w:bCs/>
          <w:i/>
        </w:rPr>
        <w:t xml:space="preserve">Bridging the gap between mental health and child welfare: </w:t>
      </w:r>
      <w:r w:rsidRPr="00B51089">
        <w:rPr>
          <w:bCs/>
          <w:i/>
          <w:iCs/>
        </w:rPr>
        <w:t>What mental health providers need to know when working with children and families in the foster care system</w:t>
      </w:r>
      <w:r w:rsidRPr="00B51089">
        <w:rPr>
          <w:bCs/>
          <w:iCs/>
        </w:rPr>
        <w:t>. Paper presented at the Building on Family Strengths Conference</w:t>
      </w:r>
      <w:r w:rsidRPr="00B51089">
        <w:rPr>
          <w:bCs/>
          <w:i/>
          <w:iCs/>
        </w:rPr>
        <w:t xml:space="preserve">. </w:t>
      </w:r>
      <w:r w:rsidRPr="00B51089">
        <w:rPr>
          <w:bCs/>
          <w:iCs/>
        </w:rPr>
        <w:t xml:space="preserve">Portland, OR. </w:t>
      </w:r>
    </w:p>
    <w:p w14:paraId="6F0BB12A" w14:textId="77777777" w:rsidR="003148B7" w:rsidRPr="00B51089" w:rsidRDefault="003148B7" w:rsidP="00186A1D">
      <w:pPr>
        <w:widowControl w:val="0"/>
        <w:autoSpaceDE w:val="0"/>
        <w:autoSpaceDN w:val="0"/>
        <w:adjustRightInd w:val="0"/>
        <w:ind w:left="720" w:right="-630" w:hanging="720"/>
      </w:pPr>
    </w:p>
    <w:p w14:paraId="2E9878D7" w14:textId="77777777" w:rsidR="003148B7" w:rsidRPr="00B51089" w:rsidRDefault="003148B7" w:rsidP="00186A1D">
      <w:pPr>
        <w:keepLines/>
        <w:widowControl w:val="0"/>
        <w:autoSpaceDE w:val="0"/>
        <w:autoSpaceDN w:val="0"/>
        <w:adjustRightInd w:val="0"/>
        <w:ind w:left="720" w:right="-630" w:hanging="720"/>
      </w:pPr>
      <w:r w:rsidRPr="00B51089">
        <w:rPr>
          <w:bCs/>
          <w:iCs/>
          <w:lang w:val="es-MX"/>
        </w:rPr>
        <w:t xml:space="preserve">Mountz, S., Garcia, A., &amp; </w:t>
      </w:r>
      <w:r w:rsidRPr="00B51089">
        <w:rPr>
          <w:shd w:val="clear" w:color="auto" w:fill="FFFFFF"/>
          <w:lang w:val="es-MX"/>
        </w:rPr>
        <w:t xml:space="preserve">Duldulao, </w:t>
      </w:r>
      <w:r w:rsidRPr="00B51089">
        <w:rPr>
          <w:bCs/>
          <w:iCs/>
          <w:lang w:val="es-MX"/>
        </w:rPr>
        <w:t xml:space="preserve">A. (2009). </w:t>
      </w:r>
      <w:r w:rsidRPr="00B51089">
        <w:rPr>
          <w:bCs/>
          <w:i/>
          <w:iCs/>
        </w:rPr>
        <w:t>Democratizing the academy through the personal “I”: Using qualitative research to promote social justice</w:t>
      </w:r>
      <w:r w:rsidRPr="00B51089">
        <w:rPr>
          <w:bCs/>
          <w:iCs/>
        </w:rPr>
        <w:t>. Panel presented at the Fifth International Congress of Qualitative Inquiry</w:t>
      </w:r>
      <w:r w:rsidRPr="00B51089">
        <w:rPr>
          <w:bCs/>
          <w:i/>
          <w:iCs/>
        </w:rPr>
        <w:t xml:space="preserve">. </w:t>
      </w:r>
      <w:r w:rsidRPr="00B51089">
        <w:rPr>
          <w:bCs/>
          <w:iCs/>
        </w:rPr>
        <w:t xml:space="preserve">University of Illinois at Urbana-Champaign. </w:t>
      </w:r>
    </w:p>
    <w:p w14:paraId="2A60AF31" w14:textId="77777777" w:rsidR="003148B7" w:rsidRPr="00B51089" w:rsidRDefault="003148B7" w:rsidP="00186A1D">
      <w:pPr>
        <w:widowControl w:val="0"/>
        <w:autoSpaceDE w:val="0"/>
        <w:autoSpaceDN w:val="0"/>
        <w:adjustRightInd w:val="0"/>
        <w:ind w:left="720" w:right="-630" w:hanging="720"/>
      </w:pPr>
    </w:p>
    <w:p w14:paraId="5A2DB188" w14:textId="0F66DABC" w:rsidR="003148B7" w:rsidRPr="00B51089" w:rsidRDefault="003148B7" w:rsidP="00186A1D">
      <w:pPr>
        <w:widowControl w:val="0"/>
        <w:autoSpaceDE w:val="0"/>
        <w:autoSpaceDN w:val="0"/>
        <w:adjustRightInd w:val="0"/>
        <w:ind w:left="720" w:right="-630" w:hanging="720"/>
      </w:pPr>
      <w:r w:rsidRPr="00B51089">
        <w:t xml:space="preserve">Garcia, A., &amp; Marcenko, M. (2009). </w:t>
      </w:r>
      <w:proofErr w:type="gramStart"/>
      <w:r w:rsidRPr="00B51089">
        <w:rPr>
          <w:i/>
        </w:rPr>
        <w:t>Predictors of out</w:t>
      </w:r>
      <w:proofErr w:type="gramEnd"/>
      <w:r w:rsidRPr="00B51089">
        <w:rPr>
          <w:i/>
        </w:rPr>
        <w:t xml:space="preserve"> of </w:t>
      </w:r>
      <w:r w:rsidR="00FC3FDE" w:rsidRPr="00B51089">
        <w:rPr>
          <w:i/>
        </w:rPr>
        <w:t>out-of-home</w:t>
      </w:r>
      <w:r w:rsidRPr="00B51089">
        <w:rPr>
          <w:i/>
        </w:rPr>
        <w:t xml:space="preserve"> placement by race/ethnicity</w:t>
      </w:r>
      <w:r w:rsidRPr="00B51089">
        <w:t>. Poster presented at the 22</w:t>
      </w:r>
      <w:r w:rsidRPr="00B51089">
        <w:rPr>
          <w:vertAlign w:val="superscript"/>
        </w:rPr>
        <w:t>nd</w:t>
      </w:r>
      <w:r w:rsidRPr="00B51089">
        <w:t xml:space="preserve"> Annual </w:t>
      </w:r>
      <w:r w:rsidRPr="00B51089">
        <w:rPr>
          <w:iCs/>
        </w:rPr>
        <w:t xml:space="preserve">Research Conference, A System of Care for Children's Mental Health. Tampa, FL. </w:t>
      </w:r>
    </w:p>
    <w:p w14:paraId="26009A3B" w14:textId="77777777" w:rsidR="003148B7" w:rsidRPr="00B51089" w:rsidRDefault="003148B7" w:rsidP="00186A1D">
      <w:pPr>
        <w:widowControl w:val="0"/>
        <w:autoSpaceDE w:val="0"/>
        <w:autoSpaceDN w:val="0"/>
        <w:adjustRightInd w:val="0"/>
        <w:ind w:left="720" w:right="-630" w:hanging="720"/>
      </w:pPr>
    </w:p>
    <w:p w14:paraId="00298B86" w14:textId="77777777" w:rsidR="003148B7" w:rsidRPr="00B51089" w:rsidRDefault="003148B7" w:rsidP="00186A1D">
      <w:pPr>
        <w:keepLines/>
        <w:widowControl w:val="0"/>
        <w:autoSpaceDE w:val="0"/>
        <w:autoSpaceDN w:val="0"/>
        <w:adjustRightInd w:val="0"/>
        <w:ind w:left="720" w:right="-630" w:hanging="720"/>
      </w:pPr>
      <w:r w:rsidRPr="00B51089">
        <w:rPr>
          <w:shd w:val="clear" w:color="auto" w:fill="FFFFFF"/>
        </w:rPr>
        <w:t>Duldulao</w:t>
      </w:r>
      <w:r w:rsidRPr="00B51089">
        <w:t xml:space="preserve">, A., Garcia, A., Mountz, S. (2009). </w:t>
      </w:r>
      <w:r w:rsidRPr="00B51089">
        <w:rPr>
          <w:i/>
        </w:rPr>
        <w:t>Intersections of personal and professional life among faculty of color</w:t>
      </w:r>
      <w:proofErr w:type="gramStart"/>
      <w:r w:rsidRPr="00B51089">
        <w:rPr>
          <w:i/>
        </w:rPr>
        <w:t>:  A</w:t>
      </w:r>
      <w:proofErr w:type="gramEnd"/>
      <w:r w:rsidRPr="00B51089">
        <w:rPr>
          <w:i/>
        </w:rPr>
        <w:t xml:space="preserve"> pilot study</w:t>
      </w:r>
      <w:r w:rsidRPr="00B51089">
        <w:t xml:space="preserve">. Paper presented at the 5th International Globalization, Diversity, and Education Conference. Spokane, WA. </w:t>
      </w:r>
    </w:p>
    <w:p w14:paraId="54DA4F19" w14:textId="77777777" w:rsidR="003148B7" w:rsidRPr="00B51089" w:rsidRDefault="003148B7" w:rsidP="00186A1D">
      <w:pPr>
        <w:widowControl w:val="0"/>
        <w:autoSpaceDE w:val="0"/>
        <w:autoSpaceDN w:val="0"/>
        <w:adjustRightInd w:val="0"/>
        <w:ind w:left="720" w:right="-630" w:hanging="720"/>
      </w:pPr>
    </w:p>
    <w:p w14:paraId="56194D7F" w14:textId="77777777" w:rsidR="003148B7" w:rsidRPr="00B51089" w:rsidRDefault="003148B7" w:rsidP="00186A1D">
      <w:pPr>
        <w:widowControl w:val="0"/>
        <w:autoSpaceDE w:val="0"/>
        <w:autoSpaceDN w:val="0"/>
        <w:adjustRightInd w:val="0"/>
        <w:ind w:left="720" w:right="-630" w:hanging="720"/>
      </w:pPr>
      <w:r w:rsidRPr="00B51089">
        <w:rPr>
          <w:lang w:val="it-IT"/>
        </w:rPr>
        <w:t xml:space="preserve">Aisenberg, E., Garcia, A., &amp; Ayón, C. (2009). </w:t>
      </w:r>
      <w:r w:rsidRPr="00B51089">
        <w:rPr>
          <w:bCs/>
          <w:i/>
          <w:color w:val="000000"/>
        </w:rPr>
        <w:t>Assessing risk for mental health among maltreated racially diverse adolescents exposed to community violence</w:t>
      </w:r>
      <w:r w:rsidRPr="00B51089">
        <w:rPr>
          <w:bCs/>
          <w:color w:val="000000"/>
        </w:rPr>
        <w:t>. Paper presented at the Society for Social Work and Research</w:t>
      </w:r>
      <w:r w:rsidRPr="00B51089">
        <w:rPr>
          <w:bCs/>
          <w:i/>
          <w:color w:val="000000"/>
        </w:rPr>
        <w:t xml:space="preserve">. </w:t>
      </w:r>
      <w:r w:rsidRPr="00B51089">
        <w:rPr>
          <w:bCs/>
          <w:color w:val="000000"/>
        </w:rPr>
        <w:t xml:space="preserve">New Orleans, LA. </w:t>
      </w:r>
    </w:p>
    <w:p w14:paraId="23BEDA14" w14:textId="77777777" w:rsidR="003148B7" w:rsidRPr="00B51089" w:rsidRDefault="003148B7" w:rsidP="00186A1D">
      <w:pPr>
        <w:widowControl w:val="0"/>
        <w:autoSpaceDE w:val="0"/>
        <w:autoSpaceDN w:val="0"/>
        <w:adjustRightInd w:val="0"/>
        <w:ind w:left="720" w:right="-630" w:hanging="720"/>
      </w:pPr>
    </w:p>
    <w:p w14:paraId="6BC0FC0B" w14:textId="77777777" w:rsidR="003148B7" w:rsidRPr="00B51089" w:rsidRDefault="003148B7" w:rsidP="00186A1D">
      <w:pPr>
        <w:widowControl w:val="0"/>
        <w:autoSpaceDE w:val="0"/>
        <w:autoSpaceDN w:val="0"/>
        <w:adjustRightInd w:val="0"/>
        <w:ind w:left="720" w:right="-630" w:hanging="720"/>
      </w:pPr>
      <w:r w:rsidRPr="00B51089">
        <w:t xml:space="preserve">Aisenberg, E., </w:t>
      </w:r>
      <w:proofErr w:type="spellStart"/>
      <w:r w:rsidRPr="00B51089">
        <w:t>Ayón</w:t>
      </w:r>
      <w:proofErr w:type="spellEnd"/>
      <w:r w:rsidRPr="00B51089">
        <w:t xml:space="preserve">, C., &amp; Garcia, A. (2008). </w:t>
      </w:r>
      <w:r w:rsidRPr="00B51089">
        <w:rPr>
          <w:i/>
        </w:rPr>
        <w:t>Co-occurrence of community violence and child maltreatment: Assessing risk for PTSD</w:t>
      </w:r>
      <w:r w:rsidRPr="00B51089">
        <w:t xml:space="preserve">. Paper presented at International Society for Traumatic Stress Studies. Chicago, IL. </w:t>
      </w:r>
    </w:p>
    <w:p w14:paraId="65921679" w14:textId="77777777" w:rsidR="003148B7" w:rsidRPr="00B51089" w:rsidRDefault="003148B7" w:rsidP="00186A1D">
      <w:pPr>
        <w:widowControl w:val="0"/>
        <w:autoSpaceDE w:val="0"/>
        <w:autoSpaceDN w:val="0"/>
        <w:adjustRightInd w:val="0"/>
        <w:ind w:left="720" w:right="-630" w:hanging="720"/>
      </w:pPr>
    </w:p>
    <w:p w14:paraId="30751020" w14:textId="51303ABB" w:rsidR="003148B7" w:rsidRPr="00B51089" w:rsidRDefault="003148B7" w:rsidP="00186A1D">
      <w:pPr>
        <w:keepLines/>
        <w:widowControl w:val="0"/>
        <w:autoSpaceDE w:val="0"/>
        <w:autoSpaceDN w:val="0"/>
        <w:adjustRightInd w:val="0"/>
        <w:ind w:left="720" w:right="-630" w:hanging="720"/>
      </w:pPr>
      <w:r w:rsidRPr="00B51089">
        <w:rPr>
          <w:lang w:val="it-IT"/>
        </w:rPr>
        <w:t xml:space="preserve">Aisenberg, E., Garcia, A., Ayón, C. (2008). </w:t>
      </w:r>
      <w:r w:rsidRPr="00B51089">
        <w:rPr>
          <w:i/>
        </w:rPr>
        <w:t>Examining the well-being of maltreated racially diverse adolescents exposed to community violence</w:t>
      </w:r>
      <w:r w:rsidRPr="00B51089">
        <w:t>. P</w:t>
      </w:r>
      <w:r w:rsidR="007C4F04" w:rsidRPr="00B51089">
        <w:t>aper presented at the</w:t>
      </w:r>
      <w:r w:rsidRPr="00B51089">
        <w:t xml:space="preserve"> C</w:t>
      </w:r>
      <w:r w:rsidR="007C4F04" w:rsidRPr="00B51089">
        <w:t xml:space="preserve">ouncil on </w:t>
      </w:r>
      <w:r w:rsidRPr="00B51089">
        <w:t>S</w:t>
      </w:r>
      <w:r w:rsidR="007C4F04" w:rsidRPr="00B51089">
        <w:t xml:space="preserve">ocial </w:t>
      </w:r>
      <w:r w:rsidRPr="00B51089">
        <w:t>W</w:t>
      </w:r>
      <w:r w:rsidR="007C4F04" w:rsidRPr="00B51089">
        <w:t xml:space="preserve">ork </w:t>
      </w:r>
      <w:r w:rsidRPr="00B51089">
        <w:t>E</w:t>
      </w:r>
      <w:r w:rsidR="007C4F04" w:rsidRPr="00B51089">
        <w:t>ducation Annual Program Meeting</w:t>
      </w:r>
      <w:r w:rsidRPr="00B51089">
        <w:t>.</w:t>
      </w:r>
      <w:r w:rsidRPr="00B51089">
        <w:rPr>
          <w:i/>
        </w:rPr>
        <w:t xml:space="preserve"> </w:t>
      </w:r>
      <w:r w:rsidRPr="00B51089">
        <w:t xml:space="preserve">Philadelphia, PA. </w:t>
      </w:r>
    </w:p>
    <w:p w14:paraId="15F8723F" w14:textId="77777777" w:rsidR="003148B7" w:rsidRPr="00B51089" w:rsidRDefault="003148B7" w:rsidP="00186A1D">
      <w:pPr>
        <w:widowControl w:val="0"/>
        <w:autoSpaceDE w:val="0"/>
        <w:autoSpaceDN w:val="0"/>
        <w:adjustRightInd w:val="0"/>
        <w:ind w:left="720" w:right="-630" w:hanging="720"/>
      </w:pPr>
    </w:p>
    <w:p w14:paraId="77438D76" w14:textId="77777777" w:rsidR="003148B7" w:rsidRPr="00B51089" w:rsidRDefault="003148B7" w:rsidP="00186A1D">
      <w:pPr>
        <w:widowControl w:val="0"/>
        <w:autoSpaceDE w:val="0"/>
        <w:autoSpaceDN w:val="0"/>
        <w:adjustRightInd w:val="0"/>
        <w:ind w:left="720" w:right="-630" w:hanging="720"/>
      </w:pPr>
      <w:r w:rsidRPr="00B51089">
        <w:rPr>
          <w:lang w:val="it-IT"/>
        </w:rPr>
        <w:t xml:space="preserve">Garcia, A., Mountz, S., &amp; Sarka, E. (2008). </w:t>
      </w:r>
      <w:r w:rsidRPr="00B51089">
        <w:rPr>
          <w:bCs/>
          <w:i/>
        </w:rPr>
        <w:t>Pathways to inequality: Engaging children and families with services.</w:t>
      </w:r>
      <w:r w:rsidRPr="00B51089">
        <w:rPr>
          <w:bCs/>
        </w:rPr>
        <w:t xml:space="preserve"> Panel presented at the 26</w:t>
      </w:r>
      <w:r w:rsidRPr="00B51089">
        <w:rPr>
          <w:bCs/>
          <w:vertAlign w:val="superscript"/>
        </w:rPr>
        <w:t>th</w:t>
      </w:r>
      <w:r w:rsidRPr="00B51089">
        <w:rPr>
          <w:bCs/>
          <w:i/>
        </w:rPr>
        <w:t xml:space="preserve"> </w:t>
      </w:r>
      <w:r w:rsidRPr="00B51089">
        <w:rPr>
          <w:bCs/>
        </w:rPr>
        <w:t xml:space="preserve">Annual Washington State Foster Parent and Caregiver Conference. </w:t>
      </w:r>
      <w:r w:rsidR="00BE072F" w:rsidRPr="00B51089">
        <w:rPr>
          <w:bCs/>
        </w:rPr>
        <w:t>Ocean Shores, WA.</w:t>
      </w:r>
    </w:p>
    <w:p w14:paraId="7596D902" w14:textId="77777777" w:rsidR="003148B7" w:rsidRPr="00B51089" w:rsidRDefault="003148B7" w:rsidP="00186A1D">
      <w:pPr>
        <w:widowControl w:val="0"/>
        <w:autoSpaceDE w:val="0"/>
        <w:autoSpaceDN w:val="0"/>
        <w:adjustRightInd w:val="0"/>
        <w:ind w:left="720" w:right="-630" w:hanging="720"/>
      </w:pPr>
    </w:p>
    <w:p w14:paraId="3710065B" w14:textId="77777777" w:rsidR="003148B7" w:rsidRPr="00B51089" w:rsidRDefault="003148B7" w:rsidP="00186A1D">
      <w:pPr>
        <w:widowControl w:val="0"/>
        <w:autoSpaceDE w:val="0"/>
        <w:autoSpaceDN w:val="0"/>
        <w:adjustRightInd w:val="0"/>
        <w:ind w:left="720" w:right="-630" w:hanging="720"/>
      </w:pPr>
      <w:r w:rsidRPr="00B51089">
        <w:t xml:space="preserve">Garcia, A., </w:t>
      </w:r>
      <w:r w:rsidRPr="00B51089">
        <w:rPr>
          <w:shd w:val="clear" w:color="auto" w:fill="FFFFFF"/>
        </w:rPr>
        <w:t>Duldulao</w:t>
      </w:r>
      <w:r w:rsidRPr="00B51089">
        <w:t xml:space="preserve">, A., &amp; Mountz, S. (2008). </w:t>
      </w:r>
      <w:r w:rsidRPr="00B51089">
        <w:rPr>
          <w:i/>
        </w:rPr>
        <w:t>Intersections of personal and professional life among faculty of color: A pilot study</w:t>
      </w:r>
      <w:r w:rsidRPr="00B51089">
        <w:t>. Paper presented at New Scholarship at the Intersections: Care, Work &amp; Diversity Conference</w:t>
      </w:r>
      <w:r w:rsidRPr="00B51089">
        <w:rPr>
          <w:i/>
        </w:rPr>
        <w:t>.</w:t>
      </w:r>
      <w:r w:rsidRPr="00B51089">
        <w:t xml:space="preserve"> Seattle, WA. </w:t>
      </w:r>
    </w:p>
    <w:p w14:paraId="7CD0A8CC" w14:textId="77777777" w:rsidR="003148B7" w:rsidRPr="00B51089" w:rsidRDefault="003148B7" w:rsidP="00186A1D">
      <w:pPr>
        <w:widowControl w:val="0"/>
        <w:autoSpaceDE w:val="0"/>
        <w:autoSpaceDN w:val="0"/>
        <w:adjustRightInd w:val="0"/>
        <w:ind w:left="720" w:right="-630" w:hanging="720"/>
      </w:pPr>
    </w:p>
    <w:p w14:paraId="6BE88ED8" w14:textId="77777777" w:rsidR="003148B7" w:rsidRPr="00B51089" w:rsidRDefault="003148B7" w:rsidP="00186A1D">
      <w:pPr>
        <w:widowControl w:val="0"/>
        <w:autoSpaceDE w:val="0"/>
        <w:autoSpaceDN w:val="0"/>
        <w:adjustRightInd w:val="0"/>
        <w:ind w:left="720" w:right="-630" w:hanging="720"/>
      </w:pPr>
      <w:r w:rsidRPr="00B51089">
        <w:rPr>
          <w:shd w:val="clear" w:color="auto" w:fill="FFFFFF"/>
        </w:rPr>
        <w:lastRenderedPageBreak/>
        <w:t>Duldulao</w:t>
      </w:r>
      <w:r w:rsidRPr="00B51089">
        <w:t xml:space="preserve">, A., Garcia, A., Mountz, S., &amp; McEachern, M. (2008). </w:t>
      </w:r>
      <w:r w:rsidRPr="00B51089">
        <w:rPr>
          <w:i/>
        </w:rPr>
        <w:t>Intimate pedagogies: Embodying the local and the global in social welfare praxis</w:t>
      </w:r>
      <w:r w:rsidRPr="00B51089">
        <w:t>. Paper presented at the 4</w:t>
      </w:r>
      <w:r w:rsidRPr="00B51089">
        <w:rPr>
          <w:vertAlign w:val="superscript"/>
        </w:rPr>
        <w:t>th</w:t>
      </w:r>
      <w:r w:rsidRPr="00B51089">
        <w:t xml:space="preserve"> International Globalization, Diversity, and Education Conference. Spokane, WA. </w:t>
      </w:r>
    </w:p>
    <w:p w14:paraId="53BCF4AC" w14:textId="77777777" w:rsidR="003148B7" w:rsidRPr="00B51089" w:rsidRDefault="003148B7" w:rsidP="00186A1D">
      <w:pPr>
        <w:widowControl w:val="0"/>
        <w:autoSpaceDE w:val="0"/>
        <w:autoSpaceDN w:val="0"/>
        <w:adjustRightInd w:val="0"/>
        <w:ind w:left="720" w:right="-630" w:hanging="720"/>
      </w:pPr>
    </w:p>
    <w:p w14:paraId="13033C3C" w14:textId="77777777" w:rsidR="003148B7" w:rsidRPr="00B51089" w:rsidRDefault="003148B7" w:rsidP="00186A1D">
      <w:pPr>
        <w:widowControl w:val="0"/>
        <w:autoSpaceDE w:val="0"/>
        <w:autoSpaceDN w:val="0"/>
        <w:adjustRightInd w:val="0"/>
        <w:ind w:left="720" w:right="-630" w:hanging="720"/>
      </w:pPr>
      <w:r w:rsidRPr="00B51089">
        <w:rPr>
          <w:color w:val="000000"/>
        </w:rPr>
        <w:t xml:space="preserve">Garcia, A. (2001). </w:t>
      </w:r>
      <w:r w:rsidRPr="00B51089">
        <w:rPr>
          <w:i/>
          <w:color w:val="000000"/>
        </w:rPr>
        <w:t>Conflict between Hispanic parents and child affect: An examination of Latino family functioning</w:t>
      </w:r>
      <w:r w:rsidR="004F3CCA" w:rsidRPr="00B51089">
        <w:rPr>
          <w:color w:val="000000"/>
        </w:rPr>
        <w:t>. Undergraduate thesis poster</w:t>
      </w:r>
      <w:r w:rsidRPr="00B51089">
        <w:rPr>
          <w:color w:val="000000"/>
        </w:rPr>
        <w:t xml:space="preserve"> presented at the University of Oregon McNair Scholars Symposium. Eugene, OR.</w:t>
      </w:r>
    </w:p>
    <w:p w14:paraId="7E2A83CA" w14:textId="77777777" w:rsidR="00E3359A" w:rsidRPr="00B51089" w:rsidRDefault="00E3359A" w:rsidP="00863F44">
      <w:pPr>
        <w:widowControl w:val="0"/>
        <w:autoSpaceDE w:val="0"/>
        <w:autoSpaceDN w:val="0"/>
        <w:adjustRightInd w:val="0"/>
        <w:ind w:right="-1008"/>
        <w:rPr>
          <w:u w:val="single"/>
        </w:rPr>
      </w:pPr>
    </w:p>
    <w:p w14:paraId="400ECCDA" w14:textId="7DE55872" w:rsidR="009F6CD5" w:rsidRPr="00B51089" w:rsidRDefault="0012667B" w:rsidP="00246580">
      <w:pPr>
        <w:widowControl w:val="0"/>
        <w:autoSpaceDE w:val="0"/>
        <w:autoSpaceDN w:val="0"/>
        <w:adjustRightInd w:val="0"/>
        <w:ind w:left="720" w:right="-1008" w:hanging="720"/>
        <w:rPr>
          <w:u w:val="single"/>
        </w:rPr>
      </w:pPr>
      <w:r w:rsidRPr="00B51089">
        <w:rPr>
          <w:u w:val="single"/>
        </w:rPr>
        <w:t>Media</w:t>
      </w:r>
      <w:r w:rsidR="00B1730E" w:rsidRPr="00B51089">
        <w:rPr>
          <w:u w:val="single"/>
        </w:rPr>
        <w:t xml:space="preserve"> Coverage</w:t>
      </w:r>
      <w:r w:rsidR="001A2B3A" w:rsidRPr="00B51089">
        <w:rPr>
          <w:u w:val="single"/>
        </w:rPr>
        <w:t>:</w:t>
      </w:r>
    </w:p>
    <w:p w14:paraId="12D59367" w14:textId="77777777" w:rsidR="001A2B3A" w:rsidRPr="00B51089" w:rsidRDefault="001A2B3A" w:rsidP="00246580">
      <w:pPr>
        <w:widowControl w:val="0"/>
        <w:autoSpaceDE w:val="0"/>
        <w:autoSpaceDN w:val="0"/>
        <w:adjustRightInd w:val="0"/>
        <w:ind w:left="720" w:right="-1008" w:hanging="720"/>
        <w:rPr>
          <w:u w:val="single"/>
        </w:rPr>
      </w:pPr>
    </w:p>
    <w:p w14:paraId="3420F075" w14:textId="2FFE38CE" w:rsidR="005D1840" w:rsidRPr="00B51089" w:rsidRDefault="00523B6E" w:rsidP="005D1840">
      <w:pPr>
        <w:ind w:left="720" w:right="-1008" w:hanging="720"/>
      </w:pPr>
      <w:r w:rsidRPr="00B51089">
        <w:t>University of Kentucky (</w:t>
      </w:r>
      <w:r w:rsidR="00440CDA">
        <w:t>9-30-24</w:t>
      </w:r>
      <w:r w:rsidRPr="00B51089">
        <w:t xml:space="preserve">). University of Kentucky Professor receives Social Work Excellence Award.  </w:t>
      </w:r>
      <w:hyperlink r:id="rId22" w:history="1">
        <w:r w:rsidR="005D1840" w:rsidRPr="00B51089">
          <w:rPr>
            <w:rStyle w:val="Hyperlink"/>
            <w:rFonts w:cstheme="minorBidi"/>
          </w:rPr>
          <w:t>https://socialwork.uky.edu/university-of-kentucky-professor-receives-social-work-excellence-award-from-council/?j=771436</w:t>
        </w:r>
      </w:hyperlink>
    </w:p>
    <w:p w14:paraId="242E021B" w14:textId="78468874" w:rsidR="00523B6E" w:rsidRPr="00B51089" w:rsidRDefault="00523B6E" w:rsidP="00BB5F84">
      <w:pPr>
        <w:widowControl w:val="0"/>
        <w:autoSpaceDE w:val="0"/>
        <w:autoSpaceDN w:val="0"/>
        <w:adjustRightInd w:val="0"/>
        <w:ind w:left="720" w:right="-1008" w:hanging="720"/>
      </w:pPr>
    </w:p>
    <w:p w14:paraId="0571B22F" w14:textId="368B2974" w:rsidR="00BB5F84" w:rsidRPr="00B51089" w:rsidRDefault="00BB5F84" w:rsidP="00BB5F84">
      <w:pPr>
        <w:widowControl w:val="0"/>
        <w:autoSpaceDE w:val="0"/>
        <w:autoSpaceDN w:val="0"/>
        <w:adjustRightInd w:val="0"/>
        <w:ind w:left="720" w:right="-1008" w:hanging="720"/>
      </w:pPr>
      <w:r w:rsidRPr="00B51089">
        <w:t xml:space="preserve">American Enterprise Institute (2024).  Featured in Teri Miller’s child fatality story. Available at </w:t>
      </w:r>
      <w:hyperlink r:id="rId23" w:history="1">
        <w:r w:rsidRPr="00B51089">
          <w:rPr>
            <w:rStyle w:val="Hyperlink"/>
            <w:rFonts w:cstheme="minorBidi"/>
          </w:rPr>
          <w:t>https://youtu.be/DOKpGOqJ9Gw</w:t>
        </w:r>
      </w:hyperlink>
    </w:p>
    <w:p w14:paraId="07D48781" w14:textId="77777777" w:rsidR="00BB5F84" w:rsidRPr="00B51089" w:rsidRDefault="00BB5F84" w:rsidP="00BB5F84">
      <w:pPr>
        <w:widowControl w:val="0"/>
        <w:autoSpaceDE w:val="0"/>
        <w:autoSpaceDN w:val="0"/>
        <w:adjustRightInd w:val="0"/>
        <w:ind w:left="720" w:right="-1008" w:hanging="720"/>
      </w:pPr>
    </w:p>
    <w:p w14:paraId="220AA826" w14:textId="77750E71" w:rsidR="00BB5F84" w:rsidRPr="00B51089" w:rsidRDefault="00BB5F84" w:rsidP="00BB5F84">
      <w:pPr>
        <w:widowControl w:val="0"/>
        <w:autoSpaceDE w:val="0"/>
        <w:autoSpaceDN w:val="0"/>
        <w:adjustRightInd w:val="0"/>
        <w:ind w:left="720" w:right="-1008" w:hanging="720"/>
      </w:pPr>
      <w:r w:rsidRPr="00B51089">
        <w:t xml:space="preserve">American Enterprise Institute (2024).  Featured in Emerald Johnson’s child fatality story. Available at </w:t>
      </w:r>
      <w:hyperlink r:id="rId24" w:history="1">
        <w:r w:rsidRPr="00B51089">
          <w:rPr>
            <w:rStyle w:val="Hyperlink"/>
            <w:rFonts w:cstheme="minorBidi"/>
          </w:rPr>
          <w:t>https://youtu.be/4XQHUf3nTds</w:t>
        </w:r>
      </w:hyperlink>
    </w:p>
    <w:p w14:paraId="11AF1140" w14:textId="77777777" w:rsidR="00BB5F84" w:rsidRPr="00B51089" w:rsidRDefault="00BB5F84" w:rsidP="00BB5F84">
      <w:pPr>
        <w:widowControl w:val="0"/>
        <w:autoSpaceDE w:val="0"/>
        <w:autoSpaceDN w:val="0"/>
        <w:adjustRightInd w:val="0"/>
        <w:ind w:left="720" w:right="-1008" w:hanging="720"/>
      </w:pPr>
    </w:p>
    <w:p w14:paraId="44801B3A" w14:textId="4A7267F3" w:rsidR="005E28E3" w:rsidRPr="00B51089" w:rsidRDefault="005E28E3" w:rsidP="00886C72">
      <w:pPr>
        <w:widowControl w:val="0"/>
        <w:autoSpaceDE w:val="0"/>
        <w:autoSpaceDN w:val="0"/>
        <w:adjustRightInd w:val="0"/>
        <w:ind w:left="720" w:right="-1008" w:hanging="720"/>
      </w:pPr>
      <w:r w:rsidRPr="00B51089">
        <w:t xml:space="preserve">Garcia, A.R., Berrick, J.L., Jonson-Reid, M., Barth, R.P., </w:t>
      </w:r>
      <w:proofErr w:type="spellStart"/>
      <w:r w:rsidRPr="00B51089">
        <w:t>Gyourko</w:t>
      </w:r>
      <w:proofErr w:type="spellEnd"/>
      <w:r w:rsidRPr="00B51089">
        <w:t xml:space="preserve">, J.R., Kohl., P., Greeson, J.K., Drake, B., &amp; Cook, V. (2024).  Reform, not abolish, child welfare: A science-informed path. </w:t>
      </w:r>
      <w:r w:rsidRPr="00B51089">
        <w:rPr>
          <w:i/>
          <w:iCs/>
        </w:rPr>
        <w:t>Child Welfare Monitor</w:t>
      </w:r>
      <w:r w:rsidRPr="00B51089">
        <w:t xml:space="preserve">. Available at </w:t>
      </w:r>
      <w:hyperlink r:id="rId25" w:history="1">
        <w:r w:rsidR="008E1C9F" w:rsidRPr="00B51089">
          <w:rPr>
            <w:rStyle w:val="Hyperlink"/>
            <w:rFonts w:cstheme="minorBidi"/>
          </w:rPr>
          <w:t>https://childwelfaremonitor.org/2024/01/29/reform-not-abolish-child-welfare-a-science-informed-path/</w:t>
        </w:r>
      </w:hyperlink>
    </w:p>
    <w:p w14:paraId="1A2DF8EE" w14:textId="77777777" w:rsidR="008E1C9F" w:rsidRPr="00B51089" w:rsidRDefault="008E1C9F" w:rsidP="00886C72">
      <w:pPr>
        <w:widowControl w:val="0"/>
        <w:autoSpaceDE w:val="0"/>
        <w:autoSpaceDN w:val="0"/>
        <w:adjustRightInd w:val="0"/>
        <w:ind w:left="720" w:right="-1008" w:hanging="720"/>
      </w:pPr>
    </w:p>
    <w:p w14:paraId="73BA9660" w14:textId="090CA0C3" w:rsidR="001D31C9" w:rsidRPr="00B51089" w:rsidRDefault="002E228D" w:rsidP="00886C72">
      <w:pPr>
        <w:widowControl w:val="0"/>
        <w:autoSpaceDE w:val="0"/>
        <w:autoSpaceDN w:val="0"/>
        <w:adjustRightInd w:val="0"/>
        <w:ind w:left="720" w:right="-1008" w:hanging="720"/>
      </w:pPr>
      <w:r w:rsidRPr="00B51089">
        <w:t xml:space="preserve">Garcia, A.R. (10-9-23). Look Who's Talking Now [Podcast]. Head Start Community Action Council. </w:t>
      </w:r>
    </w:p>
    <w:p w14:paraId="0C295712" w14:textId="4562AFAE" w:rsidR="001D31C9" w:rsidRPr="00B51089" w:rsidRDefault="001D31C9" w:rsidP="001D31C9">
      <w:pPr>
        <w:widowControl w:val="0"/>
        <w:autoSpaceDE w:val="0"/>
        <w:autoSpaceDN w:val="0"/>
        <w:adjustRightInd w:val="0"/>
        <w:ind w:left="720" w:right="-1008"/>
      </w:pPr>
      <w:r w:rsidRPr="00B51089">
        <w:t>https://www.youtube.com/watch?v=F_ZBDFuIH0o</w:t>
      </w:r>
    </w:p>
    <w:p w14:paraId="29E5AF9F" w14:textId="77777777" w:rsidR="00886C72" w:rsidRPr="00B51089" w:rsidRDefault="00886C72" w:rsidP="008E1C9F">
      <w:pPr>
        <w:widowControl w:val="0"/>
        <w:autoSpaceDE w:val="0"/>
        <w:autoSpaceDN w:val="0"/>
        <w:adjustRightInd w:val="0"/>
        <w:ind w:right="-1008"/>
      </w:pPr>
      <w:bookmarkStart w:id="51" w:name="_Hlk166869365"/>
    </w:p>
    <w:p w14:paraId="3A8704F2" w14:textId="1A3B268C" w:rsidR="00C76254" w:rsidRPr="00B51089" w:rsidRDefault="00C76254" w:rsidP="00C76254">
      <w:pPr>
        <w:widowControl w:val="0"/>
        <w:autoSpaceDE w:val="0"/>
        <w:autoSpaceDN w:val="0"/>
        <w:adjustRightInd w:val="0"/>
        <w:ind w:left="720" w:right="-1008" w:hanging="720"/>
      </w:pPr>
      <w:r w:rsidRPr="00B51089">
        <w:t xml:space="preserve">Garcia, A. R., Cozart, D., &amp; Pérez-Figueroa, R. E. (2023) </w:t>
      </w:r>
      <w:r w:rsidR="00366E5C" w:rsidRPr="00B51089">
        <w:t>The Complex, Misunderstood Problem of Absent Fathers</w:t>
      </w:r>
      <w:r w:rsidRPr="00B51089">
        <w:t xml:space="preserve">. Op-ed published in </w:t>
      </w:r>
      <w:r w:rsidRPr="00B51089">
        <w:rPr>
          <w:i/>
          <w:iCs/>
        </w:rPr>
        <w:t>The Progressive</w:t>
      </w:r>
      <w:r w:rsidRPr="00B51089">
        <w:t>.</w:t>
      </w:r>
      <w:r w:rsidR="00366E5C" w:rsidRPr="00B51089">
        <w:t xml:space="preserve"> </w:t>
      </w:r>
      <w:hyperlink r:id="rId26" w:history="1">
        <w:r w:rsidR="00366E5C" w:rsidRPr="00B51089">
          <w:rPr>
            <w:rStyle w:val="Hyperlink"/>
            <w:rFonts w:cstheme="minorBidi"/>
          </w:rPr>
          <w:t>https://progressive.org/op-eds/the-complex-misunderstood-problem-absent-fathers-garcia-230614/?fbclid=IwAR0W8yY_po4ONu3hEIcr1-5NvKBvtQXcOzrV9LPwy2fVGQTRunacgPTwanM</w:t>
        </w:r>
      </w:hyperlink>
    </w:p>
    <w:p w14:paraId="3C4CDF9E" w14:textId="77777777" w:rsidR="00C76254" w:rsidRPr="00B51089" w:rsidRDefault="00C76254" w:rsidP="00366E5C">
      <w:pPr>
        <w:widowControl w:val="0"/>
        <w:autoSpaceDE w:val="0"/>
        <w:autoSpaceDN w:val="0"/>
        <w:adjustRightInd w:val="0"/>
        <w:ind w:right="-1008"/>
      </w:pPr>
    </w:p>
    <w:p w14:paraId="7E0DA16C" w14:textId="77777777" w:rsidR="00B51AEE" w:rsidRPr="00B51089" w:rsidRDefault="00C76254" w:rsidP="00B51AEE">
      <w:pPr>
        <w:widowControl w:val="0"/>
        <w:autoSpaceDE w:val="0"/>
        <w:autoSpaceDN w:val="0"/>
        <w:adjustRightInd w:val="0"/>
        <w:ind w:left="720" w:right="-1008" w:hanging="720"/>
      </w:pPr>
      <w:r w:rsidRPr="00B51089">
        <w:t xml:space="preserve">Pérez-Figueroa, R. E., Cozart, D. Garcia, A.R. (2023). New study shows the inequities of fatherhood and that children need involved dads. Op-ed published in the </w:t>
      </w:r>
      <w:r w:rsidRPr="00B51089">
        <w:rPr>
          <w:i/>
          <w:iCs/>
        </w:rPr>
        <w:t>Courier Journal</w:t>
      </w:r>
      <w:r w:rsidRPr="00B51089">
        <w:t xml:space="preserve">. </w:t>
      </w:r>
      <w:hyperlink r:id="rId27" w:history="1">
        <w:r w:rsidRPr="00B51089">
          <w:rPr>
            <w:rStyle w:val="Hyperlink"/>
            <w:rFonts w:cstheme="minorBidi"/>
          </w:rPr>
          <w:t>https://www.courier-journal.com/story/opinion/2023/06/13/fathers-face-inequities-but-the-data-are-clear-kids-need-their-dads/70289939007/</w:t>
        </w:r>
      </w:hyperlink>
    </w:p>
    <w:bookmarkEnd w:id="51"/>
    <w:p w14:paraId="730E01BD" w14:textId="77777777" w:rsidR="00B51AEE" w:rsidRPr="00B51089" w:rsidRDefault="00B51AEE" w:rsidP="00B51AEE">
      <w:pPr>
        <w:widowControl w:val="0"/>
        <w:autoSpaceDE w:val="0"/>
        <w:autoSpaceDN w:val="0"/>
        <w:adjustRightInd w:val="0"/>
        <w:ind w:left="720" w:right="-1008" w:hanging="720"/>
      </w:pPr>
    </w:p>
    <w:p w14:paraId="7B363598" w14:textId="6BF6B86C" w:rsidR="00E73689" w:rsidRPr="00B51089" w:rsidRDefault="00E73689" w:rsidP="00B51AEE">
      <w:pPr>
        <w:widowControl w:val="0"/>
        <w:autoSpaceDE w:val="0"/>
        <w:autoSpaceDN w:val="0"/>
        <w:adjustRightInd w:val="0"/>
        <w:ind w:left="720" w:right="-1008" w:hanging="720"/>
      </w:pPr>
      <w:r w:rsidRPr="00B51089">
        <w:t xml:space="preserve">Child Welfare Monitor. What is the cause of racial disparity in child welfare? (2023).  Available at </w:t>
      </w:r>
    </w:p>
    <w:p w14:paraId="1330FE17" w14:textId="58531FA2" w:rsidR="00E73689" w:rsidRPr="00B51089" w:rsidRDefault="00E73689" w:rsidP="00B51AEE">
      <w:pPr>
        <w:widowControl w:val="0"/>
        <w:autoSpaceDE w:val="0"/>
        <w:autoSpaceDN w:val="0"/>
        <w:adjustRightInd w:val="0"/>
        <w:ind w:left="720" w:right="-1008"/>
      </w:pPr>
      <w:hyperlink r:id="rId28" w:history="1">
        <w:r w:rsidRPr="00B51089">
          <w:rPr>
            <w:rStyle w:val="Hyperlink"/>
            <w:rFonts w:cstheme="minorBidi"/>
          </w:rPr>
          <w:t>https://childwelfaremonitor.org/2023/04/30/what-is-the-cause-of-racial-disparity-in-child-welfare/</w:t>
        </w:r>
      </w:hyperlink>
    </w:p>
    <w:p w14:paraId="0FAAA30D" w14:textId="77777777" w:rsidR="00E73689" w:rsidRPr="00B51089" w:rsidRDefault="00E73689" w:rsidP="00E73689">
      <w:pPr>
        <w:widowControl w:val="0"/>
        <w:autoSpaceDE w:val="0"/>
        <w:autoSpaceDN w:val="0"/>
        <w:adjustRightInd w:val="0"/>
        <w:ind w:left="720" w:right="-1008" w:hanging="720"/>
      </w:pPr>
    </w:p>
    <w:p w14:paraId="46819B5F" w14:textId="5F491ED7" w:rsidR="009A12D0" w:rsidRPr="00B51089" w:rsidRDefault="009A12D0" w:rsidP="00246580">
      <w:pPr>
        <w:widowControl w:val="0"/>
        <w:autoSpaceDE w:val="0"/>
        <w:autoSpaceDN w:val="0"/>
        <w:adjustRightInd w:val="0"/>
        <w:ind w:left="720" w:right="-1008" w:hanging="720"/>
      </w:pPr>
      <w:r w:rsidRPr="00B51089">
        <w:t xml:space="preserve">Child Welfare Monitor. November 1, 2021.  Ten common child welfare misconceptions: essential reading for child welfare commentators and policymakers. Available at </w:t>
      </w:r>
      <w:hyperlink r:id="rId29" w:history="1">
        <w:r w:rsidR="00E543E8" w:rsidRPr="00B51089">
          <w:rPr>
            <w:rStyle w:val="Hyperlink"/>
          </w:rPr>
          <w:t xml:space="preserve">Ten common child welfare misconceptions: essential reading for child welfare commentators and policymakers – </w:t>
        </w:r>
        <w:r w:rsidR="00E543E8" w:rsidRPr="00B51089">
          <w:rPr>
            <w:rStyle w:val="Hyperlink"/>
          </w:rPr>
          <w:lastRenderedPageBreak/>
          <w:t>Child Welfare Monitor</w:t>
        </w:r>
      </w:hyperlink>
      <w:r w:rsidR="00E543E8" w:rsidRPr="00B51089">
        <w:t xml:space="preserve">. </w:t>
      </w:r>
    </w:p>
    <w:p w14:paraId="1D6BF4DA" w14:textId="77777777" w:rsidR="009A12D0" w:rsidRPr="00B51089" w:rsidRDefault="009A12D0" w:rsidP="00246580">
      <w:pPr>
        <w:widowControl w:val="0"/>
        <w:autoSpaceDE w:val="0"/>
        <w:autoSpaceDN w:val="0"/>
        <w:adjustRightInd w:val="0"/>
        <w:ind w:left="720" w:right="-1008" w:hanging="720"/>
      </w:pPr>
    </w:p>
    <w:p w14:paraId="50C81CB6" w14:textId="77917E8A" w:rsidR="00C04BA7" w:rsidRPr="00B51089" w:rsidRDefault="00C04BA7" w:rsidP="00246580">
      <w:pPr>
        <w:widowControl w:val="0"/>
        <w:autoSpaceDE w:val="0"/>
        <w:autoSpaceDN w:val="0"/>
        <w:adjustRightInd w:val="0"/>
        <w:ind w:left="720" w:right="-1008" w:hanging="720"/>
      </w:pPr>
      <w:r w:rsidRPr="00B51089">
        <w:t>University of Kentuc</w:t>
      </w:r>
      <w:r w:rsidR="007E17EE" w:rsidRPr="00B51089">
        <w:t>k</w:t>
      </w:r>
      <w:r w:rsidRPr="00B51089">
        <w:t xml:space="preserve">y (UK) Social Work’s Annual Wrap-Up 2020. Diversity and Expansion. Available at </w:t>
      </w:r>
      <w:hyperlink r:id="rId30" w:history="1">
        <w:r w:rsidRPr="00B51089">
          <w:rPr>
            <w:rStyle w:val="Hyperlink"/>
            <w:rFonts w:cstheme="minorBidi"/>
          </w:rPr>
          <w:t>https://socialwork.uky.edu/2020wrapup/index.html</w:t>
        </w:r>
      </w:hyperlink>
      <w:r w:rsidRPr="00B51089">
        <w:t xml:space="preserve">. </w:t>
      </w:r>
    </w:p>
    <w:p w14:paraId="16560000" w14:textId="77777777" w:rsidR="00C04BA7" w:rsidRPr="00B51089" w:rsidRDefault="00C04BA7" w:rsidP="00C04BA7">
      <w:pPr>
        <w:widowControl w:val="0"/>
        <w:autoSpaceDE w:val="0"/>
        <w:autoSpaceDN w:val="0"/>
        <w:adjustRightInd w:val="0"/>
        <w:ind w:left="720" w:right="-1008" w:hanging="720"/>
      </w:pPr>
    </w:p>
    <w:p w14:paraId="47B292C5" w14:textId="32E9602D" w:rsidR="00C04BA7" w:rsidRPr="00B51089" w:rsidRDefault="00C04BA7" w:rsidP="00C04BA7">
      <w:pPr>
        <w:widowControl w:val="0"/>
        <w:autoSpaceDE w:val="0"/>
        <w:autoSpaceDN w:val="0"/>
        <w:adjustRightInd w:val="0"/>
        <w:ind w:left="720" w:right="-1008" w:hanging="720"/>
      </w:pPr>
      <w:r w:rsidRPr="00B51089">
        <w:t>University of Kentuc</w:t>
      </w:r>
      <w:r w:rsidR="007E17EE" w:rsidRPr="00B51089">
        <w:t>k</w:t>
      </w:r>
      <w:r w:rsidRPr="00B51089">
        <w:t xml:space="preserve">y (UK) Social Work’s Garcia named RWJF Fellow. October 1, 2020. Available at </w:t>
      </w:r>
      <w:hyperlink r:id="rId31" w:history="1">
        <w:r w:rsidRPr="00B51089">
          <w:rPr>
            <w:rStyle w:val="Hyperlink"/>
            <w:rFonts w:cstheme="minorBidi"/>
          </w:rPr>
          <w:t>https://socialwork.uky.edu/cosws-garcia-named-rwjf-fellow/</w:t>
        </w:r>
      </w:hyperlink>
    </w:p>
    <w:p w14:paraId="2CCCBDF8" w14:textId="77777777" w:rsidR="00C04BA7" w:rsidRPr="00B51089" w:rsidRDefault="00C04BA7" w:rsidP="00C04BA7">
      <w:pPr>
        <w:widowControl w:val="0"/>
        <w:autoSpaceDE w:val="0"/>
        <w:autoSpaceDN w:val="0"/>
        <w:adjustRightInd w:val="0"/>
        <w:ind w:left="720" w:right="-1008" w:hanging="720"/>
      </w:pPr>
    </w:p>
    <w:p w14:paraId="26847F7B" w14:textId="25D717A3" w:rsidR="00592190" w:rsidRPr="00B51089" w:rsidRDefault="00592190" w:rsidP="00592190">
      <w:pPr>
        <w:widowControl w:val="0"/>
        <w:autoSpaceDE w:val="0"/>
        <w:autoSpaceDN w:val="0"/>
        <w:adjustRightInd w:val="0"/>
        <w:ind w:left="720" w:right="-1008" w:hanging="720"/>
      </w:pPr>
      <w:r w:rsidRPr="00B51089">
        <w:t xml:space="preserve">Live radio interview part II regarding implementation of evidence-based parent programs in child welfare, March 18, 2019. </w:t>
      </w:r>
      <w:r w:rsidRPr="00B51089">
        <w:rPr>
          <w:i/>
        </w:rPr>
        <w:t xml:space="preserve">The Age Out Angels Radio Hour. </w:t>
      </w:r>
      <w:r w:rsidRPr="00B51089">
        <w:t xml:space="preserve">HamiltonRadio.net. Available at </w:t>
      </w:r>
      <w:hyperlink r:id="rId32" w:history="1">
        <w:r w:rsidRPr="00B51089">
          <w:rPr>
            <w:rStyle w:val="Hyperlink"/>
          </w:rPr>
          <w:t>https://www.facebook.com/greg.rapport/videos/10219283428895948/</w:t>
        </w:r>
      </w:hyperlink>
      <w:r w:rsidRPr="00B51089">
        <w:t xml:space="preserve">. </w:t>
      </w:r>
    </w:p>
    <w:p w14:paraId="3BCE48E4" w14:textId="77777777" w:rsidR="00E30A63" w:rsidRPr="00B51089" w:rsidRDefault="00E30A63" w:rsidP="00B51AEE">
      <w:pPr>
        <w:widowControl w:val="0"/>
        <w:autoSpaceDE w:val="0"/>
        <w:autoSpaceDN w:val="0"/>
        <w:adjustRightInd w:val="0"/>
        <w:ind w:right="-1008"/>
      </w:pPr>
    </w:p>
    <w:p w14:paraId="73CF155D" w14:textId="77E20B8D" w:rsidR="00AB00FC" w:rsidRPr="00B51089" w:rsidRDefault="00AA50C6" w:rsidP="00AB00FC">
      <w:pPr>
        <w:widowControl w:val="0"/>
        <w:autoSpaceDE w:val="0"/>
        <w:autoSpaceDN w:val="0"/>
        <w:adjustRightInd w:val="0"/>
        <w:ind w:left="720" w:right="-1008" w:hanging="720"/>
      </w:pPr>
      <w:r w:rsidRPr="00B51089">
        <w:t xml:space="preserve">Live radio interview regarding my professional background and research, September 6, 2018. </w:t>
      </w:r>
      <w:r w:rsidRPr="00B51089">
        <w:rPr>
          <w:i/>
        </w:rPr>
        <w:t xml:space="preserve">The Age Out Angels Radio Hour. </w:t>
      </w:r>
      <w:r w:rsidRPr="00B51089">
        <w:t xml:space="preserve">HamiltonRadio.net. </w:t>
      </w:r>
      <w:r w:rsidR="00592190" w:rsidRPr="00B51089">
        <w:t xml:space="preserve">Available at </w:t>
      </w:r>
      <w:hyperlink r:id="rId33" w:tgtFrame="_blank" w:history="1">
        <w:r w:rsidR="00592190" w:rsidRPr="00B51089">
          <w:rPr>
            <w:rStyle w:val="Hyperlink"/>
            <w:shd w:val="clear" w:color="auto" w:fill="FFFFFF"/>
          </w:rPr>
          <w:t>https://www.youtube.com/watch?v=Uwc8ErTkCYk</w:t>
        </w:r>
      </w:hyperlink>
      <w:r w:rsidR="00592190" w:rsidRPr="00B51089">
        <w:t xml:space="preserve">. </w:t>
      </w:r>
    </w:p>
    <w:p w14:paraId="6A737603" w14:textId="77777777" w:rsidR="00AB00FC" w:rsidRPr="00B51089" w:rsidRDefault="00AB00FC" w:rsidP="00AB00FC">
      <w:pPr>
        <w:widowControl w:val="0"/>
        <w:autoSpaceDE w:val="0"/>
        <w:autoSpaceDN w:val="0"/>
        <w:adjustRightInd w:val="0"/>
        <w:ind w:left="720" w:right="-1008" w:hanging="720"/>
      </w:pPr>
    </w:p>
    <w:p w14:paraId="6A833A36" w14:textId="77777777" w:rsidR="0012667B" w:rsidRPr="00B51089" w:rsidRDefault="009F6CD5" w:rsidP="00AB00FC">
      <w:pPr>
        <w:widowControl w:val="0"/>
        <w:autoSpaceDE w:val="0"/>
        <w:autoSpaceDN w:val="0"/>
        <w:adjustRightInd w:val="0"/>
        <w:ind w:left="720" w:right="-1008" w:hanging="720"/>
      </w:pPr>
      <w:r w:rsidRPr="00B51089">
        <w:t xml:space="preserve">Interview regarding tenure, July 13, 2018. Three SP2 faculty members receive tenure, Discuss-future research. Available at </w:t>
      </w:r>
      <w:hyperlink r:id="rId34" w:history="1">
        <w:r w:rsidRPr="00B51089">
          <w:rPr>
            <w:rStyle w:val="Hyperlink"/>
            <w:rFonts w:cstheme="minorBidi"/>
          </w:rPr>
          <w:t>https://www.sp2.upenn.edu/three-sp2-faculty-members-receive-tenure-discuss-future-research/</w:t>
        </w:r>
      </w:hyperlink>
      <w:r w:rsidRPr="00B51089">
        <w:t>.</w:t>
      </w:r>
    </w:p>
    <w:p w14:paraId="475D23C0" w14:textId="77777777" w:rsidR="009F6CD5" w:rsidRPr="00B51089" w:rsidRDefault="009F6CD5" w:rsidP="009D4F0F">
      <w:pPr>
        <w:ind w:right="-630"/>
        <w:contextualSpacing/>
      </w:pPr>
    </w:p>
    <w:p w14:paraId="5B31596F" w14:textId="77777777" w:rsidR="009D4F0F" w:rsidRPr="00B51089" w:rsidRDefault="009D4F0F" w:rsidP="00960F63">
      <w:pPr>
        <w:pStyle w:val="Heading1"/>
        <w:shd w:val="clear" w:color="auto" w:fill="FFFFFF"/>
        <w:ind w:left="720" w:right="-630" w:hanging="720"/>
        <w:jc w:val="left"/>
        <w:textAlignment w:val="baseline"/>
        <w:rPr>
          <w:rFonts w:asciiTheme="minorHAnsi" w:hAnsiTheme="minorHAnsi"/>
          <w:sz w:val="24"/>
        </w:rPr>
      </w:pPr>
      <w:r w:rsidRPr="00B51089">
        <w:rPr>
          <w:rFonts w:asciiTheme="minorHAnsi" w:hAnsiTheme="minorHAnsi"/>
          <w:sz w:val="24"/>
        </w:rPr>
        <w:t>Interview for online media outlet, July 18, 2018. “</w:t>
      </w:r>
      <w:r w:rsidRPr="00B51089">
        <w:rPr>
          <w:rFonts w:asciiTheme="minorHAnsi" w:hAnsiTheme="minorHAnsi"/>
          <w:bCs/>
          <w:color w:val="000000"/>
          <w:sz w:val="24"/>
        </w:rPr>
        <w:t xml:space="preserve">2018’s </w:t>
      </w:r>
      <w:r w:rsidR="009F6CD5" w:rsidRPr="00B51089">
        <w:rPr>
          <w:rFonts w:asciiTheme="minorHAnsi" w:hAnsiTheme="minorHAnsi"/>
          <w:bCs/>
          <w:color w:val="000000"/>
          <w:sz w:val="24"/>
        </w:rPr>
        <w:t>States with the most at-risk y</w:t>
      </w:r>
      <w:r w:rsidRPr="00B51089">
        <w:rPr>
          <w:rFonts w:asciiTheme="minorHAnsi" w:hAnsiTheme="minorHAnsi"/>
          <w:bCs/>
          <w:color w:val="000000"/>
          <w:sz w:val="24"/>
        </w:rPr>
        <w:t>outh</w:t>
      </w:r>
      <w:r w:rsidRPr="00B51089">
        <w:rPr>
          <w:rFonts w:asciiTheme="minorHAnsi" w:hAnsiTheme="minorHAnsi"/>
          <w:sz w:val="24"/>
        </w:rPr>
        <w:t xml:space="preserve">?” Available at </w:t>
      </w:r>
      <w:hyperlink r:id="rId35" w:anchor="antonio-garcia" w:history="1">
        <w:r w:rsidRPr="00B51089">
          <w:rPr>
            <w:rStyle w:val="Hyperlink"/>
            <w:rFonts w:asciiTheme="minorHAnsi" w:hAnsiTheme="minorHAnsi"/>
            <w:color w:val="auto"/>
            <w:sz w:val="24"/>
            <w:u w:val="none"/>
          </w:rPr>
          <w:t>https://wallethub.com/edu/states-with-the-most-at-risk-youth/37280/#antonio-garcia</w:t>
        </w:r>
      </w:hyperlink>
      <w:r w:rsidRPr="00B51089">
        <w:rPr>
          <w:rFonts w:asciiTheme="minorHAnsi" w:hAnsiTheme="minorHAnsi"/>
          <w:sz w:val="24"/>
        </w:rPr>
        <w:t xml:space="preserve">. </w:t>
      </w:r>
    </w:p>
    <w:p w14:paraId="0F40EB9E" w14:textId="77777777" w:rsidR="00960F63" w:rsidRPr="00B51089" w:rsidRDefault="00960F63" w:rsidP="00960F63">
      <w:pPr>
        <w:pStyle w:val="Heading1"/>
        <w:shd w:val="clear" w:color="auto" w:fill="FFFFFF"/>
        <w:ind w:left="720" w:right="-630" w:hanging="720"/>
        <w:jc w:val="left"/>
        <w:textAlignment w:val="baseline"/>
        <w:rPr>
          <w:rFonts w:asciiTheme="minorHAnsi" w:hAnsiTheme="minorHAnsi"/>
          <w:sz w:val="24"/>
        </w:rPr>
      </w:pPr>
    </w:p>
    <w:p w14:paraId="489BBC47" w14:textId="77777777" w:rsidR="009D4F0F" w:rsidRPr="00B51089" w:rsidRDefault="009D4F0F" w:rsidP="00960F63">
      <w:pPr>
        <w:pStyle w:val="Heading1"/>
        <w:shd w:val="clear" w:color="auto" w:fill="FFFFFF"/>
        <w:ind w:left="720" w:right="-630" w:hanging="720"/>
        <w:jc w:val="left"/>
        <w:textAlignment w:val="baseline"/>
        <w:rPr>
          <w:rFonts w:asciiTheme="minorHAnsi" w:hAnsiTheme="minorHAnsi"/>
          <w:sz w:val="24"/>
        </w:rPr>
      </w:pPr>
      <w:r w:rsidRPr="00B51089">
        <w:rPr>
          <w:rFonts w:asciiTheme="minorHAnsi" w:hAnsiTheme="minorHAnsi"/>
          <w:sz w:val="24"/>
        </w:rPr>
        <w:t xml:space="preserve">Interview for Penn News Today, June 21, 2018. </w:t>
      </w:r>
      <w:r w:rsidRPr="00B51089">
        <w:rPr>
          <w:rStyle w:val="field"/>
          <w:rFonts w:asciiTheme="minorHAnsi" w:hAnsiTheme="minorHAnsi"/>
          <w:sz w:val="24"/>
        </w:rPr>
        <w:t xml:space="preserve">Making sense of what’s happening at the border. Available at </w:t>
      </w:r>
      <w:hyperlink r:id="rId36" w:history="1">
        <w:r w:rsidRPr="00B51089">
          <w:rPr>
            <w:rStyle w:val="Hyperlink"/>
            <w:rFonts w:asciiTheme="minorHAnsi" w:hAnsiTheme="minorHAnsi"/>
            <w:color w:val="auto"/>
            <w:sz w:val="24"/>
            <w:u w:val="none"/>
          </w:rPr>
          <w:t>https://penntoday.upenn.edu/news/making-sense-whats-happening-border</w:t>
        </w:r>
      </w:hyperlink>
      <w:r w:rsidRPr="00B51089">
        <w:rPr>
          <w:rFonts w:asciiTheme="minorHAnsi" w:hAnsiTheme="minorHAnsi"/>
          <w:sz w:val="24"/>
        </w:rPr>
        <w:t>.</w:t>
      </w:r>
    </w:p>
    <w:p w14:paraId="1992CC42" w14:textId="77777777" w:rsidR="00960F63" w:rsidRPr="00B51089" w:rsidRDefault="00960F63" w:rsidP="00960F63">
      <w:pPr>
        <w:ind w:left="720" w:right="-630" w:hanging="720"/>
        <w:contextualSpacing/>
      </w:pPr>
    </w:p>
    <w:p w14:paraId="2FB2B900" w14:textId="35E21556" w:rsidR="008342D7" w:rsidRPr="00B51089" w:rsidRDefault="008342D7" w:rsidP="00E3359A">
      <w:pPr>
        <w:ind w:left="720" w:right="-630" w:hanging="720"/>
        <w:contextualSpacing/>
      </w:pPr>
      <w:r w:rsidRPr="00B51089">
        <w:t>Interview with Scholars Strategy Network, August 16, 2017</w:t>
      </w:r>
      <w:r w:rsidR="00FC3FDE" w:rsidRPr="00B51089">
        <w:t>,</w:t>
      </w:r>
      <w:r w:rsidRPr="00B51089">
        <w:t xml:space="preserve"> to discuss child welfare research and practice </w:t>
      </w:r>
      <w:r w:rsidR="00984604" w:rsidRPr="00B51089">
        <w:t xml:space="preserve">trajectory. </w:t>
      </w:r>
    </w:p>
    <w:p w14:paraId="766FF13D" w14:textId="77777777" w:rsidR="008342D7" w:rsidRPr="00B51089" w:rsidRDefault="008342D7" w:rsidP="00E3359A">
      <w:pPr>
        <w:ind w:left="720" w:right="-630" w:hanging="720"/>
        <w:contextualSpacing/>
      </w:pPr>
      <w:r w:rsidRPr="00B51089">
        <w:t xml:space="preserve"> </w:t>
      </w:r>
    </w:p>
    <w:p w14:paraId="3F86B2DD" w14:textId="77777777" w:rsidR="00E3359A" w:rsidRPr="00B51089" w:rsidRDefault="00E3359A" w:rsidP="00E3359A">
      <w:pPr>
        <w:ind w:left="720" w:right="-630" w:hanging="720"/>
        <w:contextualSpacing/>
      </w:pPr>
      <w:r w:rsidRPr="00B51089">
        <w:t xml:space="preserve">Radio interview, December 13, 2016. </w:t>
      </w:r>
      <w:proofErr w:type="gramStart"/>
      <w:r w:rsidRPr="00B51089">
        <w:t>Knowledge @</w:t>
      </w:r>
      <w:proofErr w:type="gramEnd"/>
      <w:r w:rsidRPr="00B51089">
        <w:t xml:space="preserve"> Wharton Radio Show. Discussed the state of the child welfare system.  </w:t>
      </w:r>
    </w:p>
    <w:p w14:paraId="2D888BF2" w14:textId="77777777" w:rsidR="00790ED2" w:rsidRPr="00B51089" w:rsidRDefault="00790ED2" w:rsidP="00E3359A">
      <w:pPr>
        <w:ind w:left="720" w:right="-630" w:hanging="720"/>
        <w:contextualSpacing/>
      </w:pPr>
    </w:p>
    <w:p w14:paraId="6A6D9D93" w14:textId="77777777" w:rsidR="0012667B" w:rsidRPr="00B51089" w:rsidRDefault="00863F44" w:rsidP="00863F44">
      <w:pPr>
        <w:ind w:left="720" w:right="-630" w:hanging="720"/>
        <w:contextualSpacing/>
      </w:pPr>
      <w:r w:rsidRPr="00B51089">
        <w:rPr>
          <w:bCs/>
        </w:rPr>
        <w:t xml:space="preserve">The Crime of Punishment: At a TC forum, reflections on the impact of locking up young people. (2016). </w:t>
      </w:r>
      <w:r w:rsidRPr="00B51089">
        <w:t xml:space="preserve">Available at </w:t>
      </w:r>
      <w:hyperlink r:id="rId37" w:history="1">
        <w:r w:rsidR="0012667B" w:rsidRPr="00B51089">
          <w:rPr>
            <w:rStyle w:val="Hyperlink"/>
            <w:rFonts w:cstheme="minorBidi"/>
            <w:color w:val="auto"/>
          </w:rPr>
          <w:t>http://www.tc.columbia.edu/articles/2016/september/the-crime-of-punishment</w:t>
        </w:r>
      </w:hyperlink>
      <w:r w:rsidR="0012667B" w:rsidRPr="00B51089">
        <w:t xml:space="preserve">. Teacher’s College at Columbia University. </w:t>
      </w:r>
    </w:p>
    <w:p w14:paraId="0A43085E" w14:textId="77777777" w:rsidR="0012667B" w:rsidRPr="00B51089" w:rsidRDefault="0012667B" w:rsidP="00E3359A">
      <w:pPr>
        <w:ind w:left="720" w:right="-630" w:hanging="720"/>
        <w:contextualSpacing/>
      </w:pPr>
    </w:p>
    <w:p w14:paraId="48A4AA35" w14:textId="77777777" w:rsidR="00E3359A" w:rsidRPr="00B51089" w:rsidRDefault="00E3359A" w:rsidP="00E3359A">
      <w:pPr>
        <w:ind w:left="720" w:right="-630" w:hanging="720"/>
        <w:contextualSpacing/>
      </w:pPr>
      <w:r w:rsidRPr="00B51089">
        <w:t xml:space="preserve">Interview for </w:t>
      </w:r>
      <w:r w:rsidRPr="00B51089">
        <w:rPr>
          <w:i/>
        </w:rPr>
        <w:t>Chronicle for Social Change</w:t>
      </w:r>
      <w:r w:rsidRPr="00B51089">
        <w:t xml:space="preserve">, June 9, 2016. “Philadelphia uses flexible cash to test storied child abuse prevention program.” Available at: </w:t>
      </w:r>
      <w:hyperlink r:id="rId38" w:tgtFrame="_blank" w:history="1">
        <w:r w:rsidRPr="00B51089">
          <w:rPr>
            <w:rStyle w:val="Hyperlink"/>
            <w:vanish/>
          </w:rPr>
          <w:t>https://chronicleofsocialchange.org/analysis/philadelphia-uses-flexible-cash-test-storied-child-abuse-prevention-program/18691</w:t>
        </w:r>
      </w:hyperlink>
      <w:hyperlink r:id="rId39" w:tgtFrame="_blank" w:history="1">
        <w:r w:rsidRPr="00B51089">
          <w:rPr>
            <w:rStyle w:val="Hyperlink"/>
            <w:vanish/>
          </w:rPr>
          <w:t>https://chronicleofsocialchange.org/analysis/philadelphia-uses-flexible-cash-test-storied-child-abuse-prevention-program/18691</w:t>
        </w:r>
      </w:hyperlink>
      <w:r w:rsidRPr="00B51089">
        <w:t>https://chronicleofsocialchange.org/analysis/philadelphia-uses-flexible-cash-test-storied-child-abuse-prevention-program/18691</w:t>
      </w:r>
      <w:r w:rsidR="00863F44" w:rsidRPr="00B51089">
        <w:t>.</w:t>
      </w:r>
      <w:r w:rsidRPr="00B51089">
        <w:t xml:space="preserve"> </w:t>
      </w:r>
    </w:p>
    <w:p w14:paraId="70228599" w14:textId="77777777" w:rsidR="00790ED2" w:rsidRPr="00B51089" w:rsidRDefault="00790ED2" w:rsidP="00E3359A">
      <w:pPr>
        <w:ind w:left="720" w:right="-630" w:hanging="720"/>
        <w:contextualSpacing/>
      </w:pPr>
    </w:p>
    <w:p w14:paraId="776C3052" w14:textId="27F12383" w:rsidR="00E3359A" w:rsidRPr="00B51089" w:rsidRDefault="00E3359A" w:rsidP="00E3359A">
      <w:pPr>
        <w:ind w:left="720" w:right="-630" w:hanging="720"/>
        <w:contextualSpacing/>
      </w:pPr>
      <w:r w:rsidRPr="00B51089">
        <w:t xml:space="preserve">Interview for </w:t>
      </w:r>
      <w:r w:rsidR="00FC3FDE" w:rsidRPr="00B51089">
        <w:t xml:space="preserve">an </w:t>
      </w:r>
      <w:r w:rsidRPr="00B51089">
        <w:t xml:space="preserve">online media outlet, May 2016. “Implementing what we know is effective” in child welfare for the Penn Top 10 Social Justice and Policy Issues for the 2016 Presidential Election. Available at </w:t>
      </w:r>
      <w:hyperlink r:id="rId40" w:history="1">
        <w:r w:rsidRPr="00B51089">
          <w:rPr>
            <w:rStyle w:val="Hyperlink"/>
            <w:rFonts w:cstheme="minorBidi"/>
          </w:rPr>
          <w:t>https://vimeo.com/159987070?lite=1</w:t>
        </w:r>
      </w:hyperlink>
      <w:r w:rsidR="00960F63" w:rsidRPr="00B51089">
        <w:rPr>
          <w:rStyle w:val="Hyperlink"/>
          <w:rFonts w:cstheme="minorBidi"/>
        </w:rPr>
        <w:t>.</w:t>
      </w:r>
    </w:p>
    <w:p w14:paraId="0C86AFCE" w14:textId="77777777" w:rsidR="00790ED2" w:rsidRPr="00B51089" w:rsidRDefault="00790ED2" w:rsidP="00E3359A">
      <w:pPr>
        <w:ind w:left="720" w:right="-630" w:hanging="720"/>
        <w:contextualSpacing/>
      </w:pPr>
    </w:p>
    <w:p w14:paraId="2613289C" w14:textId="77777777" w:rsidR="00E3359A" w:rsidRPr="00B51089" w:rsidRDefault="00E3359A" w:rsidP="00E3359A">
      <w:pPr>
        <w:ind w:left="720" w:right="-630" w:hanging="720"/>
        <w:contextualSpacing/>
      </w:pPr>
      <w:r w:rsidRPr="00B51089">
        <w:lastRenderedPageBreak/>
        <w:t xml:space="preserve">Interview for </w:t>
      </w:r>
      <w:r w:rsidRPr="00B51089">
        <w:rPr>
          <w:i/>
        </w:rPr>
        <w:t>Safe Kids Stories</w:t>
      </w:r>
      <w:r w:rsidRPr="00B51089">
        <w:t xml:space="preserve">, January 20, 2016.  “Safety In Practice.” Available at  </w:t>
      </w:r>
      <w:hyperlink r:id="rId41" w:anchor=".p0c8b9wug" w:history="1">
        <w:r w:rsidRPr="00B51089">
          <w:rPr>
            <w:rStyle w:val="Hyperlink"/>
          </w:rPr>
          <w:t>https://medium.com/safe-kids-stories/safety-in-practice-2dae9538d364#.p0c8b9wug</w:t>
        </w:r>
      </w:hyperlink>
      <w:r w:rsidR="00960F63" w:rsidRPr="00B51089">
        <w:rPr>
          <w:rStyle w:val="Hyperlink"/>
        </w:rPr>
        <w:t>.</w:t>
      </w:r>
      <w:r w:rsidRPr="00B51089">
        <w:t xml:space="preserve"> </w:t>
      </w:r>
    </w:p>
    <w:p w14:paraId="4809BA0B" w14:textId="77777777" w:rsidR="00790ED2" w:rsidRPr="00B51089" w:rsidRDefault="00790ED2" w:rsidP="00E3359A">
      <w:pPr>
        <w:ind w:left="720" w:right="-630" w:hanging="720"/>
        <w:contextualSpacing/>
      </w:pPr>
    </w:p>
    <w:p w14:paraId="38331BE0" w14:textId="77777777" w:rsidR="00E3359A" w:rsidRPr="00B51089" w:rsidRDefault="00E3359A" w:rsidP="00E3359A">
      <w:pPr>
        <w:ind w:left="720" w:right="-630" w:hanging="720"/>
        <w:contextualSpacing/>
      </w:pPr>
      <w:r w:rsidRPr="00B51089">
        <w:t xml:space="preserve">Interview for online media outlet, August 26, 2015. “Does being raised in poverty have lasting consequences for children in adulthood?” Available at </w:t>
      </w:r>
    </w:p>
    <w:p w14:paraId="1BC13F16" w14:textId="77777777" w:rsidR="00E3359A" w:rsidRPr="00B51089" w:rsidRDefault="00E3359A" w:rsidP="00E3359A">
      <w:pPr>
        <w:pStyle w:val="ListParagraph"/>
        <w:ind w:right="-630"/>
        <w:rPr>
          <w:rStyle w:val="Hyperlink"/>
          <w:rFonts w:asciiTheme="minorHAnsi" w:hAnsiTheme="minorHAnsi"/>
        </w:rPr>
      </w:pPr>
      <w:hyperlink r:id="rId42" w:tgtFrame="_blank" w:history="1">
        <w:r w:rsidRPr="00B51089">
          <w:rPr>
            <w:rStyle w:val="Hyperlink"/>
            <w:rFonts w:asciiTheme="minorHAnsi" w:hAnsiTheme="minorHAnsi"/>
          </w:rPr>
          <w:t>http://wallethub.com/edu/best-worst-states-underprivileged-children/5403/#antonio-garcia</w:t>
        </w:r>
      </w:hyperlink>
      <w:r w:rsidR="00960F63" w:rsidRPr="00B51089">
        <w:rPr>
          <w:rStyle w:val="Hyperlink"/>
          <w:rFonts w:asciiTheme="minorHAnsi" w:hAnsiTheme="minorHAnsi"/>
        </w:rPr>
        <w:t>.</w:t>
      </w:r>
      <w:r w:rsidRPr="00B51089">
        <w:rPr>
          <w:rStyle w:val="Hyperlink"/>
          <w:rFonts w:asciiTheme="minorHAnsi" w:hAnsiTheme="minorHAnsi"/>
        </w:rPr>
        <w:t xml:space="preserve"> </w:t>
      </w:r>
    </w:p>
    <w:p w14:paraId="5F9DF93F" w14:textId="77777777" w:rsidR="00790ED2" w:rsidRPr="00B51089" w:rsidRDefault="00790ED2" w:rsidP="00E3359A">
      <w:pPr>
        <w:pStyle w:val="ListParagraph"/>
        <w:ind w:right="-630"/>
        <w:rPr>
          <w:rStyle w:val="Hyperlink"/>
          <w:rFonts w:asciiTheme="minorHAnsi" w:hAnsiTheme="minorHAnsi"/>
        </w:rPr>
      </w:pPr>
    </w:p>
    <w:p w14:paraId="4A6FBFF3" w14:textId="77777777" w:rsidR="00E3359A" w:rsidRPr="00B51089" w:rsidRDefault="00E3359A" w:rsidP="00E3359A">
      <w:pPr>
        <w:ind w:left="720" w:right="-630" w:hanging="720"/>
        <w:rPr>
          <w:color w:val="0000FF"/>
          <w:u w:val="single"/>
        </w:rPr>
      </w:pPr>
      <w:r w:rsidRPr="00B51089">
        <w:t xml:space="preserve">Interview for </w:t>
      </w:r>
      <w:r w:rsidRPr="00B51089">
        <w:rPr>
          <w:i/>
        </w:rPr>
        <w:t>Social Justice Solutions</w:t>
      </w:r>
      <w:r w:rsidRPr="00B51089">
        <w:t xml:space="preserve">, March 12, 2015. "How foster care support can boost mental health when life-skills classes are not enough." Available at </w:t>
      </w:r>
    </w:p>
    <w:p w14:paraId="3C23B3DB" w14:textId="77777777" w:rsidR="00E3359A" w:rsidRPr="00B51089" w:rsidRDefault="00790ED2" w:rsidP="00E3359A">
      <w:pPr>
        <w:pStyle w:val="ListParagraph"/>
        <w:ind w:right="-630"/>
        <w:rPr>
          <w:rFonts w:asciiTheme="minorHAnsi" w:hAnsiTheme="minorHAnsi"/>
        </w:rPr>
      </w:pPr>
      <w:hyperlink r:id="rId43" w:history="1">
        <w:r w:rsidRPr="00B51089">
          <w:rPr>
            <w:rStyle w:val="Hyperlink"/>
            <w:rFonts w:asciiTheme="minorHAnsi" w:hAnsiTheme="minorHAnsi"/>
          </w:rPr>
          <w:t>http://www.socialjusticesolutions.org/2015/03/12/foster-care-support-can-boost-mental-health-life-skills-classes-not-enough</w:t>
        </w:r>
      </w:hyperlink>
      <w:r w:rsidR="00960F63" w:rsidRPr="00B51089">
        <w:rPr>
          <w:rStyle w:val="Hyperlink"/>
          <w:rFonts w:asciiTheme="minorHAnsi" w:hAnsiTheme="minorHAnsi"/>
        </w:rPr>
        <w:t>.</w:t>
      </w:r>
      <w:r w:rsidR="00E3359A" w:rsidRPr="00B51089">
        <w:rPr>
          <w:rFonts w:asciiTheme="minorHAnsi" w:hAnsiTheme="minorHAnsi"/>
        </w:rPr>
        <w:t xml:space="preserve"> </w:t>
      </w:r>
    </w:p>
    <w:p w14:paraId="40B7A596" w14:textId="77777777" w:rsidR="00790ED2" w:rsidRPr="00B51089" w:rsidRDefault="00790ED2" w:rsidP="00E3359A">
      <w:pPr>
        <w:pStyle w:val="ListParagraph"/>
        <w:ind w:right="-630"/>
        <w:rPr>
          <w:rFonts w:asciiTheme="minorHAnsi" w:hAnsiTheme="minorHAnsi"/>
        </w:rPr>
      </w:pPr>
    </w:p>
    <w:p w14:paraId="60583AD7" w14:textId="77777777" w:rsidR="00E3359A" w:rsidRPr="00B51089" w:rsidRDefault="00E3359A" w:rsidP="00E3359A">
      <w:pPr>
        <w:ind w:left="720" w:right="-630" w:hanging="720"/>
        <w:rPr>
          <w:rStyle w:val="Hyperlink"/>
        </w:rPr>
      </w:pPr>
      <w:r w:rsidRPr="00B51089">
        <w:t xml:space="preserve">Interview for </w:t>
      </w:r>
      <w:r w:rsidRPr="00B51089">
        <w:rPr>
          <w:i/>
        </w:rPr>
        <w:t>The Daily Pennsylvanian</w:t>
      </w:r>
      <w:r w:rsidRPr="00B51089">
        <w:t xml:space="preserve">, December 2, 2014. “A West Philadelphia home for disaster survivors.” Available at </w:t>
      </w:r>
      <w:hyperlink r:id="rId44" w:history="1">
        <w:r w:rsidRPr="00B51089">
          <w:rPr>
            <w:rStyle w:val="Hyperlink"/>
          </w:rPr>
          <w:t>http://www.thedp.com/article/2014/12/red-cross-service-housing</w:t>
        </w:r>
      </w:hyperlink>
      <w:r w:rsidR="00960F63" w:rsidRPr="00B51089">
        <w:rPr>
          <w:rStyle w:val="Hyperlink"/>
        </w:rPr>
        <w:t>.</w:t>
      </w:r>
    </w:p>
    <w:p w14:paraId="33D631A8" w14:textId="77777777" w:rsidR="00790ED2" w:rsidRPr="00B51089" w:rsidRDefault="00790ED2" w:rsidP="00E3359A">
      <w:pPr>
        <w:ind w:left="720" w:right="-630" w:hanging="720"/>
      </w:pPr>
    </w:p>
    <w:p w14:paraId="3B3BD4EB" w14:textId="77777777" w:rsidR="00E3359A" w:rsidRPr="00B51089" w:rsidRDefault="00E3359A" w:rsidP="00E3359A">
      <w:pPr>
        <w:ind w:left="720" w:right="-630" w:hanging="720"/>
        <w:rPr>
          <w:rStyle w:val="Hyperlink"/>
        </w:rPr>
      </w:pPr>
      <w:r w:rsidRPr="00B51089">
        <w:t xml:space="preserve">Online blog for the Children’s Hospital of Philadelphia’s </w:t>
      </w:r>
      <w:proofErr w:type="spellStart"/>
      <w:r w:rsidRPr="00B51089">
        <w:t>PolicyLab</w:t>
      </w:r>
      <w:proofErr w:type="spellEnd"/>
      <w:r w:rsidRPr="00B51089">
        <w:t xml:space="preserve">, September 24, 2014. “Supporting kinship placements improve child behavior.” Available at </w:t>
      </w:r>
      <w:hyperlink r:id="rId45" w:history="1">
        <w:r w:rsidRPr="00B51089">
          <w:rPr>
            <w:rStyle w:val="Hyperlink"/>
          </w:rPr>
          <w:t>http://policylab.chop.edu/blog/supporting-kinship-placements-improve-child-behavior</w:t>
        </w:r>
      </w:hyperlink>
      <w:r w:rsidR="00960F63" w:rsidRPr="00B51089">
        <w:rPr>
          <w:rStyle w:val="Hyperlink"/>
        </w:rPr>
        <w:t>.</w:t>
      </w:r>
    </w:p>
    <w:p w14:paraId="016421E1" w14:textId="77777777" w:rsidR="00790ED2" w:rsidRPr="00B51089" w:rsidRDefault="00790ED2" w:rsidP="00E3359A">
      <w:pPr>
        <w:ind w:left="720" w:right="-630" w:hanging="720"/>
      </w:pPr>
    </w:p>
    <w:p w14:paraId="7974546E" w14:textId="77777777" w:rsidR="00E3359A" w:rsidRPr="00B51089" w:rsidRDefault="00A971D2" w:rsidP="00E3359A">
      <w:pPr>
        <w:ind w:left="720" w:right="-630" w:hanging="720"/>
      </w:pPr>
      <w:r w:rsidRPr="00B51089">
        <w:t>Interview for</w:t>
      </w:r>
      <w:r w:rsidR="00E3359A" w:rsidRPr="00B51089">
        <w:t xml:space="preserve"> </w:t>
      </w:r>
      <w:r w:rsidR="00E3359A" w:rsidRPr="00B51089">
        <w:rPr>
          <w:i/>
        </w:rPr>
        <w:t xml:space="preserve">The Daily Pennsylvanian, </w:t>
      </w:r>
      <w:r w:rsidR="00E3359A" w:rsidRPr="00B51089">
        <w:t>February 9, 2014</w:t>
      </w:r>
      <w:r w:rsidR="00E3359A" w:rsidRPr="00B51089">
        <w:rPr>
          <w:i/>
        </w:rPr>
        <w:t xml:space="preserve">. </w:t>
      </w:r>
      <w:r w:rsidR="00E3359A" w:rsidRPr="00B51089">
        <w:t xml:space="preserve">“Fostering knowledge about child welfare.” Article about the Child Welfare and Child Well-being specialization I co-developed and </w:t>
      </w:r>
      <w:r w:rsidRPr="00B51089">
        <w:t xml:space="preserve">currently </w:t>
      </w:r>
      <w:r w:rsidR="00E3359A" w:rsidRPr="00B51089">
        <w:t xml:space="preserve">co-direct. Available at </w:t>
      </w:r>
      <w:hyperlink r:id="rId46" w:history="1">
        <w:r w:rsidR="00E3359A" w:rsidRPr="00B51089">
          <w:rPr>
            <w:rStyle w:val="Hyperlink"/>
          </w:rPr>
          <w:t>http://www.thedp.com/article/2014/02/sp2-child-welfare-specialization</w:t>
        </w:r>
      </w:hyperlink>
      <w:r w:rsidR="00960F63" w:rsidRPr="00B51089">
        <w:rPr>
          <w:rStyle w:val="Hyperlink"/>
        </w:rPr>
        <w:t>.</w:t>
      </w:r>
    </w:p>
    <w:p w14:paraId="7ED7F9CB" w14:textId="77777777" w:rsidR="00790ED2" w:rsidRPr="00B51089" w:rsidRDefault="00790ED2" w:rsidP="00E3359A">
      <w:pPr>
        <w:ind w:left="720" w:right="-630" w:hanging="720"/>
      </w:pPr>
    </w:p>
    <w:p w14:paraId="3E96D376" w14:textId="77777777" w:rsidR="00E3359A" w:rsidRPr="00B51089" w:rsidRDefault="00E3359A" w:rsidP="00E3359A">
      <w:pPr>
        <w:ind w:left="720" w:right="-630" w:hanging="720"/>
      </w:pPr>
      <w:r w:rsidRPr="00B51089">
        <w:t xml:space="preserve">Interview for </w:t>
      </w:r>
      <w:r w:rsidRPr="00B51089">
        <w:rPr>
          <w:i/>
        </w:rPr>
        <w:t>The Future of Social Change</w:t>
      </w:r>
      <w:r w:rsidRPr="00B51089">
        <w:t xml:space="preserve">, 2014. </w:t>
      </w:r>
      <w:r w:rsidR="00A971D2" w:rsidRPr="00B51089">
        <w:t xml:space="preserve"> Article</w:t>
      </w:r>
      <w:r w:rsidRPr="00B51089">
        <w:t xml:space="preserve"> about the Child Welfare and Child Well-being</w:t>
      </w:r>
      <w:r w:rsidR="00790ED2" w:rsidRPr="00B51089">
        <w:t xml:space="preserve"> (CW2)</w:t>
      </w:r>
      <w:r w:rsidRPr="00B51089">
        <w:t xml:space="preserve"> specialization (pages 48-51).</w:t>
      </w:r>
    </w:p>
    <w:p w14:paraId="3B3B334E" w14:textId="77777777" w:rsidR="00790ED2" w:rsidRPr="00B51089" w:rsidRDefault="00790ED2" w:rsidP="00E3359A">
      <w:pPr>
        <w:ind w:left="720" w:right="-630" w:hanging="720"/>
      </w:pPr>
    </w:p>
    <w:p w14:paraId="692BFE37" w14:textId="7390ABE6" w:rsidR="00E81B0B" w:rsidRPr="00B51089" w:rsidRDefault="00E3359A" w:rsidP="00D84CC5">
      <w:pPr>
        <w:ind w:left="720" w:right="-630" w:hanging="720"/>
        <w:rPr>
          <w:rStyle w:val="Hyperlink"/>
        </w:rPr>
      </w:pPr>
      <w:r w:rsidRPr="00B51089">
        <w:t>Interview for</w:t>
      </w:r>
      <w:r w:rsidR="002D799D" w:rsidRPr="00B51089">
        <w:t xml:space="preserve"> </w:t>
      </w:r>
      <w:r w:rsidR="002D799D" w:rsidRPr="00B51089">
        <w:rPr>
          <w:i/>
        </w:rPr>
        <w:t>The Muse</w:t>
      </w:r>
      <w:r w:rsidRPr="00B51089">
        <w:t xml:space="preserve">, 2012. From PhD to professor: Advice for landing your first academic position. Available at </w:t>
      </w:r>
      <w:hyperlink r:id="rId47" w:history="1">
        <w:r w:rsidRPr="00B51089">
          <w:rPr>
            <w:rStyle w:val="Hyperlink"/>
          </w:rPr>
          <w:t>https://www.themuse.com/advice/from-phd-to-professor-advice-for-landing-your-first-academic-position</w:t>
        </w:r>
      </w:hyperlink>
      <w:r w:rsidR="00244DBF" w:rsidRPr="00B51089">
        <w:rPr>
          <w:rStyle w:val="Hyperlink"/>
        </w:rPr>
        <w:t>.</w:t>
      </w:r>
    </w:p>
    <w:p w14:paraId="1D4C1390" w14:textId="45A0BE7D" w:rsidR="008E1C9F" w:rsidRPr="00B51089" w:rsidRDefault="008E1C9F" w:rsidP="00BB5F84">
      <w:pPr>
        <w:ind w:right="-630"/>
        <w:rPr>
          <w:rStyle w:val="Hyperlink"/>
        </w:rPr>
      </w:pPr>
    </w:p>
    <w:p w14:paraId="3D06907F" w14:textId="42232E36" w:rsidR="008E1C9F" w:rsidRPr="00B51089" w:rsidRDefault="008E1C9F" w:rsidP="00D84CC5">
      <w:pPr>
        <w:ind w:left="720" w:right="-630" w:hanging="720"/>
      </w:pPr>
      <w:r w:rsidRPr="00B51089">
        <w:rPr>
          <w:u w:val="single"/>
        </w:rPr>
        <w:t>Visual Arts Production</w:t>
      </w:r>
      <w:r w:rsidRPr="00B51089">
        <w:t xml:space="preserve">: </w:t>
      </w:r>
    </w:p>
    <w:p w14:paraId="46BBBDAD" w14:textId="77777777" w:rsidR="008E1C9F" w:rsidRPr="00B51089" w:rsidRDefault="008E1C9F" w:rsidP="00D84CC5">
      <w:pPr>
        <w:ind w:left="720" w:right="-630" w:hanging="720"/>
      </w:pPr>
    </w:p>
    <w:p w14:paraId="443F7347" w14:textId="59FAD4FB" w:rsidR="00806BCB" w:rsidRDefault="00806BCB" w:rsidP="008E1C9F">
      <w:pPr>
        <w:widowControl w:val="0"/>
        <w:autoSpaceDE w:val="0"/>
        <w:autoSpaceDN w:val="0"/>
        <w:adjustRightInd w:val="0"/>
        <w:ind w:left="720" w:right="-1008" w:hanging="720"/>
      </w:pPr>
      <w:r w:rsidRPr="00806BCB">
        <w:t>Tucker, F., Garcia, A.R., Pérez-Figueroa, R.E.</w:t>
      </w:r>
      <w:proofErr w:type="gramStart"/>
      <w:r w:rsidRPr="00806BCB">
        <w:t>,  Cozart</w:t>
      </w:r>
      <w:proofErr w:type="gramEnd"/>
      <w:r w:rsidRPr="00806BCB">
        <w:t xml:space="preserve">, D., &amp; Clark, S. (2023). </w:t>
      </w:r>
      <w:r>
        <w:t xml:space="preserve">Poetic Inquiry: Fatherhood Engagement Project. </w:t>
      </w:r>
      <w:hyperlink r:id="rId48" w:history="1">
        <w:r w:rsidRPr="00646BF1">
          <w:rPr>
            <w:rStyle w:val="Hyperlink"/>
            <w:rFonts w:cstheme="minorBidi"/>
          </w:rPr>
          <w:t>https://www.faratucker.com/poeticinquiry.html</w:t>
        </w:r>
      </w:hyperlink>
    </w:p>
    <w:p w14:paraId="266972CA" w14:textId="77777777" w:rsidR="00806BCB" w:rsidRDefault="00806BCB" w:rsidP="008E1C9F">
      <w:pPr>
        <w:widowControl w:val="0"/>
        <w:autoSpaceDE w:val="0"/>
        <w:autoSpaceDN w:val="0"/>
        <w:adjustRightInd w:val="0"/>
        <w:ind w:left="720" w:right="-1008" w:hanging="720"/>
      </w:pPr>
    </w:p>
    <w:p w14:paraId="57D0A221" w14:textId="7CFAB620" w:rsidR="008E1C9F" w:rsidRPr="00B51089" w:rsidRDefault="008E1C9F" w:rsidP="008E1C9F">
      <w:pPr>
        <w:widowControl w:val="0"/>
        <w:autoSpaceDE w:val="0"/>
        <w:autoSpaceDN w:val="0"/>
        <w:adjustRightInd w:val="0"/>
        <w:ind w:left="720" w:right="-1008" w:hanging="720"/>
      </w:pPr>
      <w:r w:rsidRPr="00B51089">
        <w:t>Smithers, D., Cozart, D., Garcia, A.R., Pérez-Figueroa, R.E.</w:t>
      </w:r>
      <w:r w:rsidR="00806BCB">
        <w:t>, &amp; Clark, S.</w:t>
      </w:r>
      <w:r w:rsidRPr="00B51089">
        <w:t xml:space="preserve"> (2023). Fatherhood: Spoken Word. Available at </w:t>
      </w:r>
      <w:hyperlink r:id="rId49" w:history="1">
        <w:r w:rsidRPr="00B51089">
          <w:rPr>
            <w:rStyle w:val="Hyperlink"/>
            <w:rFonts w:cstheme="minorBidi"/>
          </w:rPr>
          <w:t>https://www.youtube.com/watch?v=OpU93JVxTHA</w:t>
        </w:r>
      </w:hyperlink>
    </w:p>
    <w:p w14:paraId="79E8BEA0" w14:textId="77777777" w:rsidR="008E1C9F" w:rsidRPr="00B51089" w:rsidRDefault="008E1C9F" w:rsidP="008E1C9F">
      <w:pPr>
        <w:widowControl w:val="0"/>
        <w:autoSpaceDE w:val="0"/>
        <w:autoSpaceDN w:val="0"/>
        <w:adjustRightInd w:val="0"/>
        <w:ind w:left="720" w:right="-1008" w:hanging="720"/>
      </w:pPr>
    </w:p>
    <w:p w14:paraId="70E5FCE1" w14:textId="5059AC4B" w:rsidR="008E1C9F" w:rsidRPr="00B51089" w:rsidRDefault="008E1C9F" w:rsidP="008E1C9F">
      <w:pPr>
        <w:widowControl w:val="0"/>
        <w:autoSpaceDE w:val="0"/>
        <w:autoSpaceDN w:val="0"/>
        <w:adjustRightInd w:val="0"/>
        <w:ind w:left="720" w:right="-1008" w:hanging="720"/>
        <w:rPr>
          <w:rStyle w:val="Hyperlink"/>
          <w:rFonts w:cstheme="minorBidi"/>
        </w:rPr>
      </w:pPr>
      <w:r w:rsidRPr="00B51089">
        <w:t>Carama, D., Cozart, D., Pérez-Figueroa, R.E., &amp; Garcia, A.R.</w:t>
      </w:r>
      <w:r w:rsidR="00806BCB">
        <w:t xml:space="preserve">, &amp; Clark, S. </w:t>
      </w:r>
      <w:r w:rsidRPr="00B51089">
        <w:t xml:space="preserve"> (2023). Invisible Father. Available at </w:t>
      </w:r>
      <w:hyperlink r:id="rId50" w:history="1">
        <w:r w:rsidRPr="00B51089">
          <w:rPr>
            <w:rStyle w:val="Hyperlink"/>
            <w:rFonts w:cstheme="minorBidi"/>
          </w:rPr>
          <w:t>https://www.youtube.com/watch?v=DWE2NsAW-lE</w:t>
        </w:r>
      </w:hyperlink>
    </w:p>
    <w:p w14:paraId="5F7DE39E" w14:textId="77777777" w:rsidR="008E1C9F" w:rsidRPr="00B51089" w:rsidRDefault="008E1C9F" w:rsidP="008E1C9F">
      <w:pPr>
        <w:widowControl w:val="0"/>
        <w:autoSpaceDE w:val="0"/>
        <w:autoSpaceDN w:val="0"/>
        <w:adjustRightInd w:val="0"/>
        <w:ind w:left="720" w:right="-1008" w:hanging="720"/>
        <w:rPr>
          <w:rStyle w:val="Hyperlink"/>
          <w:rFonts w:cstheme="minorBidi"/>
        </w:rPr>
      </w:pPr>
    </w:p>
    <w:p w14:paraId="2D9EFBA2" w14:textId="0AA9BB33" w:rsidR="008E1C9F" w:rsidRDefault="008E1C9F" w:rsidP="00AD007D">
      <w:pPr>
        <w:tabs>
          <w:tab w:val="center" w:pos="4725"/>
        </w:tabs>
        <w:ind w:left="720" w:right="-900" w:hanging="720"/>
      </w:pPr>
      <w:r w:rsidRPr="00B51089">
        <w:lastRenderedPageBreak/>
        <w:t>Garcia, A.R. (2018). Interviewee and co-producer of a short documentary aimed at increasing awareness about the Positive Parenting Program (</w:t>
      </w:r>
      <w:proofErr w:type="spellStart"/>
      <w:r w:rsidRPr="00B51089">
        <w:t>TripleP</w:t>
      </w:r>
      <w:proofErr w:type="spellEnd"/>
      <w:r w:rsidRPr="00B51089">
        <w:t>) in child welfare contexts.</w:t>
      </w:r>
      <w:r w:rsidR="002926CA" w:rsidRPr="00B51089">
        <w:t xml:space="preserve"> Video available upon re</w:t>
      </w:r>
      <w:r w:rsidR="00990D6E" w:rsidRPr="00B51089">
        <w:t xml:space="preserve">quest. </w:t>
      </w:r>
    </w:p>
    <w:p w14:paraId="1BCF0C5B" w14:textId="77777777" w:rsidR="00AD007D" w:rsidRDefault="00AD007D" w:rsidP="008E1C9F">
      <w:pPr>
        <w:widowControl w:val="0"/>
        <w:autoSpaceDE w:val="0"/>
        <w:autoSpaceDN w:val="0"/>
        <w:adjustRightInd w:val="0"/>
        <w:ind w:left="720" w:right="-1008" w:hanging="720"/>
      </w:pPr>
    </w:p>
    <w:p w14:paraId="7CE8C268" w14:textId="7B33192E" w:rsidR="00AD007D" w:rsidRPr="00B51089" w:rsidRDefault="00AD007D" w:rsidP="00AD007D">
      <w:pPr>
        <w:autoSpaceDE w:val="0"/>
        <w:autoSpaceDN w:val="0"/>
        <w:adjustRightInd w:val="0"/>
        <w:ind w:right="-1008"/>
        <w:rPr>
          <w:u w:val="single"/>
        </w:rPr>
      </w:pPr>
      <w:r w:rsidRPr="00B51089">
        <w:rPr>
          <w:u w:val="single"/>
        </w:rPr>
        <w:t>Development</w:t>
      </w:r>
      <w:r>
        <w:rPr>
          <w:u w:val="single"/>
        </w:rPr>
        <w:t xml:space="preserve">, Production, and Filming </w:t>
      </w:r>
      <w:r w:rsidRPr="00B51089">
        <w:rPr>
          <w:u w:val="single"/>
        </w:rPr>
        <w:t>of Training and Curriculum</w:t>
      </w:r>
      <w:r>
        <w:rPr>
          <w:u w:val="single"/>
        </w:rPr>
        <w:t>:</w:t>
      </w:r>
      <w:r w:rsidRPr="00B51089">
        <w:rPr>
          <w:u w:val="single"/>
        </w:rPr>
        <w:t xml:space="preserve"> </w:t>
      </w:r>
    </w:p>
    <w:p w14:paraId="0876FD55" w14:textId="77777777" w:rsidR="00AD007D" w:rsidRPr="00B51089" w:rsidRDefault="00AD007D" w:rsidP="00AD007D"/>
    <w:p w14:paraId="57E15F7F" w14:textId="77777777" w:rsidR="00AD007D" w:rsidRPr="00B51089" w:rsidRDefault="00AD007D" w:rsidP="00AD007D">
      <w:pPr>
        <w:tabs>
          <w:tab w:val="center" w:pos="4725"/>
        </w:tabs>
        <w:ind w:left="720" w:right="-900" w:hanging="720"/>
      </w:pPr>
      <w:r w:rsidRPr="00B51089">
        <w:t xml:space="preserve">Garcia, A.R. &amp; Sprang, G. (2023). Cultivating and Sustaining Trauma-Informed Practices in Schools. Training developed for school personnel. </w:t>
      </w:r>
    </w:p>
    <w:p w14:paraId="7C197F1F" w14:textId="77777777" w:rsidR="00AD007D" w:rsidRPr="00B51089" w:rsidRDefault="00AD007D" w:rsidP="00AD007D">
      <w:pPr>
        <w:tabs>
          <w:tab w:val="center" w:pos="4725"/>
        </w:tabs>
        <w:ind w:left="720" w:right="-900" w:hanging="720"/>
      </w:pPr>
    </w:p>
    <w:p w14:paraId="029DDB0A" w14:textId="13D5C315" w:rsidR="00AD007D" w:rsidRPr="00B51089" w:rsidRDefault="00AD007D" w:rsidP="00AD007D">
      <w:pPr>
        <w:tabs>
          <w:tab w:val="center" w:pos="4725"/>
        </w:tabs>
        <w:ind w:left="720" w:right="-900" w:hanging="720"/>
      </w:pPr>
      <w:bookmarkStart w:id="52" w:name="_Hlk166869113"/>
      <w:r w:rsidRPr="00B51089">
        <w:t xml:space="preserve">Garcia, A. R., Cozart, D., &amp; Pérez-Figueroa, R. E. (2023). Reflections, Practices, and Strategies for Enhancing Father Centricity Across Child and Family Serving Systems. Training developed and filmed for service providers, clinicians, and advocates.  </w:t>
      </w:r>
      <w:bookmarkEnd w:id="52"/>
    </w:p>
    <w:p w14:paraId="2266AB91" w14:textId="77777777" w:rsidR="008E1C9F" w:rsidRPr="00B51089" w:rsidRDefault="008E1C9F" w:rsidP="00D84CC5">
      <w:pPr>
        <w:ind w:left="720" w:right="-630" w:hanging="720"/>
      </w:pPr>
    </w:p>
    <w:sectPr w:rsidR="008E1C9F" w:rsidRPr="00B51089" w:rsidSect="00FB0C4D">
      <w:pgSz w:w="12240" w:h="15840"/>
      <w:pgMar w:top="1440" w:right="135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Abadi MT Condensed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UnicodeMS">
    <w:panose1 w:val="00000000000000000000"/>
    <w:charset w:val="00"/>
    <w:family w:val="auto"/>
    <w:notTrueType/>
    <w:pitch w:val="default"/>
    <w:sig w:usb0="00000000" w:usb1="09060000" w:usb2="00000010" w:usb3="00000000" w:csb0="00080001" w:csb1="00000000"/>
  </w:font>
  <w:font w:name="MyriadPro-Regular">
    <w:panose1 w:val="00000000000000000000"/>
    <w:charset w:val="00"/>
    <w:family w:val="auto"/>
    <w:notTrueType/>
    <w:pitch w:val="default"/>
    <w:sig w:usb0="00000003" w:usb1="00000000" w:usb2="00000000" w:usb3="00000000" w:csb0="00000001" w:csb1="00000000"/>
  </w:font>
  <w:font w:name="Aparajita">
    <w:charset w:val="00"/>
    <w:family w:val="roman"/>
    <w:pitch w:val="variable"/>
    <w:sig w:usb0="00008003" w:usb1="00000000" w:usb2="00000000" w:usb3="00000000" w:csb0="00000001" w:csb1="00000000"/>
  </w:font>
  <w:font w:name="AdvPTimes">
    <w:altName w:val="Cambria"/>
    <w:panose1 w:val="00000000000000000000"/>
    <w:charset w:val="00"/>
    <w:family w:val="roman"/>
    <w:notTrueType/>
    <w:pitch w:val="default"/>
    <w:sig w:usb0="00000003" w:usb1="00000000" w:usb2="00000000" w:usb3="00000000" w:csb0="00000001" w:csb1="00000000"/>
  </w:font>
  <w:font w:name="AdvPTimesB">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AGaramond-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9C1BE6"/>
    <w:multiLevelType w:val="hybridMultilevel"/>
    <w:tmpl w:val="039A99F8"/>
    <w:lvl w:ilvl="0" w:tplc="D56C2D3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A905BA"/>
    <w:multiLevelType w:val="hybridMultilevel"/>
    <w:tmpl w:val="A314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164794"/>
    <w:multiLevelType w:val="hybridMultilevel"/>
    <w:tmpl w:val="043E0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949E6"/>
    <w:multiLevelType w:val="hybridMultilevel"/>
    <w:tmpl w:val="8492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080805">
    <w:abstractNumId w:val="1"/>
  </w:num>
  <w:num w:numId="2" w16cid:durableId="108935258">
    <w:abstractNumId w:val="2"/>
  </w:num>
  <w:num w:numId="3" w16cid:durableId="36207076">
    <w:abstractNumId w:val="3"/>
  </w:num>
  <w:num w:numId="4" w16cid:durableId="1307930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700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B0B"/>
    <w:rsid w:val="0000009D"/>
    <w:rsid w:val="000027AD"/>
    <w:rsid w:val="00002C6F"/>
    <w:rsid w:val="000039C6"/>
    <w:rsid w:val="00003CDA"/>
    <w:rsid w:val="0000411B"/>
    <w:rsid w:val="000042E3"/>
    <w:rsid w:val="00004D05"/>
    <w:rsid w:val="00005D08"/>
    <w:rsid w:val="00006550"/>
    <w:rsid w:val="00007526"/>
    <w:rsid w:val="00007587"/>
    <w:rsid w:val="0000797A"/>
    <w:rsid w:val="00007DAD"/>
    <w:rsid w:val="00011651"/>
    <w:rsid w:val="00011A6E"/>
    <w:rsid w:val="00012F3A"/>
    <w:rsid w:val="00013C3A"/>
    <w:rsid w:val="00013F1E"/>
    <w:rsid w:val="0001411D"/>
    <w:rsid w:val="000159FA"/>
    <w:rsid w:val="00017B01"/>
    <w:rsid w:val="000208C7"/>
    <w:rsid w:val="00020D3E"/>
    <w:rsid w:val="00021134"/>
    <w:rsid w:val="00022077"/>
    <w:rsid w:val="000220A2"/>
    <w:rsid w:val="00023D8B"/>
    <w:rsid w:val="000246AD"/>
    <w:rsid w:val="00026E8B"/>
    <w:rsid w:val="00026F76"/>
    <w:rsid w:val="00027220"/>
    <w:rsid w:val="000272DF"/>
    <w:rsid w:val="00030388"/>
    <w:rsid w:val="0003315F"/>
    <w:rsid w:val="00034CC3"/>
    <w:rsid w:val="000358DB"/>
    <w:rsid w:val="0003694C"/>
    <w:rsid w:val="00037C50"/>
    <w:rsid w:val="00040404"/>
    <w:rsid w:val="00041319"/>
    <w:rsid w:val="00044FDF"/>
    <w:rsid w:val="00045270"/>
    <w:rsid w:val="00045C90"/>
    <w:rsid w:val="00045D00"/>
    <w:rsid w:val="00045EC0"/>
    <w:rsid w:val="00046BAA"/>
    <w:rsid w:val="00047249"/>
    <w:rsid w:val="00047B3F"/>
    <w:rsid w:val="00050472"/>
    <w:rsid w:val="00050B60"/>
    <w:rsid w:val="000532E6"/>
    <w:rsid w:val="0005350E"/>
    <w:rsid w:val="000539A0"/>
    <w:rsid w:val="00055DFE"/>
    <w:rsid w:val="0005606F"/>
    <w:rsid w:val="0005650C"/>
    <w:rsid w:val="00057F79"/>
    <w:rsid w:val="00060106"/>
    <w:rsid w:val="00060430"/>
    <w:rsid w:val="000616E9"/>
    <w:rsid w:val="00061C28"/>
    <w:rsid w:val="00061CDD"/>
    <w:rsid w:val="00062589"/>
    <w:rsid w:val="0006393B"/>
    <w:rsid w:val="00063E9E"/>
    <w:rsid w:val="00064FF0"/>
    <w:rsid w:val="00066363"/>
    <w:rsid w:val="00066FC4"/>
    <w:rsid w:val="00067B23"/>
    <w:rsid w:val="00071A9B"/>
    <w:rsid w:val="00072A94"/>
    <w:rsid w:val="000738DE"/>
    <w:rsid w:val="00074906"/>
    <w:rsid w:val="000754F8"/>
    <w:rsid w:val="00075647"/>
    <w:rsid w:val="00075DB4"/>
    <w:rsid w:val="00075DEB"/>
    <w:rsid w:val="00075E62"/>
    <w:rsid w:val="00077EE3"/>
    <w:rsid w:val="000809C9"/>
    <w:rsid w:val="00080C92"/>
    <w:rsid w:val="00081312"/>
    <w:rsid w:val="000813D9"/>
    <w:rsid w:val="00082503"/>
    <w:rsid w:val="00083D2D"/>
    <w:rsid w:val="00084273"/>
    <w:rsid w:val="000848F3"/>
    <w:rsid w:val="0008668B"/>
    <w:rsid w:val="00086E3E"/>
    <w:rsid w:val="00090F03"/>
    <w:rsid w:val="00091421"/>
    <w:rsid w:val="00092033"/>
    <w:rsid w:val="0009311C"/>
    <w:rsid w:val="00093555"/>
    <w:rsid w:val="00094097"/>
    <w:rsid w:val="00095F12"/>
    <w:rsid w:val="0009610D"/>
    <w:rsid w:val="000963E4"/>
    <w:rsid w:val="000A1A61"/>
    <w:rsid w:val="000A2539"/>
    <w:rsid w:val="000A25BB"/>
    <w:rsid w:val="000A59C9"/>
    <w:rsid w:val="000A7273"/>
    <w:rsid w:val="000A7F34"/>
    <w:rsid w:val="000B11DB"/>
    <w:rsid w:val="000B1A60"/>
    <w:rsid w:val="000B1AF4"/>
    <w:rsid w:val="000B3BF3"/>
    <w:rsid w:val="000B3EB8"/>
    <w:rsid w:val="000B40B7"/>
    <w:rsid w:val="000B661E"/>
    <w:rsid w:val="000B6743"/>
    <w:rsid w:val="000B6DCA"/>
    <w:rsid w:val="000B723A"/>
    <w:rsid w:val="000B7E32"/>
    <w:rsid w:val="000C01CD"/>
    <w:rsid w:val="000C0A07"/>
    <w:rsid w:val="000C0F98"/>
    <w:rsid w:val="000C255F"/>
    <w:rsid w:val="000C258C"/>
    <w:rsid w:val="000C655A"/>
    <w:rsid w:val="000C6CFB"/>
    <w:rsid w:val="000D0EAA"/>
    <w:rsid w:val="000D109A"/>
    <w:rsid w:val="000D1EFC"/>
    <w:rsid w:val="000D3291"/>
    <w:rsid w:val="000D41A7"/>
    <w:rsid w:val="000D45AD"/>
    <w:rsid w:val="000D49E1"/>
    <w:rsid w:val="000D5D9B"/>
    <w:rsid w:val="000D62E2"/>
    <w:rsid w:val="000D79D5"/>
    <w:rsid w:val="000D7D6B"/>
    <w:rsid w:val="000E06E3"/>
    <w:rsid w:val="000E23FB"/>
    <w:rsid w:val="000E2843"/>
    <w:rsid w:val="000E38FC"/>
    <w:rsid w:val="000E3C60"/>
    <w:rsid w:val="000E4270"/>
    <w:rsid w:val="000E58E5"/>
    <w:rsid w:val="000F02C2"/>
    <w:rsid w:val="000F1623"/>
    <w:rsid w:val="000F2F3E"/>
    <w:rsid w:val="000F38A7"/>
    <w:rsid w:val="000F3A2C"/>
    <w:rsid w:val="000F555E"/>
    <w:rsid w:val="000F72A2"/>
    <w:rsid w:val="00100033"/>
    <w:rsid w:val="0010079D"/>
    <w:rsid w:val="00100F26"/>
    <w:rsid w:val="0010270C"/>
    <w:rsid w:val="00103516"/>
    <w:rsid w:val="00104F15"/>
    <w:rsid w:val="001055CE"/>
    <w:rsid w:val="00106AF3"/>
    <w:rsid w:val="00107E66"/>
    <w:rsid w:val="0011279A"/>
    <w:rsid w:val="00113D3C"/>
    <w:rsid w:val="00114583"/>
    <w:rsid w:val="00115B2D"/>
    <w:rsid w:val="00115F95"/>
    <w:rsid w:val="00117532"/>
    <w:rsid w:val="00122155"/>
    <w:rsid w:val="00122E8D"/>
    <w:rsid w:val="0012364E"/>
    <w:rsid w:val="00124761"/>
    <w:rsid w:val="001247B2"/>
    <w:rsid w:val="0012667B"/>
    <w:rsid w:val="00127204"/>
    <w:rsid w:val="00127A55"/>
    <w:rsid w:val="00127C27"/>
    <w:rsid w:val="00127C65"/>
    <w:rsid w:val="0013280F"/>
    <w:rsid w:val="00133E65"/>
    <w:rsid w:val="001364CD"/>
    <w:rsid w:val="001369FC"/>
    <w:rsid w:val="00140D8A"/>
    <w:rsid w:val="001441BC"/>
    <w:rsid w:val="0014495A"/>
    <w:rsid w:val="00145743"/>
    <w:rsid w:val="00145F3D"/>
    <w:rsid w:val="001466E2"/>
    <w:rsid w:val="001469A5"/>
    <w:rsid w:val="001503E7"/>
    <w:rsid w:val="00151931"/>
    <w:rsid w:val="0015254E"/>
    <w:rsid w:val="001534AD"/>
    <w:rsid w:val="00154371"/>
    <w:rsid w:val="00154D07"/>
    <w:rsid w:val="001563A9"/>
    <w:rsid w:val="001608B5"/>
    <w:rsid w:val="00160B58"/>
    <w:rsid w:val="001611B8"/>
    <w:rsid w:val="001619EE"/>
    <w:rsid w:val="00161C23"/>
    <w:rsid w:val="0016250B"/>
    <w:rsid w:val="00162543"/>
    <w:rsid w:val="00162B48"/>
    <w:rsid w:val="0016468F"/>
    <w:rsid w:val="00166DF4"/>
    <w:rsid w:val="001670AD"/>
    <w:rsid w:val="00167343"/>
    <w:rsid w:val="00167B80"/>
    <w:rsid w:val="00170869"/>
    <w:rsid w:val="0017186A"/>
    <w:rsid w:val="0017239B"/>
    <w:rsid w:val="001761B3"/>
    <w:rsid w:val="00176D55"/>
    <w:rsid w:val="00177104"/>
    <w:rsid w:val="001775F8"/>
    <w:rsid w:val="00180549"/>
    <w:rsid w:val="00182056"/>
    <w:rsid w:val="001820E2"/>
    <w:rsid w:val="001837BB"/>
    <w:rsid w:val="00183C4A"/>
    <w:rsid w:val="00183EC9"/>
    <w:rsid w:val="0018410B"/>
    <w:rsid w:val="0018430B"/>
    <w:rsid w:val="0018438C"/>
    <w:rsid w:val="00185212"/>
    <w:rsid w:val="00185DB5"/>
    <w:rsid w:val="0018665B"/>
    <w:rsid w:val="00186A1D"/>
    <w:rsid w:val="00187EA0"/>
    <w:rsid w:val="00190BA1"/>
    <w:rsid w:val="001910CE"/>
    <w:rsid w:val="00191FE3"/>
    <w:rsid w:val="00193499"/>
    <w:rsid w:val="00194380"/>
    <w:rsid w:val="00194F4C"/>
    <w:rsid w:val="0019719B"/>
    <w:rsid w:val="00197746"/>
    <w:rsid w:val="001A139C"/>
    <w:rsid w:val="001A2AEC"/>
    <w:rsid w:val="001A2B3A"/>
    <w:rsid w:val="001A5E7B"/>
    <w:rsid w:val="001A63B7"/>
    <w:rsid w:val="001A6660"/>
    <w:rsid w:val="001B0F22"/>
    <w:rsid w:val="001B14A0"/>
    <w:rsid w:val="001B29DC"/>
    <w:rsid w:val="001B432C"/>
    <w:rsid w:val="001B6FDD"/>
    <w:rsid w:val="001B7712"/>
    <w:rsid w:val="001C0D88"/>
    <w:rsid w:val="001C3DCB"/>
    <w:rsid w:val="001C646A"/>
    <w:rsid w:val="001C654D"/>
    <w:rsid w:val="001C7578"/>
    <w:rsid w:val="001C791D"/>
    <w:rsid w:val="001C7E45"/>
    <w:rsid w:val="001D0B3C"/>
    <w:rsid w:val="001D1C75"/>
    <w:rsid w:val="001D1EAF"/>
    <w:rsid w:val="001D227A"/>
    <w:rsid w:val="001D246F"/>
    <w:rsid w:val="001D2484"/>
    <w:rsid w:val="001D31C9"/>
    <w:rsid w:val="001D3626"/>
    <w:rsid w:val="001D459F"/>
    <w:rsid w:val="001E400E"/>
    <w:rsid w:val="001E5666"/>
    <w:rsid w:val="001E646A"/>
    <w:rsid w:val="001E6481"/>
    <w:rsid w:val="001E7892"/>
    <w:rsid w:val="001E7C64"/>
    <w:rsid w:val="001F22A2"/>
    <w:rsid w:val="001F2743"/>
    <w:rsid w:val="001F41E6"/>
    <w:rsid w:val="001F63C7"/>
    <w:rsid w:val="001F7D20"/>
    <w:rsid w:val="002004BA"/>
    <w:rsid w:val="00200772"/>
    <w:rsid w:val="00200A5F"/>
    <w:rsid w:val="00201970"/>
    <w:rsid w:val="00202D38"/>
    <w:rsid w:val="00205806"/>
    <w:rsid w:val="00206202"/>
    <w:rsid w:val="00206BDE"/>
    <w:rsid w:val="00206F4F"/>
    <w:rsid w:val="002077AC"/>
    <w:rsid w:val="0021273A"/>
    <w:rsid w:val="002127ED"/>
    <w:rsid w:val="00215AC0"/>
    <w:rsid w:val="0021619D"/>
    <w:rsid w:val="0021663E"/>
    <w:rsid w:val="00216758"/>
    <w:rsid w:val="00217C2F"/>
    <w:rsid w:val="00220DD6"/>
    <w:rsid w:val="00221F02"/>
    <w:rsid w:val="00222CDF"/>
    <w:rsid w:val="002252D2"/>
    <w:rsid w:val="00226564"/>
    <w:rsid w:val="00226A46"/>
    <w:rsid w:val="00226B4A"/>
    <w:rsid w:val="00227A6C"/>
    <w:rsid w:val="00230383"/>
    <w:rsid w:val="00232C05"/>
    <w:rsid w:val="002332BD"/>
    <w:rsid w:val="002334FB"/>
    <w:rsid w:val="00233C6F"/>
    <w:rsid w:val="00233E2B"/>
    <w:rsid w:val="00237524"/>
    <w:rsid w:val="00240ADB"/>
    <w:rsid w:val="0024146B"/>
    <w:rsid w:val="0024160A"/>
    <w:rsid w:val="00241A7A"/>
    <w:rsid w:val="0024325E"/>
    <w:rsid w:val="00244CD6"/>
    <w:rsid w:val="00244CED"/>
    <w:rsid w:val="00244DBF"/>
    <w:rsid w:val="00245928"/>
    <w:rsid w:val="00245C2D"/>
    <w:rsid w:val="00246580"/>
    <w:rsid w:val="00250653"/>
    <w:rsid w:val="002514DE"/>
    <w:rsid w:val="00252A84"/>
    <w:rsid w:val="0025389D"/>
    <w:rsid w:val="0025508F"/>
    <w:rsid w:val="00255BF0"/>
    <w:rsid w:val="002560A1"/>
    <w:rsid w:val="00260FAE"/>
    <w:rsid w:val="00261544"/>
    <w:rsid w:val="002616A6"/>
    <w:rsid w:val="0026381D"/>
    <w:rsid w:val="00263D1E"/>
    <w:rsid w:val="00264D8C"/>
    <w:rsid w:val="00264E88"/>
    <w:rsid w:val="002653C1"/>
    <w:rsid w:val="002732FF"/>
    <w:rsid w:val="0027346E"/>
    <w:rsid w:val="0027347D"/>
    <w:rsid w:val="00274EA8"/>
    <w:rsid w:val="002760BF"/>
    <w:rsid w:val="00276761"/>
    <w:rsid w:val="00280136"/>
    <w:rsid w:val="00281283"/>
    <w:rsid w:val="00281E69"/>
    <w:rsid w:val="00282E24"/>
    <w:rsid w:val="002836A6"/>
    <w:rsid w:val="00283722"/>
    <w:rsid w:val="0028425C"/>
    <w:rsid w:val="00284EE2"/>
    <w:rsid w:val="002852A4"/>
    <w:rsid w:val="00285A7C"/>
    <w:rsid w:val="002869EA"/>
    <w:rsid w:val="00286EF0"/>
    <w:rsid w:val="00290707"/>
    <w:rsid w:val="002926CA"/>
    <w:rsid w:val="00293240"/>
    <w:rsid w:val="00293529"/>
    <w:rsid w:val="00296D15"/>
    <w:rsid w:val="002A0265"/>
    <w:rsid w:val="002A1579"/>
    <w:rsid w:val="002A2050"/>
    <w:rsid w:val="002A4868"/>
    <w:rsid w:val="002A5371"/>
    <w:rsid w:val="002A6598"/>
    <w:rsid w:val="002A6877"/>
    <w:rsid w:val="002A69D6"/>
    <w:rsid w:val="002B27CA"/>
    <w:rsid w:val="002B64AB"/>
    <w:rsid w:val="002C124C"/>
    <w:rsid w:val="002C4062"/>
    <w:rsid w:val="002C7063"/>
    <w:rsid w:val="002C72C3"/>
    <w:rsid w:val="002D03A5"/>
    <w:rsid w:val="002D1893"/>
    <w:rsid w:val="002D27CB"/>
    <w:rsid w:val="002D2DF3"/>
    <w:rsid w:val="002D410B"/>
    <w:rsid w:val="002D537A"/>
    <w:rsid w:val="002D5D21"/>
    <w:rsid w:val="002D607A"/>
    <w:rsid w:val="002D626F"/>
    <w:rsid w:val="002D6730"/>
    <w:rsid w:val="002D799D"/>
    <w:rsid w:val="002E228D"/>
    <w:rsid w:val="002F03ED"/>
    <w:rsid w:val="002F050F"/>
    <w:rsid w:val="002F2490"/>
    <w:rsid w:val="002F28E8"/>
    <w:rsid w:val="002F2B15"/>
    <w:rsid w:val="002F2D4E"/>
    <w:rsid w:val="002F3D86"/>
    <w:rsid w:val="002F4CBA"/>
    <w:rsid w:val="002F5948"/>
    <w:rsid w:val="002F5FBA"/>
    <w:rsid w:val="002F6199"/>
    <w:rsid w:val="002F7526"/>
    <w:rsid w:val="00303339"/>
    <w:rsid w:val="00303BAC"/>
    <w:rsid w:val="00304D81"/>
    <w:rsid w:val="0030531E"/>
    <w:rsid w:val="00310C85"/>
    <w:rsid w:val="003118DB"/>
    <w:rsid w:val="00311B54"/>
    <w:rsid w:val="00312890"/>
    <w:rsid w:val="00313B7B"/>
    <w:rsid w:val="0031454E"/>
    <w:rsid w:val="003148B7"/>
    <w:rsid w:val="00314C6E"/>
    <w:rsid w:val="00316C16"/>
    <w:rsid w:val="00317C50"/>
    <w:rsid w:val="00320471"/>
    <w:rsid w:val="00320A01"/>
    <w:rsid w:val="003226A6"/>
    <w:rsid w:val="003234E1"/>
    <w:rsid w:val="00324018"/>
    <w:rsid w:val="003242D9"/>
    <w:rsid w:val="00324C50"/>
    <w:rsid w:val="00325BDF"/>
    <w:rsid w:val="00326032"/>
    <w:rsid w:val="00326A79"/>
    <w:rsid w:val="00326D87"/>
    <w:rsid w:val="00327C40"/>
    <w:rsid w:val="00330AA4"/>
    <w:rsid w:val="0033151F"/>
    <w:rsid w:val="00332852"/>
    <w:rsid w:val="003331DB"/>
    <w:rsid w:val="003335AF"/>
    <w:rsid w:val="00333A71"/>
    <w:rsid w:val="00333BF3"/>
    <w:rsid w:val="00335501"/>
    <w:rsid w:val="00335C3C"/>
    <w:rsid w:val="00336FB8"/>
    <w:rsid w:val="003410BB"/>
    <w:rsid w:val="00341B24"/>
    <w:rsid w:val="003431A1"/>
    <w:rsid w:val="00345FF9"/>
    <w:rsid w:val="00346FEC"/>
    <w:rsid w:val="00347B22"/>
    <w:rsid w:val="00347D88"/>
    <w:rsid w:val="003507AF"/>
    <w:rsid w:val="00351AE7"/>
    <w:rsid w:val="0035577A"/>
    <w:rsid w:val="00357ADE"/>
    <w:rsid w:val="003606A4"/>
    <w:rsid w:val="00362FCC"/>
    <w:rsid w:val="00363275"/>
    <w:rsid w:val="0036358F"/>
    <w:rsid w:val="00363659"/>
    <w:rsid w:val="003643EA"/>
    <w:rsid w:val="003654FA"/>
    <w:rsid w:val="00366E5C"/>
    <w:rsid w:val="0037157F"/>
    <w:rsid w:val="00371A57"/>
    <w:rsid w:val="00372FB0"/>
    <w:rsid w:val="0037469F"/>
    <w:rsid w:val="00374E27"/>
    <w:rsid w:val="00374E67"/>
    <w:rsid w:val="00375000"/>
    <w:rsid w:val="00376ED1"/>
    <w:rsid w:val="00377407"/>
    <w:rsid w:val="00377630"/>
    <w:rsid w:val="00380B97"/>
    <w:rsid w:val="00381068"/>
    <w:rsid w:val="00381D85"/>
    <w:rsid w:val="00382208"/>
    <w:rsid w:val="00384664"/>
    <w:rsid w:val="00386008"/>
    <w:rsid w:val="0038774C"/>
    <w:rsid w:val="00387D0B"/>
    <w:rsid w:val="00387D45"/>
    <w:rsid w:val="00387EAD"/>
    <w:rsid w:val="00391BDB"/>
    <w:rsid w:val="00393083"/>
    <w:rsid w:val="00393188"/>
    <w:rsid w:val="00394390"/>
    <w:rsid w:val="003948A4"/>
    <w:rsid w:val="00394E8D"/>
    <w:rsid w:val="0039539C"/>
    <w:rsid w:val="003957F6"/>
    <w:rsid w:val="00395EE4"/>
    <w:rsid w:val="00395F24"/>
    <w:rsid w:val="003963E8"/>
    <w:rsid w:val="0039669E"/>
    <w:rsid w:val="003A0012"/>
    <w:rsid w:val="003A06B6"/>
    <w:rsid w:val="003A1D8D"/>
    <w:rsid w:val="003A1F5F"/>
    <w:rsid w:val="003A200C"/>
    <w:rsid w:val="003A34CD"/>
    <w:rsid w:val="003A45C6"/>
    <w:rsid w:val="003A53BA"/>
    <w:rsid w:val="003A5482"/>
    <w:rsid w:val="003A6489"/>
    <w:rsid w:val="003A71B6"/>
    <w:rsid w:val="003B33F4"/>
    <w:rsid w:val="003B380C"/>
    <w:rsid w:val="003B5CA4"/>
    <w:rsid w:val="003B7373"/>
    <w:rsid w:val="003C29E6"/>
    <w:rsid w:val="003C645E"/>
    <w:rsid w:val="003C702A"/>
    <w:rsid w:val="003D11B3"/>
    <w:rsid w:val="003D41B2"/>
    <w:rsid w:val="003D680E"/>
    <w:rsid w:val="003E035C"/>
    <w:rsid w:val="003E06B6"/>
    <w:rsid w:val="003E1390"/>
    <w:rsid w:val="003E15CB"/>
    <w:rsid w:val="003E2F55"/>
    <w:rsid w:val="003E3108"/>
    <w:rsid w:val="003E381A"/>
    <w:rsid w:val="003E456E"/>
    <w:rsid w:val="003E5E91"/>
    <w:rsid w:val="003E5FF7"/>
    <w:rsid w:val="003E7C9E"/>
    <w:rsid w:val="003F1B39"/>
    <w:rsid w:val="003F4DDF"/>
    <w:rsid w:val="003F7896"/>
    <w:rsid w:val="004016F8"/>
    <w:rsid w:val="00401EF1"/>
    <w:rsid w:val="0040268D"/>
    <w:rsid w:val="004037A2"/>
    <w:rsid w:val="004038EB"/>
    <w:rsid w:val="00404BB7"/>
    <w:rsid w:val="00404FA7"/>
    <w:rsid w:val="0040514B"/>
    <w:rsid w:val="00411DA5"/>
    <w:rsid w:val="00412250"/>
    <w:rsid w:val="0041283D"/>
    <w:rsid w:val="00413AC2"/>
    <w:rsid w:val="00413B95"/>
    <w:rsid w:val="00414128"/>
    <w:rsid w:val="004147AA"/>
    <w:rsid w:val="00414996"/>
    <w:rsid w:val="00414C97"/>
    <w:rsid w:val="00415643"/>
    <w:rsid w:val="004171B5"/>
    <w:rsid w:val="00420497"/>
    <w:rsid w:val="004222D7"/>
    <w:rsid w:val="004227A6"/>
    <w:rsid w:val="00425B04"/>
    <w:rsid w:val="00425F38"/>
    <w:rsid w:val="0042695C"/>
    <w:rsid w:val="004269AC"/>
    <w:rsid w:val="00427307"/>
    <w:rsid w:val="00427823"/>
    <w:rsid w:val="00427916"/>
    <w:rsid w:val="00432738"/>
    <w:rsid w:val="00432812"/>
    <w:rsid w:val="0043378C"/>
    <w:rsid w:val="0043411D"/>
    <w:rsid w:val="00434206"/>
    <w:rsid w:val="00434FE7"/>
    <w:rsid w:val="0043528A"/>
    <w:rsid w:val="004361F1"/>
    <w:rsid w:val="00436392"/>
    <w:rsid w:val="0043647F"/>
    <w:rsid w:val="00437BA6"/>
    <w:rsid w:val="00440CDA"/>
    <w:rsid w:val="004436A9"/>
    <w:rsid w:val="00444155"/>
    <w:rsid w:val="00444CD0"/>
    <w:rsid w:val="00444F96"/>
    <w:rsid w:val="00444FD2"/>
    <w:rsid w:val="004454D5"/>
    <w:rsid w:val="00446771"/>
    <w:rsid w:val="00446AFD"/>
    <w:rsid w:val="00450357"/>
    <w:rsid w:val="004505EC"/>
    <w:rsid w:val="00450CBE"/>
    <w:rsid w:val="00450FA7"/>
    <w:rsid w:val="00452748"/>
    <w:rsid w:val="004539FD"/>
    <w:rsid w:val="00456DF6"/>
    <w:rsid w:val="0045777F"/>
    <w:rsid w:val="0046192E"/>
    <w:rsid w:val="004634F8"/>
    <w:rsid w:val="00465964"/>
    <w:rsid w:val="004664EB"/>
    <w:rsid w:val="00467FC9"/>
    <w:rsid w:val="00470157"/>
    <w:rsid w:val="00471282"/>
    <w:rsid w:val="0047140C"/>
    <w:rsid w:val="004717F8"/>
    <w:rsid w:val="00471FEA"/>
    <w:rsid w:val="00472519"/>
    <w:rsid w:val="00472FA4"/>
    <w:rsid w:val="00473CDA"/>
    <w:rsid w:val="004742D1"/>
    <w:rsid w:val="00475227"/>
    <w:rsid w:val="0048161C"/>
    <w:rsid w:val="004817CE"/>
    <w:rsid w:val="004826AC"/>
    <w:rsid w:val="00483C46"/>
    <w:rsid w:val="004847F8"/>
    <w:rsid w:val="00490321"/>
    <w:rsid w:val="004903D5"/>
    <w:rsid w:val="004922B9"/>
    <w:rsid w:val="00493883"/>
    <w:rsid w:val="00493947"/>
    <w:rsid w:val="004941ED"/>
    <w:rsid w:val="00495514"/>
    <w:rsid w:val="0049559A"/>
    <w:rsid w:val="00495FAE"/>
    <w:rsid w:val="0049617D"/>
    <w:rsid w:val="00496468"/>
    <w:rsid w:val="00496FC8"/>
    <w:rsid w:val="004A02D2"/>
    <w:rsid w:val="004A0FDE"/>
    <w:rsid w:val="004A1148"/>
    <w:rsid w:val="004A20F9"/>
    <w:rsid w:val="004A2EB5"/>
    <w:rsid w:val="004A367D"/>
    <w:rsid w:val="004A39CF"/>
    <w:rsid w:val="004A5845"/>
    <w:rsid w:val="004A72D1"/>
    <w:rsid w:val="004A7F1E"/>
    <w:rsid w:val="004B1BFA"/>
    <w:rsid w:val="004B2C95"/>
    <w:rsid w:val="004B31DE"/>
    <w:rsid w:val="004B3278"/>
    <w:rsid w:val="004B34B7"/>
    <w:rsid w:val="004B4349"/>
    <w:rsid w:val="004B45CB"/>
    <w:rsid w:val="004B5141"/>
    <w:rsid w:val="004B570F"/>
    <w:rsid w:val="004B699F"/>
    <w:rsid w:val="004B7A2D"/>
    <w:rsid w:val="004B7FDF"/>
    <w:rsid w:val="004C0830"/>
    <w:rsid w:val="004C0E78"/>
    <w:rsid w:val="004C17D2"/>
    <w:rsid w:val="004C39D5"/>
    <w:rsid w:val="004C4489"/>
    <w:rsid w:val="004C47CF"/>
    <w:rsid w:val="004C58A8"/>
    <w:rsid w:val="004C6058"/>
    <w:rsid w:val="004C655F"/>
    <w:rsid w:val="004C7028"/>
    <w:rsid w:val="004C7A34"/>
    <w:rsid w:val="004D25BB"/>
    <w:rsid w:val="004D40F4"/>
    <w:rsid w:val="004D494E"/>
    <w:rsid w:val="004D4B2B"/>
    <w:rsid w:val="004D4E95"/>
    <w:rsid w:val="004D5066"/>
    <w:rsid w:val="004D51A3"/>
    <w:rsid w:val="004D5B40"/>
    <w:rsid w:val="004D5FF6"/>
    <w:rsid w:val="004E1836"/>
    <w:rsid w:val="004E2328"/>
    <w:rsid w:val="004E43DE"/>
    <w:rsid w:val="004E6131"/>
    <w:rsid w:val="004E6495"/>
    <w:rsid w:val="004E7E87"/>
    <w:rsid w:val="004E7F4C"/>
    <w:rsid w:val="004F11E7"/>
    <w:rsid w:val="004F190F"/>
    <w:rsid w:val="004F31A5"/>
    <w:rsid w:val="004F3CCA"/>
    <w:rsid w:val="004F45F9"/>
    <w:rsid w:val="004F4AC3"/>
    <w:rsid w:val="004F5718"/>
    <w:rsid w:val="004F5FC7"/>
    <w:rsid w:val="00502BF7"/>
    <w:rsid w:val="00503362"/>
    <w:rsid w:val="00504D6D"/>
    <w:rsid w:val="00505177"/>
    <w:rsid w:val="005056E2"/>
    <w:rsid w:val="005057C2"/>
    <w:rsid w:val="00506A5B"/>
    <w:rsid w:val="00507600"/>
    <w:rsid w:val="00507AA5"/>
    <w:rsid w:val="005105B8"/>
    <w:rsid w:val="00510BF3"/>
    <w:rsid w:val="005147E1"/>
    <w:rsid w:val="005155CE"/>
    <w:rsid w:val="005166CE"/>
    <w:rsid w:val="00516A87"/>
    <w:rsid w:val="00516B16"/>
    <w:rsid w:val="00520B0B"/>
    <w:rsid w:val="0052165D"/>
    <w:rsid w:val="005231F6"/>
    <w:rsid w:val="00523B6E"/>
    <w:rsid w:val="00524D8C"/>
    <w:rsid w:val="00526255"/>
    <w:rsid w:val="0052765C"/>
    <w:rsid w:val="00527E88"/>
    <w:rsid w:val="00530B65"/>
    <w:rsid w:val="00530FAD"/>
    <w:rsid w:val="005319B4"/>
    <w:rsid w:val="00532FE9"/>
    <w:rsid w:val="00533030"/>
    <w:rsid w:val="005334A2"/>
    <w:rsid w:val="00534513"/>
    <w:rsid w:val="005363D7"/>
    <w:rsid w:val="005371C4"/>
    <w:rsid w:val="00537A47"/>
    <w:rsid w:val="00540256"/>
    <w:rsid w:val="005404D9"/>
    <w:rsid w:val="0054173B"/>
    <w:rsid w:val="005450A1"/>
    <w:rsid w:val="0054650E"/>
    <w:rsid w:val="005472DC"/>
    <w:rsid w:val="00547854"/>
    <w:rsid w:val="0054797F"/>
    <w:rsid w:val="00547B54"/>
    <w:rsid w:val="005512DC"/>
    <w:rsid w:val="005518FD"/>
    <w:rsid w:val="00552533"/>
    <w:rsid w:val="0055348E"/>
    <w:rsid w:val="005536A4"/>
    <w:rsid w:val="00554D8C"/>
    <w:rsid w:val="005567AB"/>
    <w:rsid w:val="00556CE0"/>
    <w:rsid w:val="005577D8"/>
    <w:rsid w:val="00557BCF"/>
    <w:rsid w:val="00557F39"/>
    <w:rsid w:val="00557FC4"/>
    <w:rsid w:val="00560B5D"/>
    <w:rsid w:val="00561E15"/>
    <w:rsid w:val="0056322E"/>
    <w:rsid w:val="00563327"/>
    <w:rsid w:val="00564B10"/>
    <w:rsid w:val="00565C4A"/>
    <w:rsid w:val="005704B2"/>
    <w:rsid w:val="0057086A"/>
    <w:rsid w:val="00570F3C"/>
    <w:rsid w:val="00571948"/>
    <w:rsid w:val="00571FBB"/>
    <w:rsid w:val="0057214D"/>
    <w:rsid w:val="0057231D"/>
    <w:rsid w:val="005733FA"/>
    <w:rsid w:val="00577FAD"/>
    <w:rsid w:val="00580E06"/>
    <w:rsid w:val="00581485"/>
    <w:rsid w:val="005825BD"/>
    <w:rsid w:val="00584AC0"/>
    <w:rsid w:val="005856E3"/>
    <w:rsid w:val="00585BCF"/>
    <w:rsid w:val="00586C9F"/>
    <w:rsid w:val="0058792F"/>
    <w:rsid w:val="00590231"/>
    <w:rsid w:val="00591A91"/>
    <w:rsid w:val="00592190"/>
    <w:rsid w:val="00592449"/>
    <w:rsid w:val="0059291C"/>
    <w:rsid w:val="0059389E"/>
    <w:rsid w:val="00594A8C"/>
    <w:rsid w:val="00594D36"/>
    <w:rsid w:val="005974CB"/>
    <w:rsid w:val="005A07E7"/>
    <w:rsid w:val="005A0D5F"/>
    <w:rsid w:val="005A1CFD"/>
    <w:rsid w:val="005A1F06"/>
    <w:rsid w:val="005A2137"/>
    <w:rsid w:val="005A25C3"/>
    <w:rsid w:val="005A26BE"/>
    <w:rsid w:val="005A32A1"/>
    <w:rsid w:val="005A53DB"/>
    <w:rsid w:val="005A54AF"/>
    <w:rsid w:val="005A5854"/>
    <w:rsid w:val="005A5FF2"/>
    <w:rsid w:val="005A6353"/>
    <w:rsid w:val="005A6445"/>
    <w:rsid w:val="005A6EA5"/>
    <w:rsid w:val="005A6F1B"/>
    <w:rsid w:val="005A75C2"/>
    <w:rsid w:val="005A7939"/>
    <w:rsid w:val="005A7ECD"/>
    <w:rsid w:val="005B0501"/>
    <w:rsid w:val="005B21D4"/>
    <w:rsid w:val="005B236D"/>
    <w:rsid w:val="005B2393"/>
    <w:rsid w:val="005B261C"/>
    <w:rsid w:val="005B41C8"/>
    <w:rsid w:val="005B6210"/>
    <w:rsid w:val="005C27E2"/>
    <w:rsid w:val="005C3567"/>
    <w:rsid w:val="005C3D81"/>
    <w:rsid w:val="005C402D"/>
    <w:rsid w:val="005C4222"/>
    <w:rsid w:val="005C4A6A"/>
    <w:rsid w:val="005C618F"/>
    <w:rsid w:val="005C7B66"/>
    <w:rsid w:val="005D0C63"/>
    <w:rsid w:val="005D161C"/>
    <w:rsid w:val="005D1840"/>
    <w:rsid w:val="005D5842"/>
    <w:rsid w:val="005D748F"/>
    <w:rsid w:val="005D7B06"/>
    <w:rsid w:val="005D7E29"/>
    <w:rsid w:val="005E13FD"/>
    <w:rsid w:val="005E1F34"/>
    <w:rsid w:val="005E28E3"/>
    <w:rsid w:val="005E50DA"/>
    <w:rsid w:val="005E6834"/>
    <w:rsid w:val="005E6AA7"/>
    <w:rsid w:val="005E6AB6"/>
    <w:rsid w:val="005E79AD"/>
    <w:rsid w:val="005F0738"/>
    <w:rsid w:val="005F0B1A"/>
    <w:rsid w:val="005F0C4E"/>
    <w:rsid w:val="005F3448"/>
    <w:rsid w:val="005F345F"/>
    <w:rsid w:val="005F4049"/>
    <w:rsid w:val="005F4203"/>
    <w:rsid w:val="005F4283"/>
    <w:rsid w:val="005F44BC"/>
    <w:rsid w:val="005F4805"/>
    <w:rsid w:val="005F62B7"/>
    <w:rsid w:val="005F6BAF"/>
    <w:rsid w:val="005F6DB2"/>
    <w:rsid w:val="005F70F5"/>
    <w:rsid w:val="005F76E9"/>
    <w:rsid w:val="005F7E42"/>
    <w:rsid w:val="006017D0"/>
    <w:rsid w:val="006054AB"/>
    <w:rsid w:val="00606D3D"/>
    <w:rsid w:val="0060755A"/>
    <w:rsid w:val="006103F4"/>
    <w:rsid w:val="00610E83"/>
    <w:rsid w:val="006119CA"/>
    <w:rsid w:val="006127EE"/>
    <w:rsid w:val="00613794"/>
    <w:rsid w:val="0061470A"/>
    <w:rsid w:val="00614B4B"/>
    <w:rsid w:val="00615C00"/>
    <w:rsid w:val="00617C6C"/>
    <w:rsid w:val="0062005C"/>
    <w:rsid w:val="00620DAA"/>
    <w:rsid w:val="00621E8B"/>
    <w:rsid w:val="00623195"/>
    <w:rsid w:val="00623471"/>
    <w:rsid w:val="006238B1"/>
    <w:rsid w:val="006246D2"/>
    <w:rsid w:val="00624BE9"/>
    <w:rsid w:val="006255E2"/>
    <w:rsid w:val="00626F9C"/>
    <w:rsid w:val="00627527"/>
    <w:rsid w:val="006275E2"/>
    <w:rsid w:val="00630BDC"/>
    <w:rsid w:val="006314F8"/>
    <w:rsid w:val="00634137"/>
    <w:rsid w:val="00640039"/>
    <w:rsid w:val="006403F6"/>
    <w:rsid w:val="006406B0"/>
    <w:rsid w:val="00642068"/>
    <w:rsid w:val="006425B4"/>
    <w:rsid w:val="0064279A"/>
    <w:rsid w:val="00643154"/>
    <w:rsid w:val="006432E6"/>
    <w:rsid w:val="006440C0"/>
    <w:rsid w:val="00644E12"/>
    <w:rsid w:val="006453E2"/>
    <w:rsid w:val="006456FC"/>
    <w:rsid w:val="00645A47"/>
    <w:rsid w:val="0064747B"/>
    <w:rsid w:val="006476C9"/>
    <w:rsid w:val="00650419"/>
    <w:rsid w:val="00654757"/>
    <w:rsid w:val="0065551B"/>
    <w:rsid w:val="006555E2"/>
    <w:rsid w:val="00657046"/>
    <w:rsid w:val="0065707E"/>
    <w:rsid w:val="00657BD9"/>
    <w:rsid w:val="00660365"/>
    <w:rsid w:val="006633B1"/>
    <w:rsid w:val="00663917"/>
    <w:rsid w:val="006647C0"/>
    <w:rsid w:val="0066519D"/>
    <w:rsid w:val="00670DC1"/>
    <w:rsid w:val="00670E99"/>
    <w:rsid w:val="00671438"/>
    <w:rsid w:val="00672C70"/>
    <w:rsid w:val="00672D85"/>
    <w:rsid w:val="00674F83"/>
    <w:rsid w:val="006755D7"/>
    <w:rsid w:val="0067582F"/>
    <w:rsid w:val="0067592A"/>
    <w:rsid w:val="00677B0E"/>
    <w:rsid w:val="006804C5"/>
    <w:rsid w:val="00680670"/>
    <w:rsid w:val="00680772"/>
    <w:rsid w:val="00683D8A"/>
    <w:rsid w:val="00684AD0"/>
    <w:rsid w:val="006856EC"/>
    <w:rsid w:val="006865B2"/>
    <w:rsid w:val="006912F8"/>
    <w:rsid w:val="00691B6A"/>
    <w:rsid w:val="00692007"/>
    <w:rsid w:val="00692266"/>
    <w:rsid w:val="00692496"/>
    <w:rsid w:val="00694BBA"/>
    <w:rsid w:val="00695223"/>
    <w:rsid w:val="00695362"/>
    <w:rsid w:val="00697CCD"/>
    <w:rsid w:val="006A0D4C"/>
    <w:rsid w:val="006A1770"/>
    <w:rsid w:val="006A2283"/>
    <w:rsid w:val="006A2E0C"/>
    <w:rsid w:val="006A3A80"/>
    <w:rsid w:val="006A3EE1"/>
    <w:rsid w:val="006A4724"/>
    <w:rsid w:val="006A4B01"/>
    <w:rsid w:val="006A6276"/>
    <w:rsid w:val="006A748C"/>
    <w:rsid w:val="006B3E90"/>
    <w:rsid w:val="006B58FE"/>
    <w:rsid w:val="006C1F45"/>
    <w:rsid w:val="006C55BC"/>
    <w:rsid w:val="006C6B5F"/>
    <w:rsid w:val="006C70FE"/>
    <w:rsid w:val="006D059B"/>
    <w:rsid w:val="006D0BC8"/>
    <w:rsid w:val="006D0CCE"/>
    <w:rsid w:val="006D28D2"/>
    <w:rsid w:val="006D3086"/>
    <w:rsid w:val="006D3794"/>
    <w:rsid w:val="006D3BF1"/>
    <w:rsid w:val="006D3DF3"/>
    <w:rsid w:val="006D4D42"/>
    <w:rsid w:val="006D53D3"/>
    <w:rsid w:val="006D5C55"/>
    <w:rsid w:val="006E048D"/>
    <w:rsid w:val="006E1BB5"/>
    <w:rsid w:val="006E2125"/>
    <w:rsid w:val="006E30FE"/>
    <w:rsid w:val="006E3171"/>
    <w:rsid w:val="006E327A"/>
    <w:rsid w:val="006E3A44"/>
    <w:rsid w:val="006E40B8"/>
    <w:rsid w:val="006E41DF"/>
    <w:rsid w:val="006E4848"/>
    <w:rsid w:val="006E5440"/>
    <w:rsid w:val="006E61FD"/>
    <w:rsid w:val="006E6AD4"/>
    <w:rsid w:val="006E7C79"/>
    <w:rsid w:val="006E7CF0"/>
    <w:rsid w:val="006F0C05"/>
    <w:rsid w:val="006F0D48"/>
    <w:rsid w:val="006F16BA"/>
    <w:rsid w:val="006F1A6F"/>
    <w:rsid w:val="006F1CB9"/>
    <w:rsid w:val="006F281F"/>
    <w:rsid w:val="006F42C4"/>
    <w:rsid w:val="006F4DB7"/>
    <w:rsid w:val="006F5AE9"/>
    <w:rsid w:val="006F6192"/>
    <w:rsid w:val="006F6E0C"/>
    <w:rsid w:val="006F76D1"/>
    <w:rsid w:val="0070043F"/>
    <w:rsid w:val="00700F15"/>
    <w:rsid w:val="00701134"/>
    <w:rsid w:val="00702540"/>
    <w:rsid w:val="007033D8"/>
    <w:rsid w:val="007034FE"/>
    <w:rsid w:val="007044F5"/>
    <w:rsid w:val="0071046A"/>
    <w:rsid w:val="00710DD1"/>
    <w:rsid w:val="00711844"/>
    <w:rsid w:val="00712B4F"/>
    <w:rsid w:val="00712C89"/>
    <w:rsid w:val="00712CD5"/>
    <w:rsid w:val="007140CF"/>
    <w:rsid w:val="0071649C"/>
    <w:rsid w:val="007215C4"/>
    <w:rsid w:val="007215E5"/>
    <w:rsid w:val="00723D39"/>
    <w:rsid w:val="007243EA"/>
    <w:rsid w:val="00727895"/>
    <w:rsid w:val="007308A1"/>
    <w:rsid w:val="00730BF9"/>
    <w:rsid w:val="00730F62"/>
    <w:rsid w:val="00731FBC"/>
    <w:rsid w:val="00734DC8"/>
    <w:rsid w:val="00735BA8"/>
    <w:rsid w:val="0073745A"/>
    <w:rsid w:val="007405B5"/>
    <w:rsid w:val="00740F5C"/>
    <w:rsid w:val="00741447"/>
    <w:rsid w:val="00741D98"/>
    <w:rsid w:val="00742D70"/>
    <w:rsid w:val="00743267"/>
    <w:rsid w:val="0074371D"/>
    <w:rsid w:val="00743AC1"/>
    <w:rsid w:val="00745ACE"/>
    <w:rsid w:val="007460E9"/>
    <w:rsid w:val="007462D1"/>
    <w:rsid w:val="007472AC"/>
    <w:rsid w:val="00750121"/>
    <w:rsid w:val="0075067F"/>
    <w:rsid w:val="00753211"/>
    <w:rsid w:val="00754289"/>
    <w:rsid w:val="00754492"/>
    <w:rsid w:val="007547C0"/>
    <w:rsid w:val="00754BFE"/>
    <w:rsid w:val="00755B95"/>
    <w:rsid w:val="00756579"/>
    <w:rsid w:val="007566D2"/>
    <w:rsid w:val="00756F5F"/>
    <w:rsid w:val="00757F02"/>
    <w:rsid w:val="007603BA"/>
    <w:rsid w:val="0076081A"/>
    <w:rsid w:val="00760D1D"/>
    <w:rsid w:val="007619E8"/>
    <w:rsid w:val="00763E98"/>
    <w:rsid w:val="00764688"/>
    <w:rsid w:val="00765DCC"/>
    <w:rsid w:val="00770CAD"/>
    <w:rsid w:val="007718AC"/>
    <w:rsid w:val="0077239E"/>
    <w:rsid w:val="00773153"/>
    <w:rsid w:val="00773AEB"/>
    <w:rsid w:val="00775A30"/>
    <w:rsid w:val="00775E60"/>
    <w:rsid w:val="00777885"/>
    <w:rsid w:val="00780148"/>
    <w:rsid w:val="0078115A"/>
    <w:rsid w:val="00781F1A"/>
    <w:rsid w:val="007821D3"/>
    <w:rsid w:val="0078253D"/>
    <w:rsid w:val="00784708"/>
    <w:rsid w:val="00785F32"/>
    <w:rsid w:val="007864CA"/>
    <w:rsid w:val="0078785B"/>
    <w:rsid w:val="0079095C"/>
    <w:rsid w:val="00790ED2"/>
    <w:rsid w:val="00791BE5"/>
    <w:rsid w:val="00791D40"/>
    <w:rsid w:val="00793894"/>
    <w:rsid w:val="00793FE6"/>
    <w:rsid w:val="0079527F"/>
    <w:rsid w:val="007964E9"/>
    <w:rsid w:val="00796C4E"/>
    <w:rsid w:val="007971CF"/>
    <w:rsid w:val="007A10AF"/>
    <w:rsid w:val="007A122C"/>
    <w:rsid w:val="007A1D5C"/>
    <w:rsid w:val="007A2B2B"/>
    <w:rsid w:val="007A34BB"/>
    <w:rsid w:val="007A5DD3"/>
    <w:rsid w:val="007A61D6"/>
    <w:rsid w:val="007A6888"/>
    <w:rsid w:val="007A7690"/>
    <w:rsid w:val="007B0C97"/>
    <w:rsid w:val="007B1819"/>
    <w:rsid w:val="007B2FBA"/>
    <w:rsid w:val="007B3953"/>
    <w:rsid w:val="007B4BD9"/>
    <w:rsid w:val="007B5286"/>
    <w:rsid w:val="007B62DE"/>
    <w:rsid w:val="007B6D47"/>
    <w:rsid w:val="007B6F9A"/>
    <w:rsid w:val="007C0734"/>
    <w:rsid w:val="007C2332"/>
    <w:rsid w:val="007C428E"/>
    <w:rsid w:val="007C47D2"/>
    <w:rsid w:val="007C48BC"/>
    <w:rsid w:val="007C4F04"/>
    <w:rsid w:val="007C51D6"/>
    <w:rsid w:val="007C5754"/>
    <w:rsid w:val="007D0DDA"/>
    <w:rsid w:val="007D1AE7"/>
    <w:rsid w:val="007D1FA3"/>
    <w:rsid w:val="007D1FE6"/>
    <w:rsid w:val="007D2C1B"/>
    <w:rsid w:val="007D3970"/>
    <w:rsid w:val="007D3FFB"/>
    <w:rsid w:val="007D6265"/>
    <w:rsid w:val="007D69CE"/>
    <w:rsid w:val="007D6A9D"/>
    <w:rsid w:val="007E17EE"/>
    <w:rsid w:val="007E25D2"/>
    <w:rsid w:val="007E32AF"/>
    <w:rsid w:val="007E3FAF"/>
    <w:rsid w:val="007E6258"/>
    <w:rsid w:val="007F20C5"/>
    <w:rsid w:val="007F3E91"/>
    <w:rsid w:val="007F47A9"/>
    <w:rsid w:val="007F5214"/>
    <w:rsid w:val="007F6068"/>
    <w:rsid w:val="007F60DB"/>
    <w:rsid w:val="007F6FD9"/>
    <w:rsid w:val="007F7566"/>
    <w:rsid w:val="00800C76"/>
    <w:rsid w:val="00802041"/>
    <w:rsid w:val="00802BCD"/>
    <w:rsid w:val="00805CC7"/>
    <w:rsid w:val="00806A2F"/>
    <w:rsid w:val="00806BCB"/>
    <w:rsid w:val="00806E99"/>
    <w:rsid w:val="00807B32"/>
    <w:rsid w:val="00807C7F"/>
    <w:rsid w:val="00812B9E"/>
    <w:rsid w:val="008131CD"/>
    <w:rsid w:val="008140A1"/>
    <w:rsid w:val="008140FE"/>
    <w:rsid w:val="00815181"/>
    <w:rsid w:val="0081526D"/>
    <w:rsid w:val="00816F67"/>
    <w:rsid w:val="0082048C"/>
    <w:rsid w:val="008256C6"/>
    <w:rsid w:val="00825BCE"/>
    <w:rsid w:val="0082668B"/>
    <w:rsid w:val="0082685D"/>
    <w:rsid w:val="008273DD"/>
    <w:rsid w:val="008309AE"/>
    <w:rsid w:val="008329E7"/>
    <w:rsid w:val="00832B8A"/>
    <w:rsid w:val="008342D7"/>
    <w:rsid w:val="00835DEE"/>
    <w:rsid w:val="008372E4"/>
    <w:rsid w:val="00840BA1"/>
    <w:rsid w:val="008427AA"/>
    <w:rsid w:val="0084310E"/>
    <w:rsid w:val="00844DD2"/>
    <w:rsid w:val="00844FA1"/>
    <w:rsid w:val="0084507E"/>
    <w:rsid w:val="008458DE"/>
    <w:rsid w:val="00847DC1"/>
    <w:rsid w:val="008511FC"/>
    <w:rsid w:val="00851BF9"/>
    <w:rsid w:val="00851CAC"/>
    <w:rsid w:val="0085379D"/>
    <w:rsid w:val="00854017"/>
    <w:rsid w:val="0085413A"/>
    <w:rsid w:val="00854748"/>
    <w:rsid w:val="00857543"/>
    <w:rsid w:val="00860BBC"/>
    <w:rsid w:val="00860D0B"/>
    <w:rsid w:val="00860FC8"/>
    <w:rsid w:val="00861CE2"/>
    <w:rsid w:val="00862AA6"/>
    <w:rsid w:val="00862D1A"/>
    <w:rsid w:val="00863F44"/>
    <w:rsid w:val="00864949"/>
    <w:rsid w:val="0086628D"/>
    <w:rsid w:val="00866ACF"/>
    <w:rsid w:val="00866AE2"/>
    <w:rsid w:val="00870E5F"/>
    <w:rsid w:val="00872894"/>
    <w:rsid w:val="008739E1"/>
    <w:rsid w:val="00874788"/>
    <w:rsid w:val="00880BBD"/>
    <w:rsid w:val="008811BC"/>
    <w:rsid w:val="0088124B"/>
    <w:rsid w:val="00881382"/>
    <w:rsid w:val="00885972"/>
    <w:rsid w:val="00885A4C"/>
    <w:rsid w:val="00885E85"/>
    <w:rsid w:val="00886C72"/>
    <w:rsid w:val="008874D0"/>
    <w:rsid w:val="008906D0"/>
    <w:rsid w:val="0089099D"/>
    <w:rsid w:val="00891072"/>
    <w:rsid w:val="0089260B"/>
    <w:rsid w:val="00892CB8"/>
    <w:rsid w:val="00892FB1"/>
    <w:rsid w:val="008931E6"/>
    <w:rsid w:val="00893696"/>
    <w:rsid w:val="00894B72"/>
    <w:rsid w:val="00894FC7"/>
    <w:rsid w:val="00895599"/>
    <w:rsid w:val="008963CC"/>
    <w:rsid w:val="00897595"/>
    <w:rsid w:val="008A089E"/>
    <w:rsid w:val="008A160B"/>
    <w:rsid w:val="008A1B58"/>
    <w:rsid w:val="008A28C6"/>
    <w:rsid w:val="008A3299"/>
    <w:rsid w:val="008A3D3E"/>
    <w:rsid w:val="008A6750"/>
    <w:rsid w:val="008B1AF1"/>
    <w:rsid w:val="008B1BE4"/>
    <w:rsid w:val="008B3BB9"/>
    <w:rsid w:val="008B5A16"/>
    <w:rsid w:val="008B62E2"/>
    <w:rsid w:val="008B790A"/>
    <w:rsid w:val="008C0A3B"/>
    <w:rsid w:val="008C16B4"/>
    <w:rsid w:val="008C5DC6"/>
    <w:rsid w:val="008C630E"/>
    <w:rsid w:val="008C717F"/>
    <w:rsid w:val="008C77DE"/>
    <w:rsid w:val="008D0993"/>
    <w:rsid w:val="008D267B"/>
    <w:rsid w:val="008D372D"/>
    <w:rsid w:val="008D418B"/>
    <w:rsid w:val="008D4E18"/>
    <w:rsid w:val="008D7222"/>
    <w:rsid w:val="008D778E"/>
    <w:rsid w:val="008E0922"/>
    <w:rsid w:val="008E0DA9"/>
    <w:rsid w:val="008E1072"/>
    <w:rsid w:val="008E1C9F"/>
    <w:rsid w:val="008E2738"/>
    <w:rsid w:val="008E2CF5"/>
    <w:rsid w:val="008E4BBE"/>
    <w:rsid w:val="008E4FD8"/>
    <w:rsid w:val="008E5571"/>
    <w:rsid w:val="008E65F6"/>
    <w:rsid w:val="008F083B"/>
    <w:rsid w:val="008F0896"/>
    <w:rsid w:val="008F09CD"/>
    <w:rsid w:val="008F0A75"/>
    <w:rsid w:val="008F0D73"/>
    <w:rsid w:val="008F1512"/>
    <w:rsid w:val="008F24F8"/>
    <w:rsid w:val="008F4148"/>
    <w:rsid w:val="008F4514"/>
    <w:rsid w:val="008F5DFE"/>
    <w:rsid w:val="008F5F14"/>
    <w:rsid w:val="00901F8F"/>
    <w:rsid w:val="00903673"/>
    <w:rsid w:val="00904867"/>
    <w:rsid w:val="00904C47"/>
    <w:rsid w:val="0090534F"/>
    <w:rsid w:val="009064C2"/>
    <w:rsid w:val="009104BA"/>
    <w:rsid w:val="00910A0B"/>
    <w:rsid w:val="009133F8"/>
    <w:rsid w:val="00913E6E"/>
    <w:rsid w:val="0091470E"/>
    <w:rsid w:val="00914B3B"/>
    <w:rsid w:val="00916349"/>
    <w:rsid w:val="00916415"/>
    <w:rsid w:val="00916FD3"/>
    <w:rsid w:val="00920127"/>
    <w:rsid w:val="009202D4"/>
    <w:rsid w:val="00920C92"/>
    <w:rsid w:val="009223F4"/>
    <w:rsid w:val="00922DEE"/>
    <w:rsid w:val="009234A8"/>
    <w:rsid w:val="00923F03"/>
    <w:rsid w:val="00924F2B"/>
    <w:rsid w:val="00927008"/>
    <w:rsid w:val="00930146"/>
    <w:rsid w:val="0093019F"/>
    <w:rsid w:val="00932C3C"/>
    <w:rsid w:val="00933ED2"/>
    <w:rsid w:val="009340D8"/>
    <w:rsid w:val="009350CA"/>
    <w:rsid w:val="00936BB5"/>
    <w:rsid w:val="00937357"/>
    <w:rsid w:val="0093738E"/>
    <w:rsid w:val="00937B5C"/>
    <w:rsid w:val="00937E40"/>
    <w:rsid w:val="00941324"/>
    <w:rsid w:val="00941D3B"/>
    <w:rsid w:val="00945307"/>
    <w:rsid w:val="00947131"/>
    <w:rsid w:val="00947F12"/>
    <w:rsid w:val="00951373"/>
    <w:rsid w:val="00952BEB"/>
    <w:rsid w:val="00954397"/>
    <w:rsid w:val="00955F98"/>
    <w:rsid w:val="00956D67"/>
    <w:rsid w:val="00956FB3"/>
    <w:rsid w:val="00957058"/>
    <w:rsid w:val="009605BE"/>
    <w:rsid w:val="00960F63"/>
    <w:rsid w:val="009617A9"/>
    <w:rsid w:val="00963179"/>
    <w:rsid w:val="009633AF"/>
    <w:rsid w:val="00963795"/>
    <w:rsid w:val="009644CD"/>
    <w:rsid w:val="0096569A"/>
    <w:rsid w:val="00967462"/>
    <w:rsid w:val="00972D34"/>
    <w:rsid w:val="0097418F"/>
    <w:rsid w:val="00974FA1"/>
    <w:rsid w:val="00976A42"/>
    <w:rsid w:val="00976F3F"/>
    <w:rsid w:val="009774B7"/>
    <w:rsid w:val="0098100C"/>
    <w:rsid w:val="009817D3"/>
    <w:rsid w:val="00983ADC"/>
    <w:rsid w:val="00983D5D"/>
    <w:rsid w:val="00983EFA"/>
    <w:rsid w:val="00984604"/>
    <w:rsid w:val="00985E79"/>
    <w:rsid w:val="00986459"/>
    <w:rsid w:val="00986927"/>
    <w:rsid w:val="0098700A"/>
    <w:rsid w:val="00987043"/>
    <w:rsid w:val="009879A4"/>
    <w:rsid w:val="00990D6E"/>
    <w:rsid w:val="00991376"/>
    <w:rsid w:val="00991DDD"/>
    <w:rsid w:val="00991E64"/>
    <w:rsid w:val="00992042"/>
    <w:rsid w:val="0099314D"/>
    <w:rsid w:val="00994BD8"/>
    <w:rsid w:val="00995A7B"/>
    <w:rsid w:val="009962D9"/>
    <w:rsid w:val="0099642D"/>
    <w:rsid w:val="0099644D"/>
    <w:rsid w:val="00997D0E"/>
    <w:rsid w:val="009A0485"/>
    <w:rsid w:val="009A0A1D"/>
    <w:rsid w:val="009A12D0"/>
    <w:rsid w:val="009A31F1"/>
    <w:rsid w:val="009A56EB"/>
    <w:rsid w:val="009A5BB2"/>
    <w:rsid w:val="009A66A7"/>
    <w:rsid w:val="009A6E76"/>
    <w:rsid w:val="009A734F"/>
    <w:rsid w:val="009A7A3B"/>
    <w:rsid w:val="009B0CBA"/>
    <w:rsid w:val="009B1C33"/>
    <w:rsid w:val="009B41A4"/>
    <w:rsid w:val="009B5354"/>
    <w:rsid w:val="009B5EE7"/>
    <w:rsid w:val="009C19BE"/>
    <w:rsid w:val="009C2265"/>
    <w:rsid w:val="009C5904"/>
    <w:rsid w:val="009C7CA6"/>
    <w:rsid w:val="009D1C01"/>
    <w:rsid w:val="009D3C3A"/>
    <w:rsid w:val="009D4530"/>
    <w:rsid w:val="009D4F0F"/>
    <w:rsid w:val="009D55B2"/>
    <w:rsid w:val="009D55C8"/>
    <w:rsid w:val="009D570C"/>
    <w:rsid w:val="009D7AD1"/>
    <w:rsid w:val="009E062B"/>
    <w:rsid w:val="009E0916"/>
    <w:rsid w:val="009E1F68"/>
    <w:rsid w:val="009E22F8"/>
    <w:rsid w:val="009E23F7"/>
    <w:rsid w:val="009E4067"/>
    <w:rsid w:val="009E4ACE"/>
    <w:rsid w:val="009E5F2E"/>
    <w:rsid w:val="009F1C55"/>
    <w:rsid w:val="009F2D87"/>
    <w:rsid w:val="009F4443"/>
    <w:rsid w:val="009F540D"/>
    <w:rsid w:val="009F6171"/>
    <w:rsid w:val="009F6CD5"/>
    <w:rsid w:val="00A00B5C"/>
    <w:rsid w:val="00A019AB"/>
    <w:rsid w:val="00A01E3D"/>
    <w:rsid w:val="00A0349E"/>
    <w:rsid w:val="00A066A9"/>
    <w:rsid w:val="00A06CA0"/>
    <w:rsid w:val="00A070AA"/>
    <w:rsid w:val="00A07A01"/>
    <w:rsid w:val="00A07F31"/>
    <w:rsid w:val="00A10AC9"/>
    <w:rsid w:val="00A11651"/>
    <w:rsid w:val="00A11B6B"/>
    <w:rsid w:val="00A1246E"/>
    <w:rsid w:val="00A13A70"/>
    <w:rsid w:val="00A17FCE"/>
    <w:rsid w:val="00A21F43"/>
    <w:rsid w:val="00A224BF"/>
    <w:rsid w:val="00A23499"/>
    <w:rsid w:val="00A24CAA"/>
    <w:rsid w:val="00A263A9"/>
    <w:rsid w:val="00A2653A"/>
    <w:rsid w:val="00A26863"/>
    <w:rsid w:val="00A27970"/>
    <w:rsid w:val="00A30AFE"/>
    <w:rsid w:val="00A31B14"/>
    <w:rsid w:val="00A31EB3"/>
    <w:rsid w:val="00A31EC9"/>
    <w:rsid w:val="00A36085"/>
    <w:rsid w:val="00A363DE"/>
    <w:rsid w:val="00A36D83"/>
    <w:rsid w:val="00A37426"/>
    <w:rsid w:val="00A37D6F"/>
    <w:rsid w:val="00A41271"/>
    <w:rsid w:val="00A41970"/>
    <w:rsid w:val="00A43044"/>
    <w:rsid w:val="00A44FEA"/>
    <w:rsid w:val="00A45F4D"/>
    <w:rsid w:val="00A46518"/>
    <w:rsid w:val="00A47C5F"/>
    <w:rsid w:val="00A50017"/>
    <w:rsid w:val="00A521DA"/>
    <w:rsid w:val="00A574AB"/>
    <w:rsid w:val="00A61512"/>
    <w:rsid w:val="00A6184A"/>
    <w:rsid w:val="00A62978"/>
    <w:rsid w:val="00A62D07"/>
    <w:rsid w:val="00A6540B"/>
    <w:rsid w:val="00A658A1"/>
    <w:rsid w:val="00A70727"/>
    <w:rsid w:val="00A7115C"/>
    <w:rsid w:val="00A7134B"/>
    <w:rsid w:val="00A72339"/>
    <w:rsid w:val="00A726AE"/>
    <w:rsid w:val="00A72BEC"/>
    <w:rsid w:val="00A748EC"/>
    <w:rsid w:val="00A74ABC"/>
    <w:rsid w:val="00A75C11"/>
    <w:rsid w:val="00A76A35"/>
    <w:rsid w:val="00A76D45"/>
    <w:rsid w:val="00A80E73"/>
    <w:rsid w:val="00A81A71"/>
    <w:rsid w:val="00A81EAA"/>
    <w:rsid w:val="00A829D6"/>
    <w:rsid w:val="00A837D3"/>
    <w:rsid w:val="00A84A0B"/>
    <w:rsid w:val="00A85194"/>
    <w:rsid w:val="00A86C11"/>
    <w:rsid w:val="00A9258A"/>
    <w:rsid w:val="00A93481"/>
    <w:rsid w:val="00A9532E"/>
    <w:rsid w:val="00A96632"/>
    <w:rsid w:val="00A96E0C"/>
    <w:rsid w:val="00A971D2"/>
    <w:rsid w:val="00A972EA"/>
    <w:rsid w:val="00AA168D"/>
    <w:rsid w:val="00AA4710"/>
    <w:rsid w:val="00AA50C6"/>
    <w:rsid w:val="00AA5759"/>
    <w:rsid w:val="00AA5D29"/>
    <w:rsid w:val="00AA6EBB"/>
    <w:rsid w:val="00AA72F1"/>
    <w:rsid w:val="00AA7A7A"/>
    <w:rsid w:val="00AA7E12"/>
    <w:rsid w:val="00AA7F38"/>
    <w:rsid w:val="00AB00FC"/>
    <w:rsid w:val="00AB148A"/>
    <w:rsid w:val="00AB2600"/>
    <w:rsid w:val="00AB27A6"/>
    <w:rsid w:val="00AB39BE"/>
    <w:rsid w:val="00AB5282"/>
    <w:rsid w:val="00AB597A"/>
    <w:rsid w:val="00AB6D78"/>
    <w:rsid w:val="00AB70EE"/>
    <w:rsid w:val="00AB7B2F"/>
    <w:rsid w:val="00AC2303"/>
    <w:rsid w:val="00AC32CB"/>
    <w:rsid w:val="00AC4139"/>
    <w:rsid w:val="00AC435D"/>
    <w:rsid w:val="00AC469F"/>
    <w:rsid w:val="00AC61F3"/>
    <w:rsid w:val="00AC7900"/>
    <w:rsid w:val="00AD007D"/>
    <w:rsid w:val="00AD007E"/>
    <w:rsid w:val="00AD0893"/>
    <w:rsid w:val="00AD1A6D"/>
    <w:rsid w:val="00AD3847"/>
    <w:rsid w:val="00AD4039"/>
    <w:rsid w:val="00AD4730"/>
    <w:rsid w:val="00AD4D5D"/>
    <w:rsid w:val="00AD4D8C"/>
    <w:rsid w:val="00AD5313"/>
    <w:rsid w:val="00AD7340"/>
    <w:rsid w:val="00AE05B3"/>
    <w:rsid w:val="00AE1E75"/>
    <w:rsid w:val="00AE32F6"/>
    <w:rsid w:val="00AE3EF6"/>
    <w:rsid w:val="00AE40F7"/>
    <w:rsid w:val="00AE51FF"/>
    <w:rsid w:val="00AF009A"/>
    <w:rsid w:val="00AF06F0"/>
    <w:rsid w:val="00AF3D86"/>
    <w:rsid w:val="00AF448C"/>
    <w:rsid w:val="00AF642D"/>
    <w:rsid w:val="00AF726E"/>
    <w:rsid w:val="00AF7F54"/>
    <w:rsid w:val="00B000FC"/>
    <w:rsid w:val="00B0018B"/>
    <w:rsid w:val="00B00C06"/>
    <w:rsid w:val="00B0316D"/>
    <w:rsid w:val="00B03EB6"/>
    <w:rsid w:val="00B041C8"/>
    <w:rsid w:val="00B04CA3"/>
    <w:rsid w:val="00B05C5F"/>
    <w:rsid w:val="00B064B1"/>
    <w:rsid w:val="00B06700"/>
    <w:rsid w:val="00B06EDA"/>
    <w:rsid w:val="00B07EAC"/>
    <w:rsid w:val="00B10379"/>
    <w:rsid w:val="00B10595"/>
    <w:rsid w:val="00B11517"/>
    <w:rsid w:val="00B122F1"/>
    <w:rsid w:val="00B129C3"/>
    <w:rsid w:val="00B12FCC"/>
    <w:rsid w:val="00B132C0"/>
    <w:rsid w:val="00B151F1"/>
    <w:rsid w:val="00B156F7"/>
    <w:rsid w:val="00B157EE"/>
    <w:rsid w:val="00B16153"/>
    <w:rsid w:val="00B1730E"/>
    <w:rsid w:val="00B21DD6"/>
    <w:rsid w:val="00B22283"/>
    <w:rsid w:val="00B2437C"/>
    <w:rsid w:val="00B248AD"/>
    <w:rsid w:val="00B25916"/>
    <w:rsid w:val="00B25D88"/>
    <w:rsid w:val="00B2741E"/>
    <w:rsid w:val="00B27B70"/>
    <w:rsid w:val="00B315D0"/>
    <w:rsid w:val="00B32D1D"/>
    <w:rsid w:val="00B34284"/>
    <w:rsid w:val="00B34628"/>
    <w:rsid w:val="00B34D80"/>
    <w:rsid w:val="00B3532F"/>
    <w:rsid w:val="00B35B56"/>
    <w:rsid w:val="00B35CF1"/>
    <w:rsid w:val="00B40473"/>
    <w:rsid w:val="00B404E1"/>
    <w:rsid w:val="00B4078D"/>
    <w:rsid w:val="00B4136B"/>
    <w:rsid w:val="00B42163"/>
    <w:rsid w:val="00B43450"/>
    <w:rsid w:val="00B43E24"/>
    <w:rsid w:val="00B45647"/>
    <w:rsid w:val="00B475DE"/>
    <w:rsid w:val="00B479F7"/>
    <w:rsid w:val="00B5107B"/>
    <w:rsid w:val="00B51089"/>
    <w:rsid w:val="00B51AEE"/>
    <w:rsid w:val="00B52171"/>
    <w:rsid w:val="00B544A6"/>
    <w:rsid w:val="00B549D5"/>
    <w:rsid w:val="00B56513"/>
    <w:rsid w:val="00B56AEA"/>
    <w:rsid w:val="00B57093"/>
    <w:rsid w:val="00B6058D"/>
    <w:rsid w:val="00B60918"/>
    <w:rsid w:val="00B6195C"/>
    <w:rsid w:val="00B61F0B"/>
    <w:rsid w:val="00B623FE"/>
    <w:rsid w:val="00B62811"/>
    <w:rsid w:val="00B62C5E"/>
    <w:rsid w:val="00B632C8"/>
    <w:rsid w:val="00B6421F"/>
    <w:rsid w:val="00B64A5F"/>
    <w:rsid w:val="00B6504E"/>
    <w:rsid w:val="00B65E2D"/>
    <w:rsid w:val="00B66326"/>
    <w:rsid w:val="00B66CD1"/>
    <w:rsid w:val="00B72393"/>
    <w:rsid w:val="00B72D75"/>
    <w:rsid w:val="00B7309F"/>
    <w:rsid w:val="00B73BBC"/>
    <w:rsid w:val="00B80009"/>
    <w:rsid w:val="00B803CA"/>
    <w:rsid w:val="00B80ED5"/>
    <w:rsid w:val="00B811B3"/>
    <w:rsid w:val="00B82E0F"/>
    <w:rsid w:val="00B842E3"/>
    <w:rsid w:val="00B86360"/>
    <w:rsid w:val="00B878F6"/>
    <w:rsid w:val="00B90852"/>
    <w:rsid w:val="00B90D14"/>
    <w:rsid w:val="00B91289"/>
    <w:rsid w:val="00B92ABB"/>
    <w:rsid w:val="00B9476A"/>
    <w:rsid w:val="00BA0733"/>
    <w:rsid w:val="00BA12B2"/>
    <w:rsid w:val="00BA19F7"/>
    <w:rsid w:val="00BA4C1A"/>
    <w:rsid w:val="00BA4FF7"/>
    <w:rsid w:val="00BA534A"/>
    <w:rsid w:val="00BA58F7"/>
    <w:rsid w:val="00BA611A"/>
    <w:rsid w:val="00BA698B"/>
    <w:rsid w:val="00BA717F"/>
    <w:rsid w:val="00BA793D"/>
    <w:rsid w:val="00BB0A93"/>
    <w:rsid w:val="00BB14A0"/>
    <w:rsid w:val="00BB5CFF"/>
    <w:rsid w:val="00BB5F84"/>
    <w:rsid w:val="00BB695D"/>
    <w:rsid w:val="00BB6DF1"/>
    <w:rsid w:val="00BB7201"/>
    <w:rsid w:val="00BB73C3"/>
    <w:rsid w:val="00BB75E7"/>
    <w:rsid w:val="00BC08AA"/>
    <w:rsid w:val="00BC2667"/>
    <w:rsid w:val="00BC606B"/>
    <w:rsid w:val="00BC6859"/>
    <w:rsid w:val="00BC71FA"/>
    <w:rsid w:val="00BC7834"/>
    <w:rsid w:val="00BD04AB"/>
    <w:rsid w:val="00BD09F7"/>
    <w:rsid w:val="00BD1AA6"/>
    <w:rsid w:val="00BD213A"/>
    <w:rsid w:val="00BD23DE"/>
    <w:rsid w:val="00BD3F09"/>
    <w:rsid w:val="00BD5476"/>
    <w:rsid w:val="00BD6227"/>
    <w:rsid w:val="00BD6F26"/>
    <w:rsid w:val="00BE0179"/>
    <w:rsid w:val="00BE072F"/>
    <w:rsid w:val="00BE0F2D"/>
    <w:rsid w:val="00BE18A0"/>
    <w:rsid w:val="00BE2334"/>
    <w:rsid w:val="00BE33C5"/>
    <w:rsid w:val="00BE49EC"/>
    <w:rsid w:val="00BE57AB"/>
    <w:rsid w:val="00BE6160"/>
    <w:rsid w:val="00BE78AA"/>
    <w:rsid w:val="00BE7EC2"/>
    <w:rsid w:val="00BF3CD7"/>
    <w:rsid w:val="00BF71DA"/>
    <w:rsid w:val="00C00778"/>
    <w:rsid w:val="00C02EED"/>
    <w:rsid w:val="00C04BA7"/>
    <w:rsid w:val="00C059F3"/>
    <w:rsid w:val="00C06EB2"/>
    <w:rsid w:val="00C07F87"/>
    <w:rsid w:val="00C103A3"/>
    <w:rsid w:val="00C11219"/>
    <w:rsid w:val="00C1193A"/>
    <w:rsid w:val="00C122B0"/>
    <w:rsid w:val="00C12B6F"/>
    <w:rsid w:val="00C158C1"/>
    <w:rsid w:val="00C15990"/>
    <w:rsid w:val="00C161CD"/>
    <w:rsid w:val="00C162BB"/>
    <w:rsid w:val="00C16BA1"/>
    <w:rsid w:val="00C2109D"/>
    <w:rsid w:val="00C220BE"/>
    <w:rsid w:val="00C22481"/>
    <w:rsid w:val="00C269F7"/>
    <w:rsid w:val="00C27C36"/>
    <w:rsid w:val="00C27CFE"/>
    <w:rsid w:val="00C301C8"/>
    <w:rsid w:val="00C303EE"/>
    <w:rsid w:val="00C30A24"/>
    <w:rsid w:val="00C34689"/>
    <w:rsid w:val="00C3653C"/>
    <w:rsid w:val="00C36F36"/>
    <w:rsid w:val="00C375BF"/>
    <w:rsid w:val="00C37759"/>
    <w:rsid w:val="00C41B5A"/>
    <w:rsid w:val="00C425EE"/>
    <w:rsid w:val="00C43266"/>
    <w:rsid w:val="00C43524"/>
    <w:rsid w:val="00C46E81"/>
    <w:rsid w:val="00C50144"/>
    <w:rsid w:val="00C517F5"/>
    <w:rsid w:val="00C53EA0"/>
    <w:rsid w:val="00C562DB"/>
    <w:rsid w:val="00C567EF"/>
    <w:rsid w:val="00C569F7"/>
    <w:rsid w:val="00C57189"/>
    <w:rsid w:val="00C60346"/>
    <w:rsid w:val="00C60883"/>
    <w:rsid w:val="00C6089D"/>
    <w:rsid w:val="00C608DF"/>
    <w:rsid w:val="00C62A3F"/>
    <w:rsid w:val="00C62F99"/>
    <w:rsid w:val="00C631B4"/>
    <w:rsid w:val="00C63748"/>
    <w:rsid w:val="00C64106"/>
    <w:rsid w:val="00C64561"/>
    <w:rsid w:val="00C64FEF"/>
    <w:rsid w:val="00C6571E"/>
    <w:rsid w:val="00C6582C"/>
    <w:rsid w:val="00C66B48"/>
    <w:rsid w:val="00C674D5"/>
    <w:rsid w:val="00C67617"/>
    <w:rsid w:val="00C67C98"/>
    <w:rsid w:val="00C7074F"/>
    <w:rsid w:val="00C70750"/>
    <w:rsid w:val="00C70F08"/>
    <w:rsid w:val="00C7100C"/>
    <w:rsid w:val="00C735BF"/>
    <w:rsid w:val="00C73B55"/>
    <w:rsid w:val="00C73EA4"/>
    <w:rsid w:val="00C74417"/>
    <w:rsid w:val="00C746FF"/>
    <w:rsid w:val="00C7564E"/>
    <w:rsid w:val="00C75DDA"/>
    <w:rsid w:val="00C76254"/>
    <w:rsid w:val="00C76A65"/>
    <w:rsid w:val="00C806C0"/>
    <w:rsid w:val="00C80AE9"/>
    <w:rsid w:val="00C817C9"/>
    <w:rsid w:val="00C81E94"/>
    <w:rsid w:val="00C82835"/>
    <w:rsid w:val="00C82C90"/>
    <w:rsid w:val="00C838BA"/>
    <w:rsid w:val="00C8509B"/>
    <w:rsid w:val="00C856A5"/>
    <w:rsid w:val="00C85B29"/>
    <w:rsid w:val="00C867CD"/>
    <w:rsid w:val="00C870A6"/>
    <w:rsid w:val="00C9061D"/>
    <w:rsid w:val="00C92A4F"/>
    <w:rsid w:val="00C93CE1"/>
    <w:rsid w:val="00C94CAD"/>
    <w:rsid w:val="00C95005"/>
    <w:rsid w:val="00C95195"/>
    <w:rsid w:val="00C97F4D"/>
    <w:rsid w:val="00CA15EE"/>
    <w:rsid w:val="00CA1F89"/>
    <w:rsid w:val="00CA3F60"/>
    <w:rsid w:val="00CB05D5"/>
    <w:rsid w:val="00CB087A"/>
    <w:rsid w:val="00CB0B9D"/>
    <w:rsid w:val="00CB16ED"/>
    <w:rsid w:val="00CB3689"/>
    <w:rsid w:val="00CB4409"/>
    <w:rsid w:val="00CB59ED"/>
    <w:rsid w:val="00CB6E7C"/>
    <w:rsid w:val="00CB78EB"/>
    <w:rsid w:val="00CC280B"/>
    <w:rsid w:val="00CC347D"/>
    <w:rsid w:val="00CC3C6A"/>
    <w:rsid w:val="00CC4168"/>
    <w:rsid w:val="00CC5698"/>
    <w:rsid w:val="00CC6999"/>
    <w:rsid w:val="00CC6A80"/>
    <w:rsid w:val="00CC7094"/>
    <w:rsid w:val="00CC70B3"/>
    <w:rsid w:val="00CC76DD"/>
    <w:rsid w:val="00CD0B84"/>
    <w:rsid w:val="00CD1ABC"/>
    <w:rsid w:val="00CD224B"/>
    <w:rsid w:val="00CD23D3"/>
    <w:rsid w:val="00CD34B5"/>
    <w:rsid w:val="00CD3BB7"/>
    <w:rsid w:val="00CD3D17"/>
    <w:rsid w:val="00CD410F"/>
    <w:rsid w:val="00CD5C41"/>
    <w:rsid w:val="00CD64E4"/>
    <w:rsid w:val="00CD6701"/>
    <w:rsid w:val="00CD6A26"/>
    <w:rsid w:val="00CD6C42"/>
    <w:rsid w:val="00CD7249"/>
    <w:rsid w:val="00CD7502"/>
    <w:rsid w:val="00CD7B31"/>
    <w:rsid w:val="00CE0D52"/>
    <w:rsid w:val="00CE3FB0"/>
    <w:rsid w:val="00CE5490"/>
    <w:rsid w:val="00CE54CD"/>
    <w:rsid w:val="00CE5830"/>
    <w:rsid w:val="00CE5E6E"/>
    <w:rsid w:val="00CF24DA"/>
    <w:rsid w:val="00CF3A32"/>
    <w:rsid w:val="00CF3D5C"/>
    <w:rsid w:val="00CF3E8F"/>
    <w:rsid w:val="00CF4BC9"/>
    <w:rsid w:val="00CF62E7"/>
    <w:rsid w:val="00CF668C"/>
    <w:rsid w:val="00D001A5"/>
    <w:rsid w:val="00D009DA"/>
    <w:rsid w:val="00D0198B"/>
    <w:rsid w:val="00D02884"/>
    <w:rsid w:val="00D02E69"/>
    <w:rsid w:val="00D03655"/>
    <w:rsid w:val="00D05C5D"/>
    <w:rsid w:val="00D05EFE"/>
    <w:rsid w:val="00D079BE"/>
    <w:rsid w:val="00D140F9"/>
    <w:rsid w:val="00D17801"/>
    <w:rsid w:val="00D22AC7"/>
    <w:rsid w:val="00D22EA2"/>
    <w:rsid w:val="00D23CAA"/>
    <w:rsid w:val="00D25600"/>
    <w:rsid w:val="00D25B6E"/>
    <w:rsid w:val="00D25DA5"/>
    <w:rsid w:val="00D30254"/>
    <w:rsid w:val="00D305F9"/>
    <w:rsid w:val="00D328D8"/>
    <w:rsid w:val="00D34696"/>
    <w:rsid w:val="00D34A68"/>
    <w:rsid w:val="00D352A2"/>
    <w:rsid w:val="00D36232"/>
    <w:rsid w:val="00D37FB0"/>
    <w:rsid w:val="00D37FB6"/>
    <w:rsid w:val="00D40D0E"/>
    <w:rsid w:val="00D40D2E"/>
    <w:rsid w:val="00D419EC"/>
    <w:rsid w:val="00D4254C"/>
    <w:rsid w:val="00D425CA"/>
    <w:rsid w:val="00D44D25"/>
    <w:rsid w:val="00D454D2"/>
    <w:rsid w:val="00D47942"/>
    <w:rsid w:val="00D54F56"/>
    <w:rsid w:val="00D55247"/>
    <w:rsid w:val="00D57512"/>
    <w:rsid w:val="00D57781"/>
    <w:rsid w:val="00D61B93"/>
    <w:rsid w:val="00D6236A"/>
    <w:rsid w:val="00D62B78"/>
    <w:rsid w:val="00D65C16"/>
    <w:rsid w:val="00D66416"/>
    <w:rsid w:val="00D6675E"/>
    <w:rsid w:val="00D6735D"/>
    <w:rsid w:val="00D70DC1"/>
    <w:rsid w:val="00D71481"/>
    <w:rsid w:val="00D7148A"/>
    <w:rsid w:val="00D73259"/>
    <w:rsid w:val="00D73BE8"/>
    <w:rsid w:val="00D7468F"/>
    <w:rsid w:val="00D75921"/>
    <w:rsid w:val="00D76160"/>
    <w:rsid w:val="00D80654"/>
    <w:rsid w:val="00D81B45"/>
    <w:rsid w:val="00D824F4"/>
    <w:rsid w:val="00D83B21"/>
    <w:rsid w:val="00D84CC5"/>
    <w:rsid w:val="00D85051"/>
    <w:rsid w:val="00D869FC"/>
    <w:rsid w:val="00D86B75"/>
    <w:rsid w:val="00D87A05"/>
    <w:rsid w:val="00D937B8"/>
    <w:rsid w:val="00D94C90"/>
    <w:rsid w:val="00D95B5F"/>
    <w:rsid w:val="00D97269"/>
    <w:rsid w:val="00D97B07"/>
    <w:rsid w:val="00DA074E"/>
    <w:rsid w:val="00DA1A47"/>
    <w:rsid w:val="00DA3C08"/>
    <w:rsid w:val="00DA5FB5"/>
    <w:rsid w:val="00DA788E"/>
    <w:rsid w:val="00DA7A9A"/>
    <w:rsid w:val="00DA7D18"/>
    <w:rsid w:val="00DB213F"/>
    <w:rsid w:val="00DB2158"/>
    <w:rsid w:val="00DB288D"/>
    <w:rsid w:val="00DB5DA9"/>
    <w:rsid w:val="00DB5FB3"/>
    <w:rsid w:val="00DB6119"/>
    <w:rsid w:val="00DB6721"/>
    <w:rsid w:val="00DC18A3"/>
    <w:rsid w:val="00DC1A52"/>
    <w:rsid w:val="00DC2450"/>
    <w:rsid w:val="00DC2EA2"/>
    <w:rsid w:val="00DC4C25"/>
    <w:rsid w:val="00DC5952"/>
    <w:rsid w:val="00DD071E"/>
    <w:rsid w:val="00DD0875"/>
    <w:rsid w:val="00DD1EA9"/>
    <w:rsid w:val="00DD2D72"/>
    <w:rsid w:val="00DD3955"/>
    <w:rsid w:val="00DD3B5C"/>
    <w:rsid w:val="00DD4E81"/>
    <w:rsid w:val="00DD668E"/>
    <w:rsid w:val="00DD6B14"/>
    <w:rsid w:val="00DD705B"/>
    <w:rsid w:val="00DD77F2"/>
    <w:rsid w:val="00DE099D"/>
    <w:rsid w:val="00DE3F26"/>
    <w:rsid w:val="00DE57DD"/>
    <w:rsid w:val="00DE6E76"/>
    <w:rsid w:val="00DE756C"/>
    <w:rsid w:val="00DF013E"/>
    <w:rsid w:val="00DF1EA1"/>
    <w:rsid w:val="00DF2BD1"/>
    <w:rsid w:val="00DF2C9B"/>
    <w:rsid w:val="00DF2E0C"/>
    <w:rsid w:val="00DF3B6A"/>
    <w:rsid w:val="00DF533C"/>
    <w:rsid w:val="00DF6660"/>
    <w:rsid w:val="00DF6790"/>
    <w:rsid w:val="00DF7E6A"/>
    <w:rsid w:val="00E0208A"/>
    <w:rsid w:val="00E030BE"/>
    <w:rsid w:val="00E03B7D"/>
    <w:rsid w:val="00E0514C"/>
    <w:rsid w:val="00E052AF"/>
    <w:rsid w:val="00E05570"/>
    <w:rsid w:val="00E0567E"/>
    <w:rsid w:val="00E05B80"/>
    <w:rsid w:val="00E067CA"/>
    <w:rsid w:val="00E06E5B"/>
    <w:rsid w:val="00E07A7F"/>
    <w:rsid w:val="00E101E8"/>
    <w:rsid w:val="00E10B22"/>
    <w:rsid w:val="00E1240B"/>
    <w:rsid w:val="00E12B41"/>
    <w:rsid w:val="00E13007"/>
    <w:rsid w:val="00E1316F"/>
    <w:rsid w:val="00E16A74"/>
    <w:rsid w:val="00E17B3E"/>
    <w:rsid w:val="00E20BFC"/>
    <w:rsid w:val="00E227D3"/>
    <w:rsid w:val="00E2283E"/>
    <w:rsid w:val="00E22FD8"/>
    <w:rsid w:val="00E248C1"/>
    <w:rsid w:val="00E24F3E"/>
    <w:rsid w:val="00E2530A"/>
    <w:rsid w:val="00E26014"/>
    <w:rsid w:val="00E26B10"/>
    <w:rsid w:val="00E3021D"/>
    <w:rsid w:val="00E30A63"/>
    <w:rsid w:val="00E313A8"/>
    <w:rsid w:val="00E31DB6"/>
    <w:rsid w:val="00E324A2"/>
    <w:rsid w:val="00E3359A"/>
    <w:rsid w:val="00E34C5F"/>
    <w:rsid w:val="00E363B3"/>
    <w:rsid w:val="00E36437"/>
    <w:rsid w:val="00E37C02"/>
    <w:rsid w:val="00E37F66"/>
    <w:rsid w:val="00E408A4"/>
    <w:rsid w:val="00E40BD8"/>
    <w:rsid w:val="00E40EBD"/>
    <w:rsid w:val="00E41E5C"/>
    <w:rsid w:val="00E43B5B"/>
    <w:rsid w:val="00E44258"/>
    <w:rsid w:val="00E443D2"/>
    <w:rsid w:val="00E446E9"/>
    <w:rsid w:val="00E459B8"/>
    <w:rsid w:val="00E45D6F"/>
    <w:rsid w:val="00E46001"/>
    <w:rsid w:val="00E4672A"/>
    <w:rsid w:val="00E47DA7"/>
    <w:rsid w:val="00E50D37"/>
    <w:rsid w:val="00E50E3F"/>
    <w:rsid w:val="00E51EAA"/>
    <w:rsid w:val="00E527E0"/>
    <w:rsid w:val="00E52845"/>
    <w:rsid w:val="00E52A49"/>
    <w:rsid w:val="00E5303F"/>
    <w:rsid w:val="00E535A1"/>
    <w:rsid w:val="00E53FF3"/>
    <w:rsid w:val="00E543E8"/>
    <w:rsid w:val="00E545A7"/>
    <w:rsid w:val="00E56425"/>
    <w:rsid w:val="00E5714E"/>
    <w:rsid w:val="00E614AB"/>
    <w:rsid w:val="00E618C6"/>
    <w:rsid w:val="00E61D2C"/>
    <w:rsid w:val="00E62E46"/>
    <w:rsid w:val="00E633FF"/>
    <w:rsid w:val="00E64627"/>
    <w:rsid w:val="00E6543A"/>
    <w:rsid w:val="00E65BA6"/>
    <w:rsid w:val="00E66EAA"/>
    <w:rsid w:val="00E6707F"/>
    <w:rsid w:val="00E67AFA"/>
    <w:rsid w:val="00E67C43"/>
    <w:rsid w:val="00E70003"/>
    <w:rsid w:val="00E71B6E"/>
    <w:rsid w:val="00E71B6F"/>
    <w:rsid w:val="00E7244D"/>
    <w:rsid w:val="00E73689"/>
    <w:rsid w:val="00E73DA5"/>
    <w:rsid w:val="00E73E45"/>
    <w:rsid w:val="00E75FCF"/>
    <w:rsid w:val="00E76A5E"/>
    <w:rsid w:val="00E76E41"/>
    <w:rsid w:val="00E77ECC"/>
    <w:rsid w:val="00E81AC7"/>
    <w:rsid w:val="00E81B0B"/>
    <w:rsid w:val="00E83146"/>
    <w:rsid w:val="00E8377B"/>
    <w:rsid w:val="00E85B17"/>
    <w:rsid w:val="00E87290"/>
    <w:rsid w:val="00E90EDD"/>
    <w:rsid w:val="00E91061"/>
    <w:rsid w:val="00E9145C"/>
    <w:rsid w:val="00E91A14"/>
    <w:rsid w:val="00E93417"/>
    <w:rsid w:val="00E96003"/>
    <w:rsid w:val="00E96901"/>
    <w:rsid w:val="00E97691"/>
    <w:rsid w:val="00EA08CD"/>
    <w:rsid w:val="00EA31C5"/>
    <w:rsid w:val="00EA3776"/>
    <w:rsid w:val="00EA3CAB"/>
    <w:rsid w:val="00EA3DB6"/>
    <w:rsid w:val="00EA47D6"/>
    <w:rsid w:val="00EA6049"/>
    <w:rsid w:val="00EA6113"/>
    <w:rsid w:val="00EB0B9C"/>
    <w:rsid w:val="00EB108D"/>
    <w:rsid w:val="00EB1B62"/>
    <w:rsid w:val="00EB3F9C"/>
    <w:rsid w:val="00EB6956"/>
    <w:rsid w:val="00EB69E1"/>
    <w:rsid w:val="00EB6DE4"/>
    <w:rsid w:val="00EB7412"/>
    <w:rsid w:val="00EC033E"/>
    <w:rsid w:val="00EC121C"/>
    <w:rsid w:val="00EC1A42"/>
    <w:rsid w:val="00EC34E3"/>
    <w:rsid w:val="00EC50CF"/>
    <w:rsid w:val="00EC5350"/>
    <w:rsid w:val="00EC6415"/>
    <w:rsid w:val="00EC6627"/>
    <w:rsid w:val="00EC6982"/>
    <w:rsid w:val="00ED062F"/>
    <w:rsid w:val="00ED09D3"/>
    <w:rsid w:val="00ED13D9"/>
    <w:rsid w:val="00ED1C98"/>
    <w:rsid w:val="00ED2948"/>
    <w:rsid w:val="00ED2ED3"/>
    <w:rsid w:val="00ED3063"/>
    <w:rsid w:val="00ED3BE5"/>
    <w:rsid w:val="00ED424A"/>
    <w:rsid w:val="00ED4DD9"/>
    <w:rsid w:val="00ED6C60"/>
    <w:rsid w:val="00ED7008"/>
    <w:rsid w:val="00ED74CE"/>
    <w:rsid w:val="00EE28ED"/>
    <w:rsid w:val="00EE5148"/>
    <w:rsid w:val="00EE5679"/>
    <w:rsid w:val="00EE7789"/>
    <w:rsid w:val="00EE7B27"/>
    <w:rsid w:val="00EF1618"/>
    <w:rsid w:val="00EF33AA"/>
    <w:rsid w:val="00EF3632"/>
    <w:rsid w:val="00EF3BC2"/>
    <w:rsid w:val="00EF4247"/>
    <w:rsid w:val="00EF4514"/>
    <w:rsid w:val="00EF4AA9"/>
    <w:rsid w:val="00EF4BC2"/>
    <w:rsid w:val="00EF6380"/>
    <w:rsid w:val="00F0060C"/>
    <w:rsid w:val="00F0113F"/>
    <w:rsid w:val="00F031CF"/>
    <w:rsid w:val="00F0337E"/>
    <w:rsid w:val="00F03B06"/>
    <w:rsid w:val="00F05B78"/>
    <w:rsid w:val="00F06E67"/>
    <w:rsid w:val="00F10460"/>
    <w:rsid w:val="00F10E1B"/>
    <w:rsid w:val="00F1168C"/>
    <w:rsid w:val="00F121B6"/>
    <w:rsid w:val="00F12DB8"/>
    <w:rsid w:val="00F13AE4"/>
    <w:rsid w:val="00F13D31"/>
    <w:rsid w:val="00F14A89"/>
    <w:rsid w:val="00F15DFF"/>
    <w:rsid w:val="00F174D2"/>
    <w:rsid w:val="00F17821"/>
    <w:rsid w:val="00F234F5"/>
    <w:rsid w:val="00F247DD"/>
    <w:rsid w:val="00F25DB0"/>
    <w:rsid w:val="00F25F87"/>
    <w:rsid w:val="00F31482"/>
    <w:rsid w:val="00F31A2F"/>
    <w:rsid w:val="00F339C0"/>
    <w:rsid w:val="00F33F62"/>
    <w:rsid w:val="00F34222"/>
    <w:rsid w:val="00F34731"/>
    <w:rsid w:val="00F35209"/>
    <w:rsid w:val="00F36DED"/>
    <w:rsid w:val="00F36F29"/>
    <w:rsid w:val="00F37ADA"/>
    <w:rsid w:val="00F37E78"/>
    <w:rsid w:val="00F4050C"/>
    <w:rsid w:val="00F40E2D"/>
    <w:rsid w:val="00F4130C"/>
    <w:rsid w:val="00F43F68"/>
    <w:rsid w:val="00F44E15"/>
    <w:rsid w:val="00F4506D"/>
    <w:rsid w:val="00F45251"/>
    <w:rsid w:val="00F469EF"/>
    <w:rsid w:val="00F4788B"/>
    <w:rsid w:val="00F47EFF"/>
    <w:rsid w:val="00F50036"/>
    <w:rsid w:val="00F50C70"/>
    <w:rsid w:val="00F53870"/>
    <w:rsid w:val="00F560F8"/>
    <w:rsid w:val="00F57233"/>
    <w:rsid w:val="00F57EC9"/>
    <w:rsid w:val="00F57F0A"/>
    <w:rsid w:val="00F60619"/>
    <w:rsid w:val="00F60893"/>
    <w:rsid w:val="00F61852"/>
    <w:rsid w:val="00F61CE5"/>
    <w:rsid w:val="00F63953"/>
    <w:rsid w:val="00F63C22"/>
    <w:rsid w:val="00F640F9"/>
    <w:rsid w:val="00F644DD"/>
    <w:rsid w:val="00F64A7F"/>
    <w:rsid w:val="00F65070"/>
    <w:rsid w:val="00F655D1"/>
    <w:rsid w:val="00F66878"/>
    <w:rsid w:val="00F706BF"/>
    <w:rsid w:val="00F71AC6"/>
    <w:rsid w:val="00F74C8E"/>
    <w:rsid w:val="00F75618"/>
    <w:rsid w:val="00F757E5"/>
    <w:rsid w:val="00F76E8F"/>
    <w:rsid w:val="00F77624"/>
    <w:rsid w:val="00F77AF7"/>
    <w:rsid w:val="00F810DA"/>
    <w:rsid w:val="00F81AA8"/>
    <w:rsid w:val="00F83A0C"/>
    <w:rsid w:val="00F8483E"/>
    <w:rsid w:val="00F855D9"/>
    <w:rsid w:val="00F8590D"/>
    <w:rsid w:val="00F86034"/>
    <w:rsid w:val="00F86152"/>
    <w:rsid w:val="00F91789"/>
    <w:rsid w:val="00F92023"/>
    <w:rsid w:val="00F923E2"/>
    <w:rsid w:val="00F9318F"/>
    <w:rsid w:val="00F9333E"/>
    <w:rsid w:val="00F934F8"/>
    <w:rsid w:val="00F935C9"/>
    <w:rsid w:val="00F95158"/>
    <w:rsid w:val="00F95A99"/>
    <w:rsid w:val="00F96684"/>
    <w:rsid w:val="00FA0496"/>
    <w:rsid w:val="00FA148B"/>
    <w:rsid w:val="00FA6BD5"/>
    <w:rsid w:val="00FA7988"/>
    <w:rsid w:val="00FA7C93"/>
    <w:rsid w:val="00FB0C4D"/>
    <w:rsid w:val="00FB3AE1"/>
    <w:rsid w:val="00FB5A37"/>
    <w:rsid w:val="00FB5B78"/>
    <w:rsid w:val="00FB5C4C"/>
    <w:rsid w:val="00FB73B5"/>
    <w:rsid w:val="00FB7465"/>
    <w:rsid w:val="00FC12ED"/>
    <w:rsid w:val="00FC3647"/>
    <w:rsid w:val="00FC391E"/>
    <w:rsid w:val="00FC3FDE"/>
    <w:rsid w:val="00FC4034"/>
    <w:rsid w:val="00FC4B77"/>
    <w:rsid w:val="00FC4E66"/>
    <w:rsid w:val="00FC56A0"/>
    <w:rsid w:val="00FC67CF"/>
    <w:rsid w:val="00FC71B3"/>
    <w:rsid w:val="00FD00AA"/>
    <w:rsid w:val="00FD07E3"/>
    <w:rsid w:val="00FD1512"/>
    <w:rsid w:val="00FD1E34"/>
    <w:rsid w:val="00FD2CF5"/>
    <w:rsid w:val="00FD4193"/>
    <w:rsid w:val="00FD5F98"/>
    <w:rsid w:val="00FD6C66"/>
    <w:rsid w:val="00FE00D6"/>
    <w:rsid w:val="00FE051F"/>
    <w:rsid w:val="00FE07AD"/>
    <w:rsid w:val="00FE0D57"/>
    <w:rsid w:val="00FE17E2"/>
    <w:rsid w:val="00FE17E7"/>
    <w:rsid w:val="00FE1B39"/>
    <w:rsid w:val="00FE1BEB"/>
    <w:rsid w:val="00FE3911"/>
    <w:rsid w:val="00FE3CE7"/>
    <w:rsid w:val="00FE783B"/>
    <w:rsid w:val="00FF0431"/>
    <w:rsid w:val="00FF084E"/>
    <w:rsid w:val="00FF325D"/>
    <w:rsid w:val="00FF43A8"/>
    <w:rsid w:val="00FF4F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1C7C71"/>
  <w15:docId w15:val="{C5A10EE3-7FA4-44C9-8730-6AD694F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497"/>
  </w:style>
  <w:style w:type="paragraph" w:styleId="Heading1">
    <w:name w:val="heading 1"/>
    <w:basedOn w:val="Normal"/>
    <w:next w:val="Normal"/>
    <w:link w:val="Heading1Char"/>
    <w:uiPriority w:val="99"/>
    <w:qFormat/>
    <w:rsid w:val="003148B7"/>
    <w:pPr>
      <w:keepNext/>
      <w:widowControl w:val="0"/>
      <w:tabs>
        <w:tab w:val="left" w:pos="5040"/>
      </w:tabs>
      <w:autoSpaceDE w:val="0"/>
      <w:autoSpaceDN w:val="0"/>
      <w:adjustRightInd w:val="0"/>
      <w:jc w:val="center"/>
      <w:outlineLvl w:val="0"/>
    </w:pPr>
    <w:rPr>
      <w:rFonts w:ascii="Garamond" w:eastAsia="Times New Roman" w:hAnsi="Garamond" w:cs="Times New Roman"/>
      <w:sz w:val="32"/>
      <w:lang w:eastAsia="ko-KR"/>
    </w:rPr>
  </w:style>
  <w:style w:type="paragraph" w:styleId="Heading2">
    <w:name w:val="heading 2"/>
    <w:basedOn w:val="Normal"/>
    <w:next w:val="Normal"/>
    <w:link w:val="Heading2Char"/>
    <w:rsid w:val="004D49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7215E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73BE8"/>
    <w:pPr>
      <w:jc w:val="center"/>
    </w:pPr>
    <w:rPr>
      <w:rFonts w:ascii="Times New Roman" w:eastAsia="Times New Roman" w:hAnsi="Times New Roman" w:cs="Times New Roman"/>
      <w:b/>
      <w:bCs/>
      <w:i/>
      <w:iCs/>
      <w:sz w:val="28"/>
      <w:szCs w:val="28"/>
      <w:lang w:eastAsia="ko-KR"/>
    </w:rPr>
  </w:style>
  <w:style w:type="character" w:customStyle="1" w:styleId="TitleChar">
    <w:name w:val="Title Char"/>
    <w:basedOn w:val="DefaultParagraphFont"/>
    <w:link w:val="Title"/>
    <w:uiPriority w:val="99"/>
    <w:rsid w:val="00D73BE8"/>
    <w:rPr>
      <w:rFonts w:ascii="Times New Roman" w:eastAsia="Times New Roman" w:hAnsi="Times New Roman" w:cs="Times New Roman"/>
      <w:b/>
      <w:bCs/>
      <w:i/>
      <w:iCs/>
      <w:sz w:val="28"/>
      <w:szCs w:val="28"/>
      <w:lang w:eastAsia="ko-KR"/>
    </w:rPr>
  </w:style>
  <w:style w:type="character" w:styleId="CommentReference">
    <w:name w:val="annotation reference"/>
    <w:basedOn w:val="DefaultParagraphFont"/>
    <w:rsid w:val="003A53BA"/>
    <w:rPr>
      <w:sz w:val="18"/>
      <w:szCs w:val="18"/>
    </w:rPr>
  </w:style>
  <w:style w:type="paragraph" w:styleId="CommentText">
    <w:name w:val="annotation text"/>
    <w:basedOn w:val="Normal"/>
    <w:link w:val="CommentTextChar"/>
    <w:rsid w:val="003A53BA"/>
  </w:style>
  <w:style w:type="character" w:customStyle="1" w:styleId="CommentTextChar">
    <w:name w:val="Comment Text Char"/>
    <w:basedOn w:val="DefaultParagraphFont"/>
    <w:link w:val="CommentText"/>
    <w:rsid w:val="003A53BA"/>
  </w:style>
  <w:style w:type="paragraph" w:styleId="CommentSubject">
    <w:name w:val="annotation subject"/>
    <w:basedOn w:val="CommentText"/>
    <w:next w:val="CommentText"/>
    <w:link w:val="CommentSubjectChar"/>
    <w:rsid w:val="003A53BA"/>
    <w:rPr>
      <w:b/>
      <w:bCs/>
      <w:sz w:val="20"/>
      <w:szCs w:val="20"/>
    </w:rPr>
  </w:style>
  <w:style w:type="character" w:customStyle="1" w:styleId="CommentSubjectChar">
    <w:name w:val="Comment Subject Char"/>
    <w:basedOn w:val="CommentTextChar"/>
    <w:link w:val="CommentSubject"/>
    <w:rsid w:val="003A53BA"/>
    <w:rPr>
      <w:b/>
      <w:bCs/>
      <w:sz w:val="20"/>
      <w:szCs w:val="20"/>
    </w:rPr>
  </w:style>
  <w:style w:type="paragraph" w:styleId="BalloonText">
    <w:name w:val="Balloon Text"/>
    <w:basedOn w:val="Normal"/>
    <w:link w:val="BalloonTextChar"/>
    <w:uiPriority w:val="99"/>
    <w:rsid w:val="003A53BA"/>
    <w:rPr>
      <w:rFonts w:ascii="Lucida Grande" w:hAnsi="Lucida Grande"/>
      <w:sz w:val="18"/>
      <w:szCs w:val="18"/>
    </w:rPr>
  </w:style>
  <w:style w:type="character" w:customStyle="1" w:styleId="BalloonTextChar">
    <w:name w:val="Balloon Text Char"/>
    <w:basedOn w:val="DefaultParagraphFont"/>
    <w:link w:val="BalloonText"/>
    <w:uiPriority w:val="99"/>
    <w:rsid w:val="003A53BA"/>
    <w:rPr>
      <w:rFonts w:ascii="Lucida Grande" w:hAnsi="Lucida Grande"/>
      <w:sz w:val="18"/>
      <w:szCs w:val="18"/>
    </w:rPr>
  </w:style>
  <w:style w:type="paragraph" w:styleId="ListParagraph">
    <w:name w:val="List Paragraph"/>
    <w:basedOn w:val="Normal"/>
    <w:uiPriority w:val="34"/>
    <w:qFormat/>
    <w:rsid w:val="003A53BA"/>
    <w:pPr>
      <w:ind w:left="720"/>
    </w:pPr>
    <w:rPr>
      <w:rFonts w:ascii="Times New Roman" w:eastAsia="Times New Roman" w:hAnsi="Times New Roman" w:cs="Times New Roman"/>
    </w:rPr>
  </w:style>
  <w:style w:type="paragraph" w:styleId="BodyText">
    <w:name w:val="Body Text"/>
    <w:basedOn w:val="Normal"/>
    <w:link w:val="BodyTextChar"/>
    <w:uiPriority w:val="99"/>
    <w:rsid w:val="003A53BA"/>
    <w:pPr>
      <w:spacing w:after="120"/>
    </w:pPr>
    <w:rPr>
      <w:rFonts w:ascii="Times New Roman" w:eastAsia="Times New Roman" w:hAnsi="Times New Roman" w:cs="Times New Roman"/>
      <w:lang w:eastAsia="ko-KR"/>
    </w:rPr>
  </w:style>
  <w:style w:type="character" w:customStyle="1" w:styleId="BodyTextChar">
    <w:name w:val="Body Text Char"/>
    <w:basedOn w:val="DefaultParagraphFont"/>
    <w:link w:val="BodyText"/>
    <w:uiPriority w:val="99"/>
    <w:rsid w:val="003A53BA"/>
    <w:rPr>
      <w:rFonts w:ascii="Times New Roman" w:eastAsia="Times New Roman" w:hAnsi="Times New Roman" w:cs="Times New Roman"/>
      <w:lang w:eastAsia="ko-KR"/>
    </w:rPr>
  </w:style>
  <w:style w:type="character" w:customStyle="1" w:styleId="slug-doi">
    <w:name w:val="slug-doi"/>
    <w:rsid w:val="003A53BA"/>
  </w:style>
  <w:style w:type="character" w:customStyle="1" w:styleId="Heading1Char">
    <w:name w:val="Heading 1 Char"/>
    <w:basedOn w:val="DefaultParagraphFont"/>
    <w:link w:val="Heading1"/>
    <w:uiPriority w:val="99"/>
    <w:rsid w:val="003148B7"/>
    <w:rPr>
      <w:rFonts w:ascii="Garamond" w:eastAsia="Times New Roman" w:hAnsi="Garamond" w:cs="Times New Roman"/>
      <w:sz w:val="32"/>
      <w:lang w:eastAsia="ko-KR"/>
    </w:rPr>
  </w:style>
  <w:style w:type="character" w:styleId="Hyperlink">
    <w:name w:val="Hyperlink"/>
    <w:uiPriority w:val="99"/>
    <w:rsid w:val="003148B7"/>
    <w:rPr>
      <w:rFonts w:cs="Times New Roman"/>
      <w:color w:val="0000FF"/>
      <w:u w:val="single"/>
    </w:rPr>
  </w:style>
  <w:style w:type="paragraph" w:styleId="BodyTextIndent">
    <w:name w:val="Body Text Indent"/>
    <w:basedOn w:val="Normal"/>
    <w:link w:val="BodyTextIndentChar"/>
    <w:uiPriority w:val="99"/>
    <w:rsid w:val="003148B7"/>
    <w:pPr>
      <w:ind w:left="360" w:hanging="360"/>
    </w:pPr>
    <w:rPr>
      <w:rFonts w:ascii="Abadi MT Condensed Light" w:eastAsia="Times New Roman" w:hAnsi="Abadi MT Condensed Light" w:cs="Times New Roman"/>
    </w:rPr>
  </w:style>
  <w:style w:type="character" w:customStyle="1" w:styleId="BodyTextIndentChar">
    <w:name w:val="Body Text Indent Char"/>
    <w:basedOn w:val="DefaultParagraphFont"/>
    <w:link w:val="BodyTextIndent"/>
    <w:uiPriority w:val="99"/>
    <w:rsid w:val="003148B7"/>
    <w:rPr>
      <w:rFonts w:ascii="Abadi MT Condensed Light" w:eastAsia="Times New Roman" w:hAnsi="Abadi MT Condensed Light" w:cs="Times New Roman"/>
    </w:rPr>
  </w:style>
  <w:style w:type="character" w:styleId="FollowedHyperlink">
    <w:name w:val="FollowedHyperlink"/>
    <w:uiPriority w:val="99"/>
    <w:rsid w:val="003148B7"/>
    <w:rPr>
      <w:rFonts w:cs="Times New Roman"/>
      <w:color w:val="800080"/>
      <w:u w:val="single"/>
    </w:rPr>
  </w:style>
  <w:style w:type="character" w:customStyle="1" w:styleId="subheader21">
    <w:name w:val="subheader21"/>
    <w:uiPriority w:val="99"/>
    <w:rsid w:val="003148B7"/>
    <w:rPr>
      <w:rFonts w:ascii="Tahoma" w:hAnsi="Tahoma"/>
      <w:b/>
      <w:color w:val="000000"/>
      <w:sz w:val="24"/>
    </w:rPr>
  </w:style>
  <w:style w:type="paragraph" w:styleId="Header">
    <w:name w:val="header"/>
    <w:basedOn w:val="Normal"/>
    <w:link w:val="HeaderChar"/>
    <w:uiPriority w:val="99"/>
    <w:rsid w:val="003148B7"/>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3148B7"/>
    <w:rPr>
      <w:rFonts w:ascii="Times New Roman" w:eastAsia="Times New Roman" w:hAnsi="Times New Roman" w:cs="Times New Roman"/>
    </w:rPr>
  </w:style>
  <w:style w:type="paragraph" w:styleId="Footer">
    <w:name w:val="footer"/>
    <w:basedOn w:val="Normal"/>
    <w:link w:val="FooterChar"/>
    <w:uiPriority w:val="99"/>
    <w:rsid w:val="003148B7"/>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3148B7"/>
    <w:rPr>
      <w:rFonts w:ascii="Times New Roman" w:eastAsia="Times New Roman" w:hAnsi="Times New Roman" w:cs="Times New Roman"/>
    </w:rPr>
  </w:style>
  <w:style w:type="character" w:styleId="PageNumber">
    <w:name w:val="page number"/>
    <w:uiPriority w:val="99"/>
    <w:rsid w:val="003148B7"/>
    <w:rPr>
      <w:rFonts w:cs="Times New Roman"/>
    </w:rPr>
  </w:style>
  <w:style w:type="character" w:styleId="Strong">
    <w:name w:val="Strong"/>
    <w:uiPriority w:val="22"/>
    <w:qFormat/>
    <w:rsid w:val="003148B7"/>
    <w:rPr>
      <w:rFonts w:cs="Times New Roman"/>
      <w:b/>
    </w:rPr>
  </w:style>
  <w:style w:type="character" w:styleId="Emphasis">
    <w:name w:val="Emphasis"/>
    <w:uiPriority w:val="20"/>
    <w:qFormat/>
    <w:rsid w:val="003148B7"/>
    <w:rPr>
      <w:rFonts w:cs="Times New Roman"/>
      <w:i/>
    </w:rPr>
  </w:style>
  <w:style w:type="paragraph" w:styleId="HTMLPreformatted">
    <w:name w:val="HTML Preformatted"/>
    <w:basedOn w:val="Normal"/>
    <w:link w:val="HTMLPreformattedChar"/>
    <w:uiPriority w:val="99"/>
    <w:rsid w:val="00314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3148B7"/>
    <w:rPr>
      <w:rFonts w:ascii="Courier New" w:eastAsia="Times New Roman" w:hAnsi="Courier New" w:cs="Courier New"/>
      <w:color w:val="000000"/>
      <w:sz w:val="20"/>
      <w:szCs w:val="20"/>
    </w:rPr>
  </w:style>
  <w:style w:type="paragraph" w:customStyle="1" w:styleId="CVHeading">
    <w:name w:val="CV Heading"/>
    <w:basedOn w:val="Title"/>
    <w:uiPriority w:val="99"/>
    <w:rsid w:val="003148B7"/>
    <w:pPr>
      <w:keepNext/>
      <w:tabs>
        <w:tab w:val="right" w:pos="10080"/>
      </w:tabs>
      <w:spacing w:before="240" w:after="160"/>
      <w:jc w:val="left"/>
    </w:pPr>
    <w:rPr>
      <w:i w:val="0"/>
      <w:noProof/>
      <w:sz w:val="36"/>
      <w:u w:val="single"/>
    </w:rPr>
  </w:style>
  <w:style w:type="paragraph" w:customStyle="1" w:styleId="CVAwards">
    <w:name w:val="CV Awards"/>
    <w:basedOn w:val="Normal"/>
    <w:uiPriority w:val="99"/>
    <w:rsid w:val="003148B7"/>
    <w:pPr>
      <w:tabs>
        <w:tab w:val="right" w:pos="10080"/>
      </w:tabs>
      <w:autoSpaceDE w:val="0"/>
      <w:autoSpaceDN w:val="0"/>
      <w:adjustRightInd w:val="0"/>
      <w:spacing w:after="120"/>
    </w:pPr>
    <w:rPr>
      <w:rFonts w:ascii="Times New Roman" w:eastAsia="Times New Roman" w:hAnsi="Times New Roman" w:cs="Times New Roman"/>
      <w:sz w:val="20"/>
      <w:szCs w:val="20"/>
    </w:rPr>
  </w:style>
  <w:style w:type="paragraph" w:customStyle="1" w:styleId="CVSub-Heading">
    <w:name w:val="CV Sub-Heading"/>
    <w:basedOn w:val="Title"/>
    <w:uiPriority w:val="99"/>
    <w:rsid w:val="003148B7"/>
    <w:pPr>
      <w:spacing w:after="120"/>
      <w:jc w:val="left"/>
    </w:pPr>
    <w:rPr>
      <w:b w:val="0"/>
      <w:i w:val="0"/>
      <w:smallCaps/>
      <w:sz w:val="24"/>
      <w:szCs w:val="24"/>
      <w:u w:val="single"/>
    </w:rPr>
  </w:style>
  <w:style w:type="paragraph" w:customStyle="1" w:styleId="Default">
    <w:name w:val="Default"/>
    <w:rsid w:val="003148B7"/>
    <w:pPr>
      <w:autoSpaceDE w:val="0"/>
      <w:autoSpaceDN w:val="0"/>
      <w:adjustRightInd w:val="0"/>
    </w:pPr>
    <w:rPr>
      <w:rFonts w:ascii="Garamond" w:eastAsia="Times New Roman" w:hAnsi="Garamond" w:cs="Garamond"/>
      <w:color w:val="000000"/>
    </w:rPr>
  </w:style>
  <w:style w:type="paragraph" w:customStyle="1" w:styleId="StyleCVSub-HeadingGaramond">
    <w:name w:val="Style CV Sub-Heading + Garamond"/>
    <w:basedOn w:val="CVSub-Heading"/>
    <w:uiPriority w:val="99"/>
    <w:rsid w:val="003148B7"/>
    <w:pPr>
      <w:keepNext/>
    </w:pPr>
    <w:rPr>
      <w:rFonts w:ascii="Garamond" w:hAnsi="Garamond"/>
      <w:bCs w:val="0"/>
    </w:rPr>
  </w:style>
  <w:style w:type="paragraph" w:customStyle="1" w:styleId="StyleCVHeadingGaramond">
    <w:name w:val="Style CV Heading + Garamond"/>
    <w:basedOn w:val="CVHeading"/>
    <w:uiPriority w:val="99"/>
    <w:rsid w:val="003148B7"/>
    <w:rPr>
      <w:rFonts w:ascii="Garamond" w:hAnsi="Garamond"/>
      <w:iCs w:val="0"/>
      <w:smallCaps/>
    </w:rPr>
  </w:style>
  <w:style w:type="character" w:customStyle="1" w:styleId="content11">
    <w:name w:val="content11"/>
    <w:uiPriority w:val="99"/>
    <w:rsid w:val="003148B7"/>
    <w:rPr>
      <w:rFonts w:ascii="Verdana" w:hAnsi="Verdana"/>
      <w:color w:val="000000"/>
      <w:sz w:val="30"/>
    </w:rPr>
  </w:style>
  <w:style w:type="paragraph" w:customStyle="1" w:styleId="default0">
    <w:name w:val="default"/>
    <w:basedOn w:val="Normal"/>
    <w:uiPriority w:val="99"/>
    <w:rsid w:val="003148B7"/>
    <w:pPr>
      <w:spacing w:before="100" w:beforeAutospacing="1" w:after="100" w:afterAutospacing="1"/>
    </w:pPr>
    <w:rPr>
      <w:rFonts w:ascii="Times New Roman" w:eastAsia="Times New Roman" w:hAnsi="Times New Roman" w:cs="Times New Roman"/>
    </w:rPr>
  </w:style>
  <w:style w:type="paragraph" w:styleId="BodyText2">
    <w:name w:val="Body Text 2"/>
    <w:basedOn w:val="Normal"/>
    <w:link w:val="BodyText2Char"/>
    <w:uiPriority w:val="99"/>
    <w:rsid w:val="003148B7"/>
    <w:pPr>
      <w:spacing w:after="120" w:line="480" w:lineRule="auto"/>
    </w:pPr>
    <w:rPr>
      <w:rFonts w:ascii="Times New Roman" w:eastAsia="Times New Roman" w:hAnsi="Times New Roman" w:cs="Times New Roman"/>
      <w:lang w:eastAsia="ko-KR"/>
    </w:rPr>
  </w:style>
  <w:style w:type="character" w:customStyle="1" w:styleId="BodyText2Char">
    <w:name w:val="Body Text 2 Char"/>
    <w:basedOn w:val="DefaultParagraphFont"/>
    <w:link w:val="BodyText2"/>
    <w:uiPriority w:val="99"/>
    <w:rsid w:val="003148B7"/>
    <w:rPr>
      <w:rFonts w:ascii="Times New Roman" w:eastAsia="Times New Roman" w:hAnsi="Times New Roman" w:cs="Times New Roman"/>
      <w:lang w:eastAsia="ko-KR"/>
    </w:rPr>
  </w:style>
  <w:style w:type="paragraph" w:customStyle="1" w:styleId="Title1">
    <w:name w:val="Title1"/>
    <w:basedOn w:val="Normal"/>
    <w:uiPriority w:val="99"/>
    <w:rsid w:val="003148B7"/>
    <w:pPr>
      <w:suppressAutoHyphens/>
      <w:spacing w:before="240" w:after="240"/>
      <w:jc w:val="center"/>
    </w:pPr>
    <w:rPr>
      <w:rFonts w:ascii="Times New Roman" w:eastAsia="Batang" w:hAnsi="Times New Roman" w:cs="Times New Roman"/>
      <w:smallCaps/>
      <w:sz w:val="28"/>
      <w:szCs w:val="28"/>
      <w:lang w:eastAsia="ko-KR"/>
    </w:rPr>
  </w:style>
  <w:style w:type="character" w:customStyle="1" w:styleId="headertext1">
    <w:name w:val="headertext1"/>
    <w:uiPriority w:val="99"/>
    <w:rsid w:val="003148B7"/>
    <w:rPr>
      <w:rFonts w:ascii="Arial" w:hAnsi="Arial" w:cs="Arial"/>
      <w:color w:val="285584"/>
      <w:sz w:val="27"/>
      <w:szCs w:val="27"/>
      <w:u w:val="none"/>
      <w:effect w:val="none"/>
    </w:rPr>
  </w:style>
  <w:style w:type="paragraph" w:styleId="NormalWeb">
    <w:name w:val="Normal (Web)"/>
    <w:basedOn w:val="Normal"/>
    <w:uiPriority w:val="99"/>
    <w:rsid w:val="003148B7"/>
    <w:pPr>
      <w:spacing w:before="100" w:beforeAutospacing="1" w:after="100" w:afterAutospacing="1"/>
    </w:pPr>
    <w:rPr>
      <w:rFonts w:ascii="Times New Roman" w:eastAsia="Times New Roman" w:hAnsi="Times New Roman" w:cs="Times New Roman"/>
    </w:rPr>
  </w:style>
  <w:style w:type="paragraph" w:customStyle="1" w:styleId="cfp">
    <w:name w:val="cfp"/>
    <w:basedOn w:val="Normal"/>
    <w:uiPriority w:val="99"/>
    <w:rsid w:val="003148B7"/>
    <w:pPr>
      <w:spacing w:before="100" w:beforeAutospacing="1" w:after="100" w:afterAutospacing="1" w:line="270" w:lineRule="atLeast"/>
    </w:pPr>
    <w:rPr>
      <w:rFonts w:ascii="Trebuchet MS" w:eastAsia="Times New Roman" w:hAnsi="Trebuchet MS" w:cs="Times New Roman"/>
      <w:color w:val="000000"/>
      <w:sz w:val="18"/>
      <w:szCs w:val="18"/>
    </w:rPr>
  </w:style>
  <w:style w:type="character" w:customStyle="1" w:styleId="articlecitationyear">
    <w:name w:val="articlecitation_year"/>
    <w:basedOn w:val="DefaultParagraphFont"/>
    <w:rsid w:val="00775A30"/>
  </w:style>
  <w:style w:type="character" w:customStyle="1" w:styleId="articlecitationvolume">
    <w:name w:val="articlecitation_volume"/>
    <w:basedOn w:val="DefaultParagraphFont"/>
    <w:rsid w:val="00775A30"/>
  </w:style>
  <w:style w:type="character" w:customStyle="1" w:styleId="articlecitationissue">
    <w:name w:val="articlecitation_issue"/>
    <w:basedOn w:val="DefaultParagraphFont"/>
    <w:rsid w:val="00775A30"/>
  </w:style>
  <w:style w:type="character" w:customStyle="1" w:styleId="articlecitationpages">
    <w:name w:val="articlecitation_pages"/>
    <w:basedOn w:val="DefaultParagraphFont"/>
    <w:rsid w:val="00775A30"/>
  </w:style>
  <w:style w:type="character" w:customStyle="1" w:styleId="resultslistjournaltitle">
    <w:name w:val="resultslist_journaltitle"/>
    <w:basedOn w:val="DefaultParagraphFont"/>
    <w:rsid w:val="005F70F5"/>
  </w:style>
  <w:style w:type="character" w:customStyle="1" w:styleId="resultslistvolume">
    <w:name w:val="resultslist_volume"/>
    <w:basedOn w:val="DefaultParagraphFont"/>
    <w:rsid w:val="005F70F5"/>
  </w:style>
  <w:style w:type="character" w:customStyle="1" w:styleId="apple-converted-space">
    <w:name w:val="apple-converted-space"/>
    <w:basedOn w:val="DefaultParagraphFont"/>
    <w:rsid w:val="002B64AB"/>
  </w:style>
  <w:style w:type="character" w:customStyle="1" w:styleId="field">
    <w:name w:val="field"/>
    <w:basedOn w:val="DefaultParagraphFont"/>
    <w:rsid w:val="009D4F0F"/>
  </w:style>
  <w:style w:type="character" w:customStyle="1" w:styleId="title-text">
    <w:name w:val="title-text"/>
    <w:basedOn w:val="DefaultParagraphFont"/>
    <w:rsid w:val="00505177"/>
  </w:style>
  <w:style w:type="character" w:customStyle="1" w:styleId="highlight">
    <w:name w:val="highlight"/>
    <w:basedOn w:val="DefaultParagraphFont"/>
    <w:rsid w:val="007B5286"/>
  </w:style>
  <w:style w:type="character" w:styleId="UnresolvedMention">
    <w:name w:val="Unresolved Mention"/>
    <w:basedOn w:val="DefaultParagraphFont"/>
    <w:uiPriority w:val="99"/>
    <w:semiHidden/>
    <w:unhideWhenUsed/>
    <w:rsid w:val="00507AA5"/>
    <w:rPr>
      <w:color w:val="605E5C"/>
      <w:shd w:val="clear" w:color="auto" w:fill="E1DFDD"/>
    </w:rPr>
  </w:style>
  <w:style w:type="character" w:customStyle="1" w:styleId="Heading3Char">
    <w:name w:val="Heading 3 Char"/>
    <w:basedOn w:val="DefaultParagraphFont"/>
    <w:link w:val="Heading3"/>
    <w:rsid w:val="007215E5"/>
    <w:rPr>
      <w:rFonts w:asciiTheme="majorHAnsi" w:eastAsiaTheme="majorEastAsia" w:hAnsiTheme="majorHAnsi" w:cstheme="majorBidi"/>
      <w:color w:val="243F60" w:themeColor="accent1" w:themeShade="7F"/>
    </w:rPr>
  </w:style>
  <w:style w:type="character" w:customStyle="1" w:styleId="gscdiffnew">
    <w:name w:val="gsc_diff_new"/>
    <w:basedOn w:val="DefaultParagraphFont"/>
    <w:rsid w:val="007215E5"/>
  </w:style>
  <w:style w:type="paragraph" w:styleId="PlainText">
    <w:name w:val="Plain Text"/>
    <w:basedOn w:val="Normal"/>
    <w:link w:val="PlainTextChar"/>
    <w:uiPriority w:val="99"/>
    <w:unhideWhenUsed/>
    <w:rsid w:val="00866AE2"/>
    <w:rPr>
      <w:rFonts w:ascii="Calibri" w:hAnsi="Calibri"/>
      <w:sz w:val="22"/>
      <w:szCs w:val="21"/>
    </w:rPr>
  </w:style>
  <w:style w:type="character" w:customStyle="1" w:styleId="PlainTextChar">
    <w:name w:val="Plain Text Char"/>
    <w:basedOn w:val="DefaultParagraphFont"/>
    <w:link w:val="PlainText"/>
    <w:uiPriority w:val="99"/>
    <w:rsid w:val="00866AE2"/>
    <w:rPr>
      <w:rFonts w:ascii="Calibri" w:hAnsi="Calibri"/>
      <w:sz w:val="22"/>
      <w:szCs w:val="21"/>
    </w:rPr>
  </w:style>
  <w:style w:type="paragraph" w:styleId="NoSpacing">
    <w:name w:val="No Spacing"/>
    <w:uiPriority w:val="1"/>
    <w:qFormat/>
    <w:rsid w:val="00B91289"/>
    <w:rPr>
      <w:rFonts w:ascii="Times New Roman" w:eastAsia="Times New Roman" w:hAnsi="Times New Roman" w:cs="Times New Roman"/>
    </w:rPr>
  </w:style>
  <w:style w:type="paragraph" w:customStyle="1" w:styleId="xmsonormal">
    <w:name w:val="x_msonormal"/>
    <w:basedOn w:val="Normal"/>
    <w:rsid w:val="006C70FE"/>
    <w:rPr>
      <w:rFonts w:ascii="Calibri" w:hAnsi="Calibri" w:cs="Calibri"/>
      <w:sz w:val="22"/>
      <w:szCs w:val="22"/>
    </w:rPr>
  </w:style>
  <w:style w:type="paragraph" w:styleId="TOC2">
    <w:name w:val="toc 2"/>
    <w:basedOn w:val="Normal"/>
    <w:autoRedefine/>
    <w:uiPriority w:val="39"/>
    <w:unhideWhenUsed/>
    <w:rsid w:val="00894B72"/>
    <w:pPr>
      <w:ind w:left="720" w:right="-630" w:hanging="720"/>
    </w:pPr>
    <w:rPr>
      <w:rFonts w:cs="Times New Roman"/>
      <w:bCs/>
    </w:rPr>
  </w:style>
  <w:style w:type="character" w:customStyle="1" w:styleId="Heading2Char">
    <w:name w:val="Heading 2 Char"/>
    <w:basedOn w:val="DefaultParagraphFont"/>
    <w:link w:val="Heading2"/>
    <w:rsid w:val="004D494E"/>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290707"/>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290707"/>
  </w:style>
  <w:style w:type="character" w:customStyle="1" w:styleId="eop">
    <w:name w:val="eop"/>
    <w:basedOn w:val="DefaultParagraphFont"/>
    <w:rsid w:val="00290707"/>
  </w:style>
  <w:style w:type="character" w:customStyle="1" w:styleId="contentpasted1">
    <w:name w:val="contentpasted1"/>
    <w:basedOn w:val="DefaultParagraphFont"/>
    <w:rsid w:val="0085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678">
      <w:bodyDiv w:val="1"/>
      <w:marLeft w:val="0"/>
      <w:marRight w:val="0"/>
      <w:marTop w:val="0"/>
      <w:marBottom w:val="0"/>
      <w:divBdr>
        <w:top w:val="none" w:sz="0" w:space="0" w:color="auto"/>
        <w:left w:val="none" w:sz="0" w:space="0" w:color="auto"/>
        <w:bottom w:val="none" w:sz="0" w:space="0" w:color="auto"/>
        <w:right w:val="none" w:sz="0" w:space="0" w:color="auto"/>
      </w:divBdr>
    </w:div>
    <w:div w:id="13311804">
      <w:bodyDiv w:val="1"/>
      <w:marLeft w:val="0"/>
      <w:marRight w:val="0"/>
      <w:marTop w:val="0"/>
      <w:marBottom w:val="0"/>
      <w:divBdr>
        <w:top w:val="none" w:sz="0" w:space="0" w:color="auto"/>
        <w:left w:val="none" w:sz="0" w:space="0" w:color="auto"/>
        <w:bottom w:val="none" w:sz="0" w:space="0" w:color="auto"/>
        <w:right w:val="none" w:sz="0" w:space="0" w:color="auto"/>
      </w:divBdr>
    </w:div>
    <w:div w:id="37972551">
      <w:bodyDiv w:val="1"/>
      <w:marLeft w:val="0"/>
      <w:marRight w:val="0"/>
      <w:marTop w:val="0"/>
      <w:marBottom w:val="0"/>
      <w:divBdr>
        <w:top w:val="none" w:sz="0" w:space="0" w:color="auto"/>
        <w:left w:val="none" w:sz="0" w:space="0" w:color="auto"/>
        <w:bottom w:val="none" w:sz="0" w:space="0" w:color="auto"/>
        <w:right w:val="none" w:sz="0" w:space="0" w:color="auto"/>
      </w:divBdr>
    </w:div>
    <w:div w:id="122814787">
      <w:bodyDiv w:val="1"/>
      <w:marLeft w:val="0"/>
      <w:marRight w:val="0"/>
      <w:marTop w:val="0"/>
      <w:marBottom w:val="0"/>
      <w:divBdr>
        <w:top w:val="none" w:sz="0" w:space="0" w:color="auto"/>
        <w:left w:val="none" w:sz="0" w:space="0" w:color="auto"/>
        <w:bottom w:val="none" w:sz="0" w:space="0" w:color="auto"/>
        <w:right w:val="none" w:sz="0" w:space="0" w:color="auto"/>
      </w:divBdr>
    </w:div>
    <w:div w:id="124936276">
      <w:bodyDiv w:val="1"/>
      <w:marLeft w:val="0"/>
      <w:marRight w:val="0"/>
      <w:marTop w:val="0"/>
      <w:marBottom w:val="0"/>
      <w:divBdr>
        <w:top w:val="none" w:sz="0" w:space="0" w:color="auto"/>
        <w:left w:val="none" w:sz="0" w:space="0" w:color="auto"/>
        <w:bottom w:val="none" w:sz="0" w:space="0" w:color="auto"/>
        <w:right w:val="none" w:sz="0" w:space="0" w:color="auto"/>
      </w:divBdr>
    </w:div>
    <w:div w:id="128744580">
      <w:bodyDiv w:val="1"/>
      <w:marLeft w:val="0"/>
      <w:marRight w:val="0"/>
      <w:marTop w:val="0"/>
      <w:marBottom w:val="0"/>
      <w:divBdr>
        <w:top w:val="none" w:sz="0" w:space="0" w:color="auto"/>
        <w:left w:val="none" w:sz="0" w:space="0" w:color="auto"/>
        <w:bottom w:val="none" w:sz="0" w:space="0" w:color="auto"/>
        <w:right w:val="none" w:sz="0" w:space="0" w:color="auto"/>
      </w:divBdr>
    </w:div>
    <w:div w:id="167602458">
      <w:bodyDiv w:val="1"/>
      <w:marLeft w:val="0"/>
      <w:marRight w:val="0"/>
      <w:marTop w:val="0"/>
      <w:marBottom w:val="0"/>
      <w:divBdr>
        <w:top w:val="none" w:sz="0" w:space="0" w:color="auto"/>
        <w:left w:val="none" w:sz="0" w:space="0" w:color="auto"/>
        <w:bottom w:val="none" w:sz="0" w:space="0" w:color="auto"/>
        <w:right w:val="none" w:sz="0" w:space="0" w:color="auto"/>
      </w:divBdr>
      <w:divsChild>
        <w:div w:id="2024938074">
          <w:marLeft w:val="0"/>
          <w:marRight w:val="0"/>
          <w:marTop w:val="0"/>
          <w:marBottom w:val="0"/>
          <w:divBdr>
            <w:top w:val="none" w:sz="0" w:space="0" w:color="auto"/>
            <w:left w:val="none" w:sz="0" w:space="0" w:color="auto"/>
            <w:bottom w:val="none" w:sz="0" w:space="0" w:color="auto"/>
            <w:right w:val="none" w:sz="0" w:space="0" w:color="auto"/>
          </w:divBdr>
          <w:divsChild>
            <w:div w:id="704713249">
              <w:marLeft w:val="0"/>
              <w:marRight w:val="0"/>
              <w:marTop w:val="0"/>
              <w:marBottom w:val="0"/>
              <w:divBdr>
                <w:top w:val="none" w:sz="0" w:space="0" w:color="auto"/>
                <w:left w:val="none" w:sz="0" w:space="0" w:color="auto"/>
                <w:bottom w:val="none" w:sz="0" w:space="0" w:color="auto"/>
                <w:right w:val="none" w:sz="0" w:space="0" w:color="auto"/>
              </w:divBdr>
              <w:divsChild>
                <w:div w:id="812336778">
                  <w:marLeft w:val="0"/>
                  <w:marRight w:val="0"/>
                  <w:marTop w:val="0"/>
                  <w:marBottom w:val="0"/>
                  <w:divBdr>
                    <w:top w:val="none" w:sz="0" w:space="0" w:color="auto"/>
                    <w:left w:val="none" w:sz="0" w:space="0" w:color="auto"/>
                    <w:bottom w:val="none" w:sz="0" w:space="0" w:color="auto"/>
                    <w:right w:val="none" w:sz="0" w:space="0" w:color="auto"/>
                  </w:divBdr>
                  <w:divsChild>
                    <w:div w:id="1294748538">
                      <w:marLeft w:val="0"/>
                      <w:marRight w:val="0"/>
                      <w:marTop w:val="0"/>
                      <w:marBottom w:val="0"/>
                      <w:divBdr>
                        <w:top w:val="none" w:sz="0" w:space="0" w:color="auto"/>
                        <w:left w:val="none" w:sz="0" w:space="0" w:color="auto"/>
                        <w:bottom w:val="none" w:sz="0" w:space="0" w:color="auto"/>
                        <w:right w:val="none" w:sz="0" w:space="0" w:color="auto"/>
                      </w:divBdr>
                      <w:divsChild>
                        <w:div w:id="2130971941">
                          <w:marLeft w:val="0"/>
                          <w:marRight w:val="0"/>
                          <w:marTop w:val="0"/>
                          <w:marBottom w:val="0"/>
                          <w:divBdr>
                            <w:top w:val="none" w:sz="0" w:space="0" w:color="auto"/>
                            <w:left w:val="none" w:sz="0" w:space="0" w:color="auto"/>
                            <w:bottom w:val="none" w:sz="0" w:space="0" w:color="auto"/>
                            <w:right w:val="none" w:sz="0" w:space="0" w:color="auto"/>
                          </w:divBdr>
                          <w:divsChild>
                            <w:div w:id="59331029">
                              <w:marLeft w:val="0"/>
                              <w:marRight w:val="0"/>
                              <w:marTop w:val="0"/>
                              <w:marBottom w:val="0"/>
                              <w:divBdr>
                                <w:top w:val="none" w:sz="0" w:space="0" w:color="auto"/>
                                <w:left w:val="none" w:sz="0" w:space="0" w:color="auto"/>
                                <w:bottom w:val="none" w:sz="0" w:space="0" w:color="auto"/>
                                <w:right w:val="none" w:sz="0" w:space="0" w:color="auto"/>
                              </w:divBdr>
                              <w:divsChild>
                                <w:div w:id="1156411580">
                                  <w:marLeft w:val="0"/>
                                  <w:marRight w:val="0"/>
                                  <w:marTop w:val="0"/>
                                  <w:marBottom w:val="0"/>
                                  <w:divBdr>
                                    <w:top w:val="none" w:sz="0" w:space="0" w:color="auto"/>
                                    <w:left w:val="none" w:sz="0" w:space="0" w:color="auto"/>
                                    <w:bottom w:val="none" w:sz="0" w:space="0" w:color="auto"/>
                                    <w:right w:val="none" w:sz="0" w:space="0" w:color="auto"/>
                                  </w:divBdr>
                                  <w:divsChild>
                                    <w:div w:id="549195822">
                                      <w:marLeft w:val="0"/>
                                      <w:marRight w:val="0"/>
                                      <w:marTop w:val="0"/>
                                      <w:marBottom w:val="0"/>
                                      <w:divBdr>
                                        <w:top w:val="none" w:sz="0" w:space="0" w:color="auto"/>
                                        <w:left w:val="none" w:sz="0" w:space="0" w:color="auto"/>
                                        <w:bottom w:val="none" w:sz="0" w:space="0" w:color="auto"/>
                                        <w:right w:val="none" w:sz="0" w:space="0" w:color="auto"/>
                                      </w:divBdr>
                                      <w:divsChild>
                                        <w:div w:id="1238320163">
                                          <w:marLeft w:val="0"/>
                                          <w:marRight w:val="0"/>
                                          <w:marTop w:val="0"/>
                                          <w:marBottom w:val="0"/>
                                          <w:divBdr>
                                            <w:top w:val="none" w:sz="0" w:space="0" w:color="auto"/>
                                            <w:left w:val="none" w:sz="0" w:space="0" w:color="auto"/>
                                            <w:bottom w:val="none" w:sz="0" w:space="0" w:color="auto"/>
                                            <w:right w:val="none" w:sz="0" w:space="0" w:color="auto"/>
                                          </w:divBdr>
                                          <w:divsChild>
                                            <w:div w:id="386148957">
                                              <w:marLeft w:val="0"/>
                                              <w:marRight w:val="0"/>
                                              <w:marTop w:val="0"/>
                                              <w:marBottom w:val="0"/>
                                              <w:divBdr>
                                                <w:top w:val="none" w:sz="0" w:space="0" w:color="auto"/>
                                                <w:left w:val="none" w:sz="0" w:space="0" w:color="auto"/>
                                                <w:bottom w:val="none" w:sz="0" w:space="0" w:color="auto"/>
                                                <w:right w:val="none" w:sz="0" w:space="0" w:color="auto"/>
                                              </w:divBdr>
                                              <w:divsChild>
                                                <w:div w:id="214658603">
                                                  <w:marLeft w:val="0"/>
                                                  <w:marRight w:val="0"/>
                                                  <w:marTop w:val="0"/>
                                                  <w:marBottom w:val="0"/>
                                                  <w:divBdr>
                                                    <w:top w:val="none" w:sz="0" w:space="0" w:color="auto"/>
                                                    <w:left w:val="none" w:sz="0" w:space="0" w:color="auto"/>
                                                    <w:bottom w:val="none" w:sz="0" w:space="0" w:color="auto"/>
                                                    <w:right w:val="none" w:sz="0" w:space="0" w:color="auto"/>
                                                  </w:divBdr>
                                                  <w:divsChild>
                                                    <w:div w:id="1390611694">
                                                      <w:marLeft w:val="0"/>
                                                      <w:marRight w:val="0"/>
                                                      <w:marTop w:val="0"/>
                                                      <w:marBottom w:val="0"/>
                                                      <w:divBdr>
                                                        <w:top w:val="none" w:sz="0" w:space="0" w:color="auto"/>
                                                        <w:left w:val="none" w:sz="0" w:space="0" w:color="auto"/>
                                                        <w:bottom w:val="none" w:sz="0" w:space="0" w:color="auto"/>
                                                        <w:right w:val="none" w:sz="0" w:space="0" w:color="auto"/>
                                                      </w:divBdr>
                                                      <w:divsChild>
                                                        <w:div w:id="1050615105">
                                                          <w:marLeft w:val="0"/>
                                                          <w:marRight w:val="0"/>
                                                          <w:marTop w:val="0"/>
                                                          <w:marBottom w:val="0"/>
                                                          <w:divBdr>
                                                            <w:top w:val="none" w:sz="0" w:space="0" w:color="auto"/>
                                                            <w:left w:val="none" w:sz="0" w:space="0" w:color="auto"/>
                                                            <w:bottom w:val="none" w:sz="0" w:space="0" w:color="auto"/>
                                                            <w:right w:val="none" w:sz="0" w:space="0" w:color="auto"/>
                                                          </w:divBdr>
                                                          <w:divsChild>
                                                            <w:div w:id="499852245">
                                                              <w:marLeft w:val="0"/>
                                                              <w:marRight w:val="150"/>
                                                              <w:marTop w:val="0"/>
                                                              <w:marBottom w:val="150"/>
                                                              <w:divBdr>
                                                                <w:top w:val="none" w:sz="0" w:space="0" w:color="auto"/>
                                                                <w:left w:val="none" w:sz="0" w:space="0" w:color="auto"/>
                                                                <w:bottom w:val="none" w:sz="0" w:space="0" w:color="auto"/>
                                                                <w:right w:val="none" w:sz="0" w:space="0" w:color="auto"/>
                                                              </w:divBdr>
                                                              <w:divsChild>
                                                                <w:div w:id="2032607021">
                                                                  <w:marLeft w:val="0"/>
                                                                  <w:marRight w:val="0"/>
                                                                  <w:marTop w:val="0"/>
                                                                  <w:marBottom w:val="0"/>
                                                                  <w:divBdr>
                                                                    <w:top w:val="none" w:sz="0" w:space="0" w:color="auto"/>
                                                                    <w:left w:val="none" w:sz="0" w:space="0" w:color="auto"/>
                                                                    <w:bottom w:val="none" w:sz="0" w:space="0" w:color="auto"/>
                                                                    <w:right w:val="none" w:sz="0" w:space="0" w:color="auto"/>
                                                                  </w:divBdr>
                                                                  <w:divsChild>
                                                                    <w:div w:id="65806822">
                                                                      <w:marLeft w:val="0"/>
                                                                      <w:marRight w:val="0"/>
                                                                      <w:marTop w:val="0"/>
                                                                      <w:marBottom w:val="0"/>
                                                                      <w:divBdr>
                                                                        <w:top w:val="none" w:sz="0" w:space="0" w:color="auto"/>
                                                                        <w:left w:val="none" w:sz="0" w:space="0" w:color="auto"/>
                                                                        <w:bottom w:val="none" w:sz="0" w:space="0" w:color="auto"/>
                                                                        <w:right w:val="none" w:sz="0" w:space="0" w:color="auto"/>
                                                                      </w:divBdr>
                                                                      <w:divsChild>
                                                                        <w:div w:id="1573001351">
                                                                          <w:marLeft w:val="0"/>
                                                                          <w:marRight w:val="0"/>
                                                                          <w:marTop w:val="0"/>
                                                                          <w:marBottom w:val="0"/>
                                                                          <w:divBdr>
                                                                            <w:top w:val="none" w:sz="0" w:space="0" w:color="auto"/>
                                                                            <w:left w:val="none" w:sz="0" w:space="0" w:color="auto"/>
                                                                            <w:bottom w:val="none" w:sz="0" w:space="0" w:color="auto"/>
                                                                            <w:right w:val="none" w:sz="0" w:space="0" w:color="auto"/>
                                                                          </w:divBdr>
                                                                          <w:divsChild>
                                                                            <w:div w:id="1279263199">
                                                                              <w:marLeft w:val="0"/>
                                                                              <w:marRight w:val="0"/>
                                                                              <w:marTop w:val="0"/>
                                                                              <w:marBottom w:val="0"/>
                                                                              <w:divBdr>
                                                                                <w:top w:val="none" w:sz="0" w:space="0" w:color="auto"/>
                                                                                <w:left w:val="none" w:sz="0" w:space="0" w:color="auto"/>
                                                                                <w:bottom w:val="none" w:sz="0" w:space="0" w:color="auto"/>
                                                                                <w:right w:val="none" w:sz="0" w:space="0" w:color="auto"/>
                                                                              </w:divBdr>
                                                                              <w:divsChild>
                                                                                <w:div w:id="1029985635">
                                                                                  <w:marLeft w:val="0"/>
                                                                                  <w:marRight w:val="0"/>
                                                                                  <w:marTop w:val="0"/>
                                                                                  <w:marBottom w:val="0"/>
                                                                                  <w:divBdr>
                                                                                    <w:top w:val="none" w:sz="0" w:space="0" w:color="auto"/>
                                                                                    <w:left w:val="none" w:sz="0" w:space="0" w:color="auto"/>
                                                                                    <w:bottom w:val="none" w:sz="0" w:space="0" w:color="auto"/>
                                                                                    <w:right w:val="none" w:sz="0" w:space="0" w:color="auto"/>
                                                                                  </w:divBdr>
                                                                                  <w:divsChild>
                                                                                    <w:div w:id="631833598">
                                                                                      <w:marLeft w:val="0"/>
                                                                                      <w:marRight w:val="0"/>
                                                                                      <w:marTop w:val="0"/>
                                                                                      <w:marBottom w:val="0"/>
                                                                                      <w:divBdr>
                                                                                        <w:top w:val="none" w:sz="0" w:space="0" w:color="auto"/>
                                                                                        <w:left w:val="none" w:sz="0" w:space="0" w:color="auto"/>
                                                                                        <w:bottom w:val="none" w:sz="0" w:space="0" w:color="auto"/>
                                                                                        <w:right w:val="none" w:sz="0" w:space="0" w:color="auto"/>
                                                                                      </w:divBdr>
                                                                                      <w:divsChild>
                                                                                        <w:div w:id="110777669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47567">
      <w:bodyDiv w:val="1"/>
      <w:marLeft w:val="0"/>
      <w:marRight w:val="0"/>
      <w:marTop w:val="0"/>
      <w:marBottom w:val="0"/>
      <w:divBdr>
        <w:top w:val="none" w:sz="0" w:space="0" w:color="auto"/>
        <w:left w:val="none" w:sz="0" w:space="0" w:color="auto"/>
        <w:bottom w:val="none" w:sz="0" w:space="0" w:color="auto"/>
        <w:right w:val="none" w:sz="0" w:space="0" w:color="auto"/>
      </w:divBdr>
    </w:div>
    <w:div w:id="271594218">
      <w:bodyDiv w:val="1"/>
      <w:marLeft w:val="0"/>
      <w:marRight w:val="0"/>
      <w:marTop w:val="0"/>
      <w:marBottom w:val="0"/>
      <w:divBdr>
        <w:top w:val="none" w:sz="0" w:space="0" w:color="auto"/>
        <w:left w:val="none" w:sz="0" w:space="0" w:color="auto"/>
        <w:bottom w:val="none" w:sz="0" w:space="0" w:color="auto"/>
        <w:right w:val="none" w:sz="0" w:space="0" w:color="auto"/>
      </w:divBdr>
    </w:div>
    <w:div w:id="401413095">
      <w:bodyDiv w:val="1"/>
      <w:marLeft w:val="0"/>
      <w:marRight w:val="0"/>
      <w:marTop w:val="0"/>
      <w:marBottom w:val="0"/>
      <w:divBdr>
        <w:top w:val="none" w:sz="0" w:space="0" w:color="auto"/>
        <w:left w:val="none" w:sz="0" w:space="0" w:color="auto"/>
        <w:bottom w:val="none" w:sz="0" w:space="0" w:color="auto"/>
        <w:right w:val="none" w:sz="0" w:space="0" w:color="auto"/>
      </w:divBdr>
    </w:div>
    <w:div w:id="426391956">
      <w:bodyDiv w:val="1"/>
      <w:marLeft w:val="0"/>
      <w:marRight w:val="0"/>
      <w:marTop w:val="0"/>
      <w:marBottom w:val="0"/>
      <w:divBdr>
        <w:top w:val="none" w:sz="0" w:space="0" w:color="auto"/>
        <w:left w:val="none" w:sz="0" w:space="0" w:color="auto"/>
        <w:bottom w:val="none" w:sz="0" w:space="0" w:color="auto"/>
        <w:right w:val="none" w:sz="0" w:space="0" w:color="auto"/>
      </w:divBdr>
    </w:div>
    <w:div w:id="574632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9124">
          <w:marLeft w:val="0"/>
          <w:marRight w:val="0"/>
          <w:marTop w:val="0"/>
          <w:marBottom w:val="0"/>
          <w:divBdr>
            <w:top w:val="none" w:sz="0" w:space="0" w:color="auto"/>
            <w:left w:val="none" w:sz="0" w:space="0" w:color="auto"/>
            <w:bottom w:val="none" w:sz="0" w:space="0" w:color="auto"/>
            <w:right w:val="none" w:sz="0" w:space="0" w:color="auto"/>
          </w:divBdr>
          <w:divsChild>
            <w:div w:id="1125657882">
              <w:marLeft w:val="0"/>
              <w:marRight w:val="0"/>
              <w:marTop w:val="0"/>
              <w:marBottom w:val="0"/>
              <w:divBdr>
                <w:top w:val="none" w:sz="0" w:space="0" w:color="auto"/>
                <w:left w:val="none" w:sz="0" w:space="0" w:color="auto"/>
                <w:bottom w:val="none" w:sz="0" w:space="0" w:color="auto"/>
                <w:right w:val="none" w:sz="0" w:space="0" w:color="auto"/>
              </w:divBdr>
              <w:divsChild>
                <w:div w:id="1508592624">
                  <w:marLeft w:val="0"/>
                  <w:marRight w:val="0"/>
                  <w:marTop w:val="0"/>
                  <w:marBottom w:val="0"/>
                  <w:divBdr>
                    <w:top w:val="none" w:sz="0" w:space="0" w:color="auto"/>
                    <w:left w:val="none" w:sz="0" w:space="0" w:color="auto"/>
                    <w:bottom w:val="none" w:sz="0" w:space="0" w:color="auto"/>
                    <w:right w:val="none" w:sz="0" w:space="0" w:color="auto"/>
                  </w:divBdr>
                  <w:divsChild>
                    <w:div w:id="824853124">
                      <w:marLeft w:val="0"/>
                      <w:marRight w:val="0"/>
                      <w:marTop w:val="0"/>
                      <w:marBottom w:val="0"/>
                      <w:divBdr>
                        <w:top w:val="none" w:sz="0" w:space="0" w:color="auto"/>
                        <w:left w:val="none" w:sz="0" w:space="0" w:color="auto"/>
                        <w:bottom w:val="none" w:sz="0" w:space="0" w:color="auto"/>
                        <w:right w:val="none" w:sz="0" w:space="0" w:color="auto"/>
                      </w:divBdr>
                      <w:divsChild>
                        <w:div w:id="657078534">
                          <w:marLeft w:val="0"/>
                          <w:marRight w:val="0"/>
                          <w:marTop w:val="0"/>
                          <w:marBottom w:val="0"/>
                          <w:divBdr>
                            <w:top w:val="none" w:sz="0" w:space="0" w:color="auto"/>
                            <w:left w:val="none" w:sz="0" w:space="0" w:color="auto"/>
                            <w:bottom w:val="none" w:sz="0" w:space="0" w:color="auto"/>
                            <w:right w:val="none" w:sz="0" w:space="0" w:color="auto"/>
                          </w:divBdr>
                          <w:divsChild>
                            <w:div w:id="13417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647898">
      <w:bodyDiv w:val="1"/>
      <w:marLeft w:val="0"/>
      <w:marRight w:val="0"/>
      <w:marTop w:val="0"/>
      <w:marBottom w:val="0"/>
      <w:divBdr>
        <w:top w:val="none" w:sz="0" w:space="0" w:color="auto"/>
        <w:left w:val="none" w:sz="0" w:space="0" w:color="auto"/>
        <w:bottom w:val="none" w:sz="0" w:space="0" w:color="auto"/>
        <w:right w:val="none" w:sz="0" w:space="0" w:color="auto"/>
      </w:divBdr>
    </w:div>
    <w:div w:id="639070948">
      <w:bodyDiv w:val="1"/>
      <w:marLeft w:val="0"/>
      <w:marRight w:val="0"/>
      <w:marTop w:val="0"/>
      <w:marBottom w:val="0"/>
      <w:divBdr>
        <w:top w:val="none" w:sz="0" w:space="0" w:color="auto"/>
        <w:left w:val="none" w:sz="0" w:space="0" w:color="auto"/>
        <w:bottom w:val="none" w:sz="0" w:space="0" w:color="auto"/>
        <w:right w:val="none" w:sz="0" w:space="0" w:color="auto"/>
      </w:divBdr>
    </w:div>
    <w:div w:id="667027249">
      <w:bodyDiv w:val="1"/>
      <w:marLeft w:val="0"/>
      <w:marRight w:val="0"/>
      <w:marTop w:val="0"/>
      <w:marBottom w:val="0"/>
      <w:divBdr>
        <w:top w:val="none" w:sz="0" w:space="0" w:color="auto"/>
        <w:left w:val="none" w:sz="0" w:space="0" w:color="auto"/>
        <w:bottom w:val="none" w:sz="0" w:space="0" w:color="auto"/>
        <w:right w:val="none" w:sz="0" w:space="0" w:color="auto"/>
      </w:divBdr>
    </w:div>
    <w:div w:id="692658462">
      <w:bodyDiv w:val="1"/>
      <w:marLeft w:val="0"/>
      <w:marRight w:val="0"/>
      <w:marTop w:val="0"/>
      <w:marBottom w:val="0"/>
      <w:divBdr>
        <w:top w:val="none" w:sz="0" w:space="0" w:color="auto"/>
        <w:left w:val="none" w:sz="0" w:space="0" w:color="auto"/>
        <w:bottom w:val="none" w:sz="0" w:space="0" w:color="auto"/>
        <w:right w:val="none" w:sz="0" w:space="0" w:color="auto"/>
      </w:divBdr>
      <w:divsChild>
        <w:div w:id="1543396022">
          <w:marLeft w:val="0"/>
          <w:marRight w:val="0"/>
          <w:marTop w:val="0"/>
          <w:marBottom w:val="0"/>
          <w:divBdr>
            <w:top w:val="none" w:sz="0" w:space="0" w:color="auto"/>
            <w:left w:val="none" w:sz="0" w:space="0" w:color="auto"/>
            <w:bottom w:val="none" w:sz="0" w:space="0" w:color="auto"/>
            <w:right w:val="none" w:sz="0" w:space="0" w:color="auto"/>
          </w:divBdr>
          <w:divsChild>
            <w:div w:id="1298485119">
              <w:marLeft w:val="0"/>
              <w:marRight w:val="0"/>
              <w:marTop w:val="0"/>
              <w:marBottom w:val="0"/>
              <w:divBdr>
                <w:top w:val="none" w:sz="0" w:space="0" w:color="auto"/>
                <w:left w:val="none" w:sz="0" w:space="0" w:color="auto"/>
                <w:bottom w:val="none" w:sz="0" w:space="0" w:color="auto"/>
                <w:right w:val="none" w:sz="0" w:space="0" w:color="auto"/>
              </w:divBdr>
              <w:divsChild>
                <w:div w:id="1820149120">
                  <w:marLeft w:val="0"/>
                  <w:marRight w:val="0"/>
                  <w:marTop w:val="0"/>
                  <w:marBottom w:val="0"/>
                  <w:divBdr>
                    <w:top w:val="none" w:sz="0" w:space="0" w:color="auto"/>
                    <w:left w:val="none" w:sz="0" w:space="0" w:color="auto"/>
                    <w:bottom w:val="none" w:sz="0" w:space="0" w:color="auto"/>
                    <w:right w:val="none" w:sz="0" w:space="0" w:color="auto"/>
                  </w:divBdr>
                  <w:divsChild>
                    <w:div w:id="393478430">
                      <w:marLeft w:val="0"/>
                      <w:marRight w:val="0"/>
                      <w:marTop w:val="0"/>
                      <w:marBottom w:val="0"/>
                      <w:divBdr>
                        <w:top w:val="none" w:sz="0" w:space="0" w:color="auto"/>
                        <w:left w:val="none" w:sz="0" w:space="0" w:color="auto"/>
                        <w:bottom w:val="none" w:sz="0" w:space="0" w:color="auto"/>
                        <w:right w:val="none" w:sz="0" w:space="0" w:color="auto"/>
                      </w:divBdr>
                      <w:divsChild>
                        <w:div w:id="589892032">
                          <w:marLeft w:val="0"/>
                          <w:marRight w:val="0"/>
                          <w:marTop w:val="0"/>
                          <w:marBottom w:val="0"/>
                          <w:divBdr>
                            <w:top w:val="none" w:sz="0" w:space="0" w:color="auto"/>
                            <w:left w:val="none" w:sz="0" w:space="0" w:color="auto"/>
                            <w:bottom w:val="none" w:sz="0" w:space="0" w:color="auto"/>
                            <w:right w:val="none" w:sz="0" w:space="0" w:color="auto"/>
                          </w:divBdr>
                          <w:divsChild>
                            <w:div w:id="579296510">
                              <w:marLeft w:val="0"/>
                              <w:marRight w:val="0"/>
                              <w:marTop w:val="0"/>
                              <w:marBottom w:val="0"/>
                              <w:divBdr>
                                <w:top w:val="none" w:sz="0" w:space="0" w:color="auto"/>
                                <w:left w:val="none" w:sz="0" w:space="0" w:color="auto"/>
                                <w:bottom w:val="none" w:sz="0" w:space="0" w:color="auto"/>
                                <w:right w:val="none" w:sz="0" w:space="0" w:color="auto"/>
                              </w:divBdr>
                              <w:divsChild>
                                <w:div w:id="1079719297">
                                  <w:marLeft w:val="0"/>
                                  <w:marRight w:val="0"/>
                                  <w:marTop w:val="0"/>
                                  <w:marBottom w:val="0"/>
                                  <w:divBdr>
                                    <w:top w:val="none" w:sz="0" w:space="0" w:color="auto"/>
                                    <w:left w:val="none" w:sz="0" w:space="0" w:color="auto"/>
                                    <w:bottom w:val="none" w:sz="0" w:space="0" w:color="auto"/>
                                    <w:right w:val="none" w:sz="0" w:space="0" w:color="auto"/>
                                  </w:divBdr>
                                  <w:divsChild>
                                    <w:div w:id="1350908543">
                                      <w:marLeft w:val="0"/>
                                      <w:marRight w:val="0"/>
                                      <w:marTop w:val="0"/>
                                      <w:marBottom w:val="0"/>
                                      <w:divBdr>
                                        <w:top w:val="none" w:sz="0" w:space="0" w:color="auto"/>
                                        <w:left w:val="none" w:sz="0" w:space="0" w:color="auto"/>
                                        <w:bottom w:val="none" w:sz="0" w:space="0" w:color="auto"/>
                                        <w:right w:val="none" w:sz="0" w:space="0" w:color="auto"/>
                                      </w:divBdr>
                                      <w:divsChild>
                                        <w:div w:id="994797964">
                                          <w:marLeft w:val="0"/>
                                          <w:marRight w:val="0"/>
                                          <w:marTop w:val="0"/>
                                          <w:marBottom w:val="0"/>
                                          <w:divBdr>
                                            <w:top w:val="none" w:sz="0" w:space="0" w:color="auto"/>
                                            <w:left w:val="none" w:sz="0" w:space="0" w:color="auto"/>
                                            <w:bottom w:val="none" w:sz="0" w:space="0" w:color="auto"/>
                                            <w:right w:val="none" w:sz="0" w:space="0" w:color="auto"/>
                                          </w:divBdr>
                                          <w:divsChild>
                                            <w:div w:id="999967170">
                                              <w:marLeft w:val="0"/>
                                              <w:marRight w:val="0"/>
                                              <w:marTop w:val="0"/>
                                              <w:marBottom w:val="0"/>
                                              <w:divBdr>
                                                <w:top w:val="none" w:sz="0" w:space="0" w:color="auto"/>
                                                <w:left w:val="none" w:sz="0" w:space="0" w:color="auto"/>
                                                <w:bottom w:val="none" w:sz="0" w:space="0" w:color="auto"/>
                                                <w:right w:val="none" w:sz="0" w:space="0" w:color="auto"/>
                                              </w:divBdr>
                                              <w:divsChild>
                                                <w:div w:id="710037378">
                                                  <w:marLeft w:val="0"/>
                                                  <w:marRight w:val="0"/>
                                                  <w:marTop w:val="0"/>
                                                  <w:marBottom w:val="0"/>
                                                  <w:divBdr>
                                                    <w:top w:val="none" w:sz="0" w:space="0" w:color="auto"/>
                                                    <w:left w:val="none" w:sz="0" w:space="0" w:color="auto"/>
                                                    <w:bottom w:val="none" w:sz="0" w:space="0" w:color="auto"/>
                                                    <w:right w:val="none" w:sz="0" w:space="0" w:color="auto"/>
                                                  </w:divBdr>
                                                  <w:divsChild>
                                                    <w:div w:id="11957894">
                                                      <w:marLeft w:val="0"/>
                                                      <w:marRight w:val="0"/>
                                                      <w:marTop w:val="0"/>
                                                      <w:marBottom w:val="0"/>
                                                      <w:divBdr>
                                                        <w:top w:val="none" w:sz="0" w:space="0" w:color="auto"/>
                                                        <w:left w:val="none" w:sz="0" w:space="0" w:color="auto"/>
                                                        <w:bottom w:val="none" w:sz="0" w:space="0" w:color="auto"/>
                                                        <w:right w:val="none" w:sz="0" w:space="0" w:color="auto"/>
                                                      </w:divBdr>
                                                      <w:divsChild>
                                                        <w:div w:id="906308998">
                                                          <w:marLeft w:val="0"/>
                                                          <w:marRight w:val="0"/>
                                                          <w:marTop w:val="0"/>
                                                          <w:marBottom w:val="0"/>
                                                          <w:divBdr>
                                                            <w:top w:val="none" w:sz="0" w:space="0" w:color="auto"/>
                                                            <w:left w:val="none" w:sz="0" w:space="0" w:color="auto"/>
                                                            <w:bottom w:val="none" w:sz="0" w:space="0" w:color="auto"/>
                                                            <w:right w:val="none" w:sz="0" w:space="0" w:color="auto"/>
                                                          </w:divBdr>
                                                          <w:divsChild>
                                                            <w:div w:id="1121993200">
                                                              <w:marLeft w:val="0"/>
                                                              <w:marRight w:val="150"/>
                                                              <w:marTop w:val="0"/>
                                                              <w:marBottom w:val="150"/>
                                                              <w:divBdr>
                                                                <w:top w:val="none" w:sz="0" w:space="0" w:color="auto"/>
                                                                <w:left w:val="none" w:sz="0" w:space="0" w:color="auto"/>
                                                                <w:bottom w:val="none" w:sz="0" w:space="0" w:color="auto"/>
                                                                <w:right w:val="none" w:sz="0" w:space="0" w:color="auto"/>
                                                              </w:divBdr>
                                                              <w:divsChild>
                                                                <w:div w:id="1317539422">
                                                                  <w:marLeft w:val="0"/>
                                                                  <w:marRight w:val="0"/>
                                                                  <w:marTop w:val="0"/>
                                                                  <w:marBottom w:val="0"/>
                                                                  <w:divBdr>
                                                                    <w:top w:val="none" w:sz="0" w:space="0" w:color="auto"/>
                                                                    <w:left w:val="none" w:sz="0" w:space="0" w:color="auto"/>
                                                                    <w:bottom w:val="none" w:sz="0" w:space="0" w:color="auto"/>
                                                                    <w:right w:val="none" w:sz="0" w:space="0" w:color="auto"/>
                                                                  </w:divBdr>
                                                                  <w:divsChild>
                                                                    <w:div w:id="1657100536">
                                                                      <w:marLeft w:val="0"/>
                                                                      <w:marRight w:val="0"/>
                                                                      <w:marTop w:val="0"/>
                                                                      <w:marBottom w:val="0"/>
                                                                      <w:divBdr>
                                                                        <w:top w:val="none" w:sz="0" w:space="0" w:color="auto"/>
                                                                        <w:left w:val="none" w:sz="0" w:space="0" w:color="auto"/>
                                                                        <w:bottom w:val="none" w:sz="0" w:space="0" w:color="auto"/>
                                                                        <w:right w:val="none" w:sz="0" w:space="0" w:color="auto"/>
                                                                      </w:divBdr>
                                                                      <w:divsChild>
                                                                        <w:div w:id="2127036905">
                                                                          <w:marLeft w:val="0"/>
                                                                          <w:marRight w:val="0"/>
                                                                          <w:marTop w:val="0"/>
                                                                          <w:marBottom w:val="0"/>
                                                                          <w:divBdr>
                                                                            <w:top w:val="none" w:sz="0" w:space="0" w:color="auto"/>
                                                                            <w:left w:val="none" w:sz="0" w:space="0" w:color="auto"/>
                                                                            <w:bottom w:val="none" w:sz="0" w:space="0" w:color="auto"/>
                                                                            <w:right w:val="none" w:sz="0" w:space="0" w:color="auto"/>
                                                                          </w:divBdr>
                                                                          <w:divsChild>
                                                                            <w:div w:id="1296519674">
                                                                              <w:marLeft w:val="0"/>
                                                                              <w:marRight w:val="0"/>
                                                                              <w:marTop w:val="0"/>
                                                                              <w:marBottom w:val="0"/>
                                                                              <w:divBdr>
                                                                                <w:top w:val="none" w:sz="0" w:space="0" w:color="auto"/>
                                                                                <w:left w:val="none" w:sz="0" w:space="0" w:color="auto"/>
                                                                                <w:bottom w:val="none" w:sz="0" w:space="0" w:color="auto"/>
                                                                                <w:right w:val="none" w:sz="0" w:space="0" w:color="auto"/>
                                                                              </w:divBdr>
                                                                              <w:divsChild>
                                                                                <w:div w:id="769786298">
                                                                                  <w:marLeft w:val="0"/>
                                                                                  <w:marRight w:val="0"/>
                                                                                  <w:marTop w:val="0"/>
                                                                                  <w:marBottom w:val="0"/>
                                                                                  <w:divBdr>
                                                                                    <w:top w:val="none" w:sz="0" w:space="0" w:color="auto"/>
                                                                                    <w:left w:val="none" w:sz="0" w:space="0" w:color="auto"/>
                                                                                    <w:bottom w:val="none" w:sz="0" w:space="0" w:color="auto"/>
                                                                                    <w:right w:val="none" w:sz="0" w:space="0" w:color="auto"/>
                                                                                  </w:divBdr>
                                                                                  <w:divsChild>
                                                                                    <w:div w:id="1198929945">
                                                                                      <w:marLeft w:val="0"/>
                                                                                      <w:marRight w:val="0"/>
                                                                                      <w:marTop w:val="0"/>
                                                                                      <w:marBottom w:val="0"/>
                                                                                      <w:divBdr>
                                                                                        <w:top w:val="none" w:sz="0" w:space="0" w:color="auto"/>
                                                                                        <w:left w:val="none" w:sz="0" w:space="0" w:color="auto"/>
                                                                                        <w:bottom w:val="none" w:sz="0" w:space="0" w:color="auto"/>
                                                                                        <w:right w:val="none" w:sz="0" w:space="0" w:color="auto"/>
                                                                                      </w:divBdr>
                                                                                      <w:divsChild>
                                                                                        <w:div w:id="1072199190">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567586">
      <w:bodyDiv w:val="1"/>
      <w:marLeft w:val="0"/>
      <w:marRight w:val="0"/>
      <w:marTop w:val="0"/>
      <w:marBottom w:val="0"/>
      <w:divBdr>
        <w:top w:val="none" w:sz="0" w:space="0" w:color="auto"/>
        <w:left w:val="none" w:sz="0" w:space="0" w:color="auto"/>
        <w:bottom w:val="none" w:sz="0" w:space="0" w:color="auto"/>
        <w:right w:val="none" w:sz="0" w:space="0" w:color="auto"/>
      </w:divBdr>
    </w:div>
    <w:div w:id="739444070">
      <w:bodyDiv w:val="1"/>
      <w:marLeft w:val="0"/>
      <w:marRight w:val="0"/>
      <w:marTop w:val="0"/>
      <w:marBottom w:val="0"/>
      <w:divBdr>
        <w:top w:val="none" w:sz="0" w:space="0" w:color="auto"/>
        <w:left w:val="none" w:sz="0" w:space="0" w:color="auto"/>
        <w:bottom w:val="none" w:sz="0" w:space="0" w:color="auto"/>
        <w:right w:val="none" w:sz="0" w:space="0" w:color="auto"/>
      </w:divBdr>
    </w:div>
    <w:div w:id="763846668">
      <w:bodyDiv w:val="1"/>
      <w:marLeft w:val="0"/>
      <w:marRight w:val="0"/>
      <w:marTop w:val="0"/>
      <w:marBottom w:val="0"/>
      <w:divBdr>
        <w:top w:val="none" w:sz="0" w:space="0" w:color="auto"/>
        <w:left w:val="none" w:sz="0" w:space="0" w:color="auto"/>
        <w:bottom w:val="none" w:sz="0" w:space="0" w:color="auto"/>
        <w:right w:val="none" w:sz="0" w:space="0" w:color="auto"/>
      </w:divBdr>
    </w:div>
    <w:div w:id="770859032">
      <w:bodyDiv w:val="1"/>
      <w:marLeft w:val="0"/>
      <w:marRight w:val="0"/>
      <w:marTop w:val="0"/>
      <w:marBottom w:val="0"/>
      <w:divBdr>
        <w:top w:val="none" w:sz="0" w:space="0" w:color="auto"/>
        <w:left w:val="none" w:sz="0" w:space="0" w:color="auto"/>
        <w:bottom w:val="none" w:sz="0" w:space="0" w:color="auto"/>
        <w:right w:val="none" w:sz="0" w:space="0" w:color="auto"/>
      </w:divBdr>
    </w:div>
    <w:div w:id="814176340">
      <w:bodyDiv w:val="1"/>
      <w:marLeft w:val="0"/>
      <w:marRight w:val="0"/>
      <w:marTop w:val="0"/>
      <w:marBottom w:val="0"/>
      <w:divBdr>
        <w:top w:val="none" w:sz="0" w:space="0" w:color="auto"/>
        <w:left w:val="none" w:sz="0" w:space="0" w:color="auto"/>
        <w:bottom w:val="none" w:sz="0" w:space="0" w:color="auto"/>
        <w:right w:val="none" w:sz="0" w:space="0" w:color="auto"/>
      </w:divBdr>
      <w:divsChild>
        <w:div w:id="1287197458">
          <w:marLeft w:val="0"/>
          <w:marRight w:val="0"/>
          <w:marTop w:val="0"/>
          <w:marBottom w:val="0"/>
          <w:divBdr>
            <w:top w:val="none" w:sz="0" w:space="0" w:color="auto"/>
            <w:left w:val="none" w:sz="0" w:space="0" w:color="auto"/>
            <w:bottom w:val="none" w:sz="0" w:space="0" w:color="auto"/>
            <w:right w:val="none" w:sz="0" w:space="0" w:color="auto"/>
          </w:divBdr>
          <w:divsChild>
            <w:div w:id="56363908">
              <w:marLeft w:val="0"/>
              <w:marRight w:val="0"/>
              <w:marTop w:val="0"/>
              <w:marBottom w:val="0"/>
              <w:divBdr>
                <w:top w:val="none" w:sz="0" w:space="0" w:color="auto"/>
                <w:left w:val="none" w:sz="0" w:space="0" w:color="auto"/>
                <w:bottom w:val="none" w:sz="0" w:space="0" w:color="auto"/>
                <w:right w:val="none" w:sz="0" w:space="0" w:color="auto"/>
              </w:divBdr>
              <w:divsChild>
                <w:div w:id="1389723350">
                  <w:marLeft w:val="0"/>
                  <w:marRight w:val="0"/>
                  <w:marTop w:val="0"/>
                  <w:marBottom w:val="0"/>
                  <w:divBdr>
                    <w:top w:val="none" w:sz="0" w:space="0" w:color="auto"/>
                    <w:left w:val="none" w:sz="0" w:space="0" w:color="auto"/>
                    <w:bottom w:val="none" w:sz="0" w:space="0" w:color="auto"/>
                    <w:right w:val="none" w:sz="0" w:space="0" w:color="auto"/>
                  </w:divBdr>
                  <w:divsChild>
                    <w:div w:id="795566559">
                      <w:marLeft w:val="0"/>
                      <w:marRight w:val="0"/>
                      <w:marTop w:val="0"/>
                      <w:marBottom w:val="0"/>
                      <w:divBdr>
                        <w:top w:val="none" w:sz="0" w:space="0" w:color="auto"/>
                        <w:left w:val="none" w:sz="0" w:space="0" w:color="auto"/>
                        <w:bottom w:val="none" w:sz="0" w:space="0" w:color="auto"/>
                        <w:right w:val="none" w:sz="0" w:space="0" w:color="auto"/>
                      </w:divBdr>
                      <w:divsChild>
                        <w:div w:id="1240753824">
                          <w:marLeft w:val="0"/>
                          <w:marRight w:val="0"/>
                          <w:marTop w:val="0"/>
                          <w:marBottom w:val="0"/>
                          <w:divBdr>
                            <w:top w:val="none" w:sz="0" w:space="0" w:color="auto"/>
                            <w:left w:val="none" w:sz="0" w:space="0" w:color="auto"/>
                            <w:bottom w:val="none" w:sz="0" w:space="0" w:color="auto"/>
                            <w:right w:val="none" w:sz="0" w:space="0" w:color="auto"/>
                          </w:divBdr>
                          <w:divsChild>
                            <w:div w:id="1715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076209">
      <w:bodyDiv w:val="1"/>
      <w:marLeft w:val="0"/>
      <w:marRight w:val="0"/>
      <w:marTop w:val="0"/>
      <w:marBottom w:val="0"/>
      <w:divBdr>
        <w:top w:val="none" w:sz="0" w:space="0" w:color="auto"/>
        <w:left w:val="none" w:sz="0" w:space="0" w:color="auto"/>
        <w:bottom w:val="none" w:sz="0" w:space="0" w:color="auto"/>
        <w:right w:val="none" w:sz="0" w:space="0" w:color="auto"/>
      </w:divBdr>
      <w:divsChild>
        <w:div w:id="1367022645">
          <w:marLeft w:val="0"/>
          <w:marRight w:val="0"/>
          <w:marTop w:val="0"/>
          <w:marBottom w:val="0"/>
          <w:divBdr>
            <w:top w:val="none" w:sz="0" w:space="0" w:color="auto"/>
            <w:left w:val="none" w:sz="0" w:space="0" w:color="auto"/>
            <w:bottom w:val="none" w:sz="0" w:space="0" w:color="auto"/>
            <w:right w:val="none" w:sz="0" w:space="0" w:color="auto"/>
          </w:divBdr>
          <w:divsChild>
            <w:div w:id="1065448401">
              <w:marLeft w:val="0"/>
              <w:marRight w:val="0"/>
              <w:marTop w:val="0"/>
              <w:marBottom w:val="0"/>
              <w:divBdr>
                <w:top w:val="none" w:sz="0" w:space="0" w:color="auto"/>
                <w:left w:val="none" w:sz="0" w:space="0" w:color="auto"/>
                <w:bottom w:val="none" w:sz="0" w:space="0" w:color="auto"/>
                <w:right w:val="none" w:sz="0" w:space="0" w:color="auto"/>
              </w:divBdr>
              <w:divsChild>
                <w:div w:id="1180242099">
                  <w:marLeft w:val="0"/>
                  <w:marRight w:val="0"/>
                  <w:marTop w:val="0"/>
                  <w:marBottom w:val="0"/>
                  <w:divBdr>
                    <w:top w:val="none" w:sz="0" w:space="0" w:color="auto"/>
                    <w:left w:val="none" w:sz="0" w:space="0" w:color="auto"/>
                    <w:bottom w:val="none" w:sz="0" w:space="0" w:color="auto"/>
                    <w:right w:val="none" w:sz="0" w:space="0" w:color="auto"/>
                  </w:divBdr>
                  <w:divsChild>
                    <w:div w:id="1074009461">
                      <w:marLeft w:val="0"/>
                      <w:marRight w:val="0"/>
                      <w:marTop w:val="0"/>
                      <w:marBottom w:val="0"/>
                      <w:divBdr>
                        <w:top w:val="none" w:sz="0" w:space="0" w:color="auto"/>
                        <w:left w:val="none" w:sz="0" w:space="0" w:color="auto"/>
                        <w:bottom w:val="none" w:sz="0" w:space="0" w:color="auto"/>
                        <w:right w:val="none" w:sz="0" w:space="0" w:color="auto"/>
                      </w:divBdr>
                      <w:divsChild>
                        <w:div w:id="551817606">
                          <w:marLeft w:val="0"/>
                          <w:marRight w:val="0"/>
                          <w:marTop w:val="0"/>
                          <w:marBottom w:val="0"/>
                          <w:divBdr>
                            <w:top w:val="none" w:sz="0" w:space="0" w:color="auto"/>
                            <w:left w:val="none" w:sz="0" w:space="0" w:color="auto"/>
                            <w:bottom w:val="none" w:sz="0" w:space="0" w:color="auto"/>
                            <w:right w:val="none" w:sz="0" w:space="0" w:color="auto"/>
                          </w:divBdr>
                          <w:divsChild>
                            <w:div w:id="1561600497">
                              <w:marLeft w:val="0"/>
                              <w:marRight w:val="0"/>
                              <w:marTop w:val="0"/>
                              <w:marBottom w:val="0"/>
                              <w:divBdr>
                                <w:top w:val="none" w:sz="0" w:space="0" w:color="auto"/>
                                <w:left w:val="none" w:sz="0" w:space="0" w:color="auto"/>
                                <w:bottom w:val="none" w:sz="0" w:space="0" w:color="auto"/>
                                <w:right w:val="none" w:sz="0" w:space="0" w:color="auto"/>
                              </w:divBdr>
                              <w:divsChild>
                                <w:div w:id="1241215830">
                                  <w:marLeft w:val="0"/>
                                  <w:marRight w:val="0"/>
                                  <w:marTop w:val="0"/>
                                  <w:marBottom w:val="0"/>
                                  <w:divBdr>
                                    <w:top w:val="none" w:sz="0" w:space="0" w:color="auto"/>
                                    <w:left w:val="none" w:sz="0" w:space="0" w:color="auto"/>
                                    <w:bottom w:val="none" w:sz="0" w:space="0" w:color="auto"/>
                                    <w:right w:val="none" w:sz="0" w:space="0" w:color="auto"/>
                                  </w:divBdr>
                                  <w:divsChild>
                                    <w:div w:id="2079476526">
                                      <w:marLeft w:val="0"/>
                                      <w:marRight w:val="0"/>
                                      <w:marTop w:val="0"/>
                                      <w:marBottom w:val="0"/>
                                      <w:divBdr>
                                        <w:top w:val="none" w:sz="0" w:space="0" w:color="auto"/>
                                        <w:left w:val="none" w:sz="0" w:space="0" w:color="auto"/>
                                        <w:bottom w:val="none" w:sz="0" w:space="0" w:color="auto"/>
                                        <w:right w:val="none" w:sz="0" w:space="0" w:color="auto"/>
                                      </w:divBdr>
                                      <w:divsChild>
                                        <w:div w:id="1690182635">
                                          <w:marLeft w:val="0"/>
                                          <w:marRight w:val="0"/>
                                          <w:marTop w:val="0"/>
                                          <w:marBottom w:val="0"/>
                                          <w:divBdr>
                                            <w:top w:val="none" w:sz="0" w:space="0" w:color="auto"/>
                                            <w:left w:val="none" w:sz="0" w:space="0" w:color="auto"/>
                                            <w:bottom w:val="none" w:sz="0" w:space="0" w:color="auto"/>
                                            <w:right w:val="none" w:sz="0" w:space="0" w:color="auto"/>
                                          </w:divBdr>
                                          <w:divsChild>
                                            <w:div w:id="1104229479">
                                              <w:marLeft w:val="0"/>
                                              <w:marRight w:val="0"/>
                                              <w:marTop w:val="0"/>
                                              <w:marBottom w:val="0"/>
                                              <w:divBdr>
                                                <w:top w:val="none" w:sz="0" w:space="0" w:color="auto"/>
                                                <w:left w:val="none" w:sz="0" w:space="0" w:color="auto"/>
                                                <w:bottom w:val="none" w:sz="0" w:space="0" w:color="auto"/>
                                                <w:right w:val="none" w:sz="0" w:space="0" w:color="auto"/>
                                              </w:divBdr>
                                              <w:divsChild>
                                                <w:div w:id="866910383">
                                                  <w:marLeft w:val="0"/>
                                                  <w:marRight w:val="0"/>
                                                  <w:marTop w:val="0"/>
                                                  <w:marBottom w:val="0"/>
                                                  <w:divBdr>
                                                    <w:top w:val="none" w:sz="0" w:space="0" w:color="auto"/>
                                                    <w:left w:val="none" w:sz="0" w:space="0" w:color="auto"/>
                                                    <w:bottom w:val="none" w:sz="0" w:space="0" w:color="auto"/>
                                                    <w:right w:val="none" w:sz="0" w:space="0" w:color="auto"/>
                                                  </w:divBdr>
                                                  <w:divsChild>
                                                    <w:div w:id="1125999361">
                                                      <w:marLeft w:val="0"/>
                                                      <w:marRight w:val="0"/>
                                                      <w:marTop w:val="0"/>
                                                      <w:marBottom w:val="0"/>
                                                      <w:divBdr>
                                                        <w:top w:val="none" w:sz="0" w:space="0" w:color="auto"/>
                                                        <w:left w:val="none" w:sz="0" w:space="0" w:color="auto"/>
                                                        <w:bottom w:val="none" w:sz="0" w:space="0" w:color="auto"/>
                                                        <w:right w:val="none" w:sz="0" w:space="0" w:color="auto"/>
                                                      </w:divBdr>
                                                      <w:divsChild>
                                                        <w:div w:id="1319728421">
                                                          <w:marLeft w:val="0"/>
                                                          <w:marRight w:val="0"/>
                                                          <w:marTop w:val="0"/>
                                                          <w:marBottom w:val="0"/>
                                                          <w:divBdr>
                                                            <w:top w:val="none" w:sz="0" w:space="0" w:color="auto"/>
                                                            <w:left w:val="none" w:sz="0" w:space="0" w:color="auto"/>
                                                            <w:bottom w:val="none" w:sz="0" w:space="0" w:color="auto"/>
                                                            <w:right w:val="none" w:sz="0" w:space="0" w:color="auto"/>
                                                          </w:divBdr>
                                                          <w:divsChild>
                                                            <w:div w:id="1438788002">
                                                              <w:marLeft w:val="0"/>
                                                              <w:marRight w:val="150"/>
                                                              <w:marTop w:val="0"/>
                                                              <w:marBottom w:val="150"/>
                                                              <w:divBdr>
                                                                <w:top w:val="none" w:sz="0" w:space="0" w:color="auto"/>
                                                                <w:left w:val="none" w:sz="0" w:space="0" w:color="auto"/>
                                                                <w:bottom w:val="none" w:sz="0" w:space="0" w:color="auto"/>
                                                                <w:right w:val="none" w:sz="0" w:space="0" w:color="auto"/>
                                                              </w:divBdr>
                                                              <w:divsChild>
                                                                <w:div w:id="81074163">
                                                                  <w:marLeft w:val="0"/>
                                                                  <w:marRight w:val="0"/>
                                                                  <w:marTop w:val="0"/>
                                                                  <w:marBottom w:val="0"/>
                                                                  <w:divBdr>
                                                                    <w:top w:val="none" w:sz="0" w:space="0" w:color="auto"/>
                                                                    <w:left w:val="none" w:sz="0" w:space="0" w:color="auto"/>
                                                                    <w:bottom w:val="none" w:sz="0" w:space="0" w:color="auto"/>
                                                                    <w:right w:val="none" w:sz="0" w:space="0" w:color="auto"/>
                                                                  </w:divBdr>
                                                                  <w:divsChild>
                                                                    <w:div w:id="777912934">
                                                                      <w:marLeft w:val="0"/>
                                                                      <w:marRight w:val="0"/>
                                                                      <w:marTop w:val="0"/>
                                                                      <w:marBottom w:val="0"/>
                                                                      <w:divBdr>
                                                                        <w:top w:val="none" w:sz="0" w:space="0" w:color="auto"/>
                                                                        <w:left w:val="none" w:sz="0" w:space="0" w:color="auto"/>
                                                                        <w:bottom w:val="none" w:sz="0" w:space="0" w:color="auto"/>
                                                                        <w:right w:val="none" w:sz="0" w:space="0" w:color="auto"/>
                                                                      </w:divBdr>
                                                                      <w:divsChild>
                                                                        <w:div w:id="1889603373">
                                                                          <w:marLeft w:val="0"/>
                                                                          <w:marRight w:val="0"/>
                                                                          <w:marTop w:val="0"/>
                                                                          <w:marBottom w:val="0"/>
                                                                          <w:divBdr>
                                                                            <w:top w:val="none" w:sz="0" w:space="0" w:color="auto"/>
                                                                            <w:left w:val="none" w:sz="0" w:space="0" w:color="auto"/>
                                                                            <w:bottom w:val="none" w:sz="0" w:space="0" w:color="auto"/>
                                                                            <w:right w:val="none" w:sz="0" w:space="0" w:color="auto"/>
                                                                          </w:divBdr>
                                                                          <w:divsChild>
                                                                            <w:div w:id="1062750980">
                                                                              <w:marLeft w:val="0"/>
                                                                              <w:marRight w:val="0"/>
                                                                              <w:marTop w:val="0"/>
                                                                              <w:marBottom w:val="0"/>
                                                                              <w:divBdr>
                                                                                <w:top w:val="none" w:sz="0" w:space="0" w:color="auto"/>
                                                                                <w:left w:val="none" w:sz="0" w:space="0" w:color="auto"/>
                                                                                <w:bottom w:val="none" w:sz="0" w:space="0" w:color="auto"/>
                                                                                <w:right w:val="none" w:sz="0" w:space="0" w:color="auto"/>
                                                                              </w:divBdr>
                                                                              <w:divsChild>
                                                                                <w:div w:id="1733235071">
                                                                                  <w:marLeft w:val="0"/>
                                                                                  <w:marRight w:val="0"/>
                                                                                  <w:marTop w:val="0"/>
                                                                                  <w:marBottom w:val="0"/>
                                                                                  <w:divBdr>
                                                                                    <w:top w:val="none" w:sz="0" w:space="0" w:color="auto"/>
                                                                                    <w:left w:val="none" w:sz="0" w:space="0" w:color="auto"/>
                                                                                    <w:bottom w:val="none" w:sz="0" w:space="0" w:color="auto"/>
                                                                                    <w:right w:val="none" w:sz="0" w:space="0" w:color="auto"/>
                                                                                  </w:divBdr>
                                                                                  <w:divsChild>
                                                                                    <w:div w:id="590118643">
                                                                                      <w:marLeft w:val="0"/>
                                                                                      <w:marRight w:val="0"/>
                                                                                      <w:marTop w:val="0"/>
                                                                                      <w:marBottom w:val="0"/>
                                                                                      <w:divBdr>
                                                                                        <w:top w:val="none" w:sz="0" w:space="0" w:color="auto"/>
                                                                                        <w:left w:val="none" w:sz="0" w:space="0" w:color="auto"/>
                                                                                        <w:bottom w:val="none" w:sz="0" w:space="0" w:color="auto"/>
                                                                                        <w:right w:val="none" w:sz="0" w:space="0" w:color="auto"/>
                                                                                      </w:divBdr>
                                                                                      <w:divsChild>
                                                                                        <w:div w:id="17800902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452820">
      <w:bodyDiv w:val="1"/>
      <w:marLeft w:val="0"/>
      <w:marRight w:val="0"/>
      <w:marTop w:val="0"/>
      <w:marBottom w:val="0"/>
      <w:divBdr>
        <w:top w:val="none" w:sz="0" w:space="0" w:color="auto"/>
        <w:left w:val="none" w:sz="0" w:space="0" w:color="auto"/>
        <w:bottom w:val="none" w:sz="0" w:space="0" w:color="auto"/>
        <w:right w:val="none" w:sz="0" w:space="0" w:color="auto"/>
      </w:divBdr>
      <w:divsChild>
        <w:div w:id="980815297">
          <w:marLeft w:val="0"/>
          <w:marRight w:val="0"/>
          <w:marTop w:val="0"/>
          <w:marBottom w:val="0"/>
          <w:divBdr>
            <w:top w:val="none" w:sz="0" w:space="0" w:color="auto"/>
            <w:left w:val="none" w:sz="0" w:space="0" w:color="auto"/>
            <w:bottom w:val="none" w:sz="0" w:space="0" w:color="auto"/>
            <w:right w:val="none" w:sz="0" w:space="0" w:color="auto"/>
          </w:divBdr>
          <w:divsChild>
            <w:div w:id="1834645447">
              <w:marLeft w:val="0"/>
              <w:marRight w:val="0"/>
              <w:marTop w:val="0"/>
              <w:marBottom w:val="0"/>
              <w:divBdr>
                <w:top w:val="none" w:sz="0" w:space="0" w:color="auto"/>
                <w:left w:val="none" w:sz="0" w:space="0" w:color="auto"/>
                <w:bottom w:val="none" w:sz="0" w:space="0" w:color="auto"/>
                <w:right w:val="none" w:sz="0" w:space="0" w:color="auto"/>
              </w:divBdr>
              <w:divsChild>
                <w:div w:id="164126509">
                  <w:marLeft w:val="0"/>
                  <w:marRight w:val="0"/>
                  <w:marTop w:val="0"/>
                  <w:marBottom w:val="0"/>
                  <w:divBdr>
                    <w:top w:val="none" w:sz="0" w:space="0" w:color="auto"/>
                    <w:left w:val="none" w:sz="0" w:space="0" w:color="auto"/>
                    <w:bottom w:val="none" w:sz="0" w:space="0" w:color="auto"/>
                    <w:right w:val="none" w:sz="0" w:space="0" w:color="auto"/>
                  </w:divBdr>
                  <w:divsChild>
                    <w:div w:id="338384572">
                      <w:marLeft w:val="0"/>
                      <w:marRight w:val="0"/>
                      <w:marTop w:val="0"/>
                      <w:marBottom w:val="0"/>
                      <w:divBdr>
                        <w:top w:val="none" w:sz="0" w:space="0" w:color="auto"/>
                        <w:left w:val="none" w:sz="0" w:space="0" w:color="auto"/>
                        <w:bottom w:val="none" w:sz="0" w:space="0" w:color="auto"/>
                        <w:right w:val="none" w:sz="0" w:space="0" w:color="auto"/>
                      </w:divBdr>
                      <w:divsChild>
                        <w:div w:id="1556239273">
                          <w:marLeft w:val="0"/>
                          <w:marRight w:val="0"/>
                          <w:marTop w:val="0"/>
                          <w:marBottom w:val="0"/>
                          <w:divBdr>
                            <w:top w:val="none" w:sz="0" w:space="0" w:color="auto"/>
                            <w:left w:val="none" w:sz="0" w:space="0" w:color="auto"/>
                            <w:bottom w:val="none" w:sz="0" w:space="0" w:color="auto"/>
                            <w:right w:val="none" w:sz="0" w:space="0" w:color="auto"/>
                          </w:divBdr>
                          <w:divsChild>
                            <w:div w:id="19622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3667">
      <w:bodyDiv w:val="1"/>
      <w:marLeft w:val="0"/>
      <w:marRight w:val="0"/>
      <w:marTop w:val="0"/>
      <w:marBottom w:val="0"/>
      <w:divBdr>
        <w:top w:val="none" w:sz="0" w:space="0" w:color="auto"/>
        <w:left w:val="none" w:sz="0" w:space="0" w:color="auto"/>
        <w:bottom w:val="none" w:sz="0" w:space="0" w:color="auto"/>
        <w:right w:val="none" w:sz="0" w:space="0" w:color="auto"/>
      </w:divBdr>
    </w:div>
    <w:div w:id="1003703787">
      <w:bodyDiv w:val="1"/>
      <w:marLeft w:val="0"/>
      <w:marRight w:val="0"/>
      <w:marTop w:val="0"/>
      <w:marBottom w:val="0"/>
      <w:divBdr>
        <w:top w:val="none" w:sz="0" w:space="0" w:color="auto"/>
        <w:left w:val="none" w:sz="0" w:space="0" w:color="auto"/>
        <w:bottom w:val="none" w:sz="0" w:space="0" w:color="auto"/>
        <w:right w:val="none" w:sz="0" w:space="0" w:color="auto"/>
      </w:divBdr>
    </w:div>
    <w:div w:id="1009452507">
      <w:bodyDiv w:val="1"/>
      <w:marLeft w:val="0"/>
      <w:marRight w:val="0"/>
      <w:marTop w:val="0"/>
      <w:marBottom w:val="0"/>
      <w:divBdr>
        <w:top w:val="none" w:sz="0" w:space="0" w:color="auto"/>
        <w:left w:val="none" w:sz="0" w:space="0" w:color="auto"/>
        <w:bottom w:val="none" w:sz="0" w:space="0" w:color="auto"/>
        <w:right w:val="none" w:sz="0" w:space="0" w:color="auto"/>
      </w:divBdr>
    </w:div>
    <w:div w:id="1011103573">
      <w:bodyDiv w:val="1"/>
      <w:marLeft w:val="0"/>
      <w:marRight w:val="0"/>
      <w:marTop w:val="0"/>
      <w:marBottom w:val="0"/>
      <w:divBdr>
        <w:top w:val="none" w:sz="0" w:space="0" w:color="auto"/>
        <w:left w:val="none" w:sz="0" w:space="0" w:color="auto"/>
        <w:bottom w:val="none" w:sz="0" w:space="0" w:color="auto"/>
        <w:right w:val="none" w:sz="0" w:space="0" w:color="auto"/>
      </w:divBdr>
    </w:div>
    <w:div w:id="1085111884">
      <w:bodyDiv w:val="1"/>
      <w:marLeft w:val="0"/>
      <w:marRight w:val="0"/>
      <w:marTop w:val="0"/>
      <w:marBottom w:val="0"/>
      <w:divBdr>
        <w:top w:val="none" w:sz="0" w:space="0" w:color="auto"/>
        <w:left w:val="none" w:sz="0" w:space="0" w:color="auto"/>
        <w:bottom w:val="none" w:sz="0" w:space="0" w:color="auto"/>
        <w:right w:val="none" w:sz="0" w:space="0" w:color="auto"/>
      </w:divBdr>
    </w:div>
    <w:div w:id="1167401685">
      <w:bodyDiv w:val="1"/>
      <w:marLeft w:val="0"/>
      <w:marRight w:val="0"/>
      <w:marTop w:val="0"/>
      <w:marBottom w:val="0"/>
      <w:divBdr>
        <w:top w:val="none" w:sz="0" w:space="0" w:color="auto"/>
        <w:left w:val="none" w:sz="0" w:space="0" w:color="auto"/>
        <w:bottom w:val="none" w:sz="0" w:space="0" w:color="auto"/>
        <w:right w:val="none" w:sz="0" w:space="0" w:color="auto"/>
      </w:divBdr>
    </w:div>
    <w:div w:id="1168062371">
      <w:bodyDiv w:val="1"/>
      <w:marLeft w:val="0"/>
      <w:marRight w:val="0"/>
      <w:marTop w:val="0"/>
      <w:marBottom w:val="0"/>
      <w:divBdr>
        <w:top w:val="none" w:sz="0" w:space="0" w:color="auto"/>
        <w:left w:val="none" w:sz="0" w:space="0" w:color="auto"/>
        <w:bottom w:val="none" w:sz="0" w:space="0" w:color="auto"/>
        <w:right w:val="none" w:sz="0" w:space="0" w:color="auto"/>
      </w:divBdr>
      <w:divsChild>
        <w:div w:id="1106316257">
          <w:marLeft w:val="0"/>
          <w:marRight w:val="0"/>
          <w:marTop w:val="0"/>
          <w:marBottom w:val="0"/>
          <w:divBdr>
            <w:top w:val="none" w:sz="0" w:space="0" w:color="auto"/>
            <w:left w:val="none" w:sz="0" w:space="0" w:color="auto"/>
            <w:bottom w:val="none" w:sz="0" w:space="0" w:color="auto"/>
            <w:right w:val="none" w:sz="0" w:space="0" w:color="auto"/>
          </w:divBdr>
          <w:divsChild>
            <w:div w:id="1052844746">
              <w:marLeft w:val="0"/>
              <w:marRight w:val="0"/>
              <w:marTop w:val="0"/>
              <w:marBottom w:val="0"/>
              <w:divBdr>
                <w:top w:val="none" w:sz="0" w:space="0" w:color="auto"/>
                <w:left w:val="none" w:sz="0" w:space="0" w:color="auto"/>
                <w:bottom w:val="none" w:sz="0" w:space="0" w:color="auto"/>
                <w:right w:val="none" w:sz="0" w:space="0" w:color="auto"/>
              </w:divBdr>
              <w:divsChild>
                <w:div w:id="254630977">
                  <w:marLeft w:val="0"/>
                  <w:marRight w:val="0"/>
                  <w:marTop w:val="0"/>
                  <w:marBottom w:val="0"/>
                  <w:divBdr>
                    <w:top w:val="none" w:sz="0" w:space="0" w:color="auto"/>
                    <w:left w:val="none" w:sz="0" w:space="0" w:color="auto"/>
                    <w:bottom w:val="none" w:sz="0" w:space="0" w:color="auto"/>
                    <w:right w:val="none" w:sz="0" w:space="0" w:color="auto"/>
                  </w:divBdr>
                  <w:divsChild>
                    <w:div w:id="55202549">
                      <w:marLeft w:val="0"/>
                      <w:marRight w:val="0"/>
                      <w:marTop w:val="0"/>
                      <w:marBottom w:val="0"/>
                      <w:divBdr>
                        <w:top w:val="none" w:sz="0" w:space="0" w:color="auto"/>
                        <w:left w:val="none" w:sz="0" w:space="0" w:color="auto"/>
                        <w:bottom w:val="none" w:sz="0" w:space="0" w:color="auto"/>
                        <w:right w:val="none" w:sz="0" w:space="0" w:color="auto"/>
                      </w:divBdr>
                      <w:divsChild>
                        <w:div w:id="1309750983">
                          <w:marLeft w:val="0"/>
                          <w:marRight w:val="0"/>
                          <w:marTop w:val="0"/>
                          <w:marBottom w:val="0"/>
                          <w:divBdr>
                            <w:top w:val="none" w:sz="0" w:space="0" w:color="auto"/>
                            <w:left w:val="none" w:sz="0" w:space="0" w:color="auto"/>
                            <w:bottom w:val="none" w:sz="0" w:space="0" w:color="auto"/>
                            <w:right w:val="none" w:sz="0" w:space="0" w:color="auto"/>
                          </w:divBdr>
                          <w:divsChild>
                            <w:div w:id="12494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570658">
      <w:bodyDiv w:val="1"/>
      <w:marLeft w:val="0"/>
      <w:marRight w:val="0"/>
      <w:marTop w:val="0"/>
      <w:marBottom w:val="0"/>
      <w:divBdr>
        <w:top w:val="none" w:sz="0" w:space="0" w:color="auto"/>
        <w:left w:val="none" w:sz="0" w:space="0" w:color="auto"/>
        <w:bottom w:val="none" w:sz="0" w:space="0" w:color="auto"/>
        <w:right w:val="none" w:sz="0" w:space="0" w:color="auto"/>
      </w:divBdr>
    </w:div>
    <w:div w:id="1267884399">
      <w:bodyDiv w:val="1"/>
      <w:marLeft w:val="0"/>
      <w:marRight w:val="0"/>
      <w:marTop w:val="0"/>
      <w:marBottom w:val="0"/>
      <w:divBdr>
        <w:top w:val="none" w:sz="0" w:space="0" w:color="auto"/>
        <w:left w:val="none" w:sz="0" w:space="0" w:color="auto"/>
        <w:bottom w:val="none" w:sz="0" w:space="0" w:color="auto"/>
        <w:right w:val="none" w:sz="0" w:space="0" w:color="auto"/>
      </w:divBdr>
    </w:div>
    <w:div w:id="1275212019">
      <w:bodyDiv w:val="1"/>
      <w:marLeft w:val="0"/>
      <w:marRight w:val="0"/>
      <w:marTop w:val="0"/>
      <w:marBottom w:val="0"/>
      <w:divBdr>
        <w:top w:val="none" w:sz="0" w:space="0" w:color="auto"/>
        <w:left w:val="none" w:sz="0" w:space="0" w:color="auto"/>
        <w:bottom w:val="none" w:sz="0" w:space="0" w:color="auto"/>
        <w:right w:val="none" w:sz="0" w:space="0" w:color="auto"/>
      </w:divBdr>
    </w:div>
    <w:div w:id="1283923742">
      <w:bodyDiv w:val="1"/>
      <w:marLeft w:val="0"/>
      <w:marRight w:val="0"/>
      <w:marTop w:val="0"/>
      <w:marBottom w:val="0"/>
      <w:divBdr>
        <w:top w:val="none" w:sz="0" w:space="0" w:color="auto"/>
        <w:left w:val="none" w:sz="0" w:space="0" w:color="auto"/>
        <w:bottom w:val="none" w:sz="0" w:space="0" w:color="auto"/>
        <w:right w:val="none" w:sz="0" w:space="0" w:color="auto"/>
      </w:divBdr>
    </w:div>
    <w:div w:id="1358895068">
      <w:bodyDiv w:val="1"/>
      <w:marLeft w:val="0"/>
      <w:marRight w:val="0"/>
      <w:marTop w:val="0"/>
      <w:marBottom w:val="0"/>
      <w:divBdr>
        <w:top w:val="none" w:sz="0" w:space="0" w:color="auto"/>
        <w:left w:val="none" w:sz="0" w:space="0" w:color="auto"/>
        <w:bottom w:val="none" w:sz="0" w:space="0" w:color="auto"/>
        <w:right w:val="none" w:sz="0" w:space="0" w:color="auto"/>
      </w:divBdr>
    </w:div>
    <w:div w:id="1389956632">
      <w:bodyDiv w:val="1"/>
      <w:marLeft w:val="0"/>
      <w:marRight w:val="0"/>
      <w:marTop w:val="0"/>
      <w:marBottom w:val="0"/>
      <w:divBdr>
        <w:top w:val="none" w:sz="0" w:space="0" w:color="auto"/>
        <w:left w:val="none" w:sz="0" w:space="0" w:color="auto"/>
        <w:bottom w:val="none" w:sz="0" w:space="0" w:color="auto"/>
        <w:right w:val="none" w:sz="0" w:space="0" w:color="auto"/>
      </w:divBdr>
    </w:div>
    <w:div w:id="1392970170">
      <w:bodyDiv w:val="1"/>
      <w:marLeft w:val="0"/>
      <w:marRight w:val="0"/>
      <w:marTop w:val="0"/>
      <w:marBottom w:val="0"/>
      <w:divBdr>
        <w:top w:val="none" w:sz="0" w:space="0" w:color="auto"/>
        <w:left w:val="none" w:sz="0" w:space="0" w:color="auto"/>
        <w:bottom w:val="none" w:sz="0" w:space="0" w:color="auto"/>
        <w:right w:val="none" w:sz="0" w:space="0" w:color="auto"/>
      </w:divBdr>
      <w:divsChild>
        <w:div w:id="1893735882">
          <w:marLeft w:val="0"/>
          <w:marRight w:val="0"/>
          <w:marTop w:val="0"/>
          <w:marBottom w:val="0"/>
          <w:divBdr>
            <w:top w:val="none" w:sz="0" w:space="0" w:color="auto"/>
            <w:left w:val="none" w:sz="0" w:space="0" w:color="auto"/>
            <w:bottom w:val="none" w:sz="0" w:space="0" w:color="auto"/>
            <w:right w:val="none" w:sz="0" w:space="0" w:color="auto"/>
          </w:divBdr>
          <w:divsChild>
            <w:div w:id="1385176869">
              <w:marLeft w:val="0"/>
              <w:marRight w:val="0"/>
              <w:marTop w:val="0"/>
              <w:marBottom w:val="0"/>
              <w:divBdr>
                <w:top w:val="none" w:sz="0" w:space="0" w:color="auto"/>
                <w:left w:val="none" w:sz="0" w:space="0" w:color="auto"/>
                <w:bottom w:val="none" w:sz="0" w:space="0" w:color="auto"/>
                <w:right w:val="none" w:sz="0" w:space="0" w:color="auto"/>
              </w:divBdr>
              <w:divsChild>
                <w:div w:id="1268658879">
                  <w:marLeft w:val="0"/>
                  <w:marRight w:val="0"/>
                  <w:marTop w:val="0"/>
                  <w:marBottom w:val="0"/>
                  <w:divBdr>
                    <w:top w:val="none" w:sz="0" w:space="0" w:color="auto"/>
                    <w:left w:val="none" w:sz="0" w:space="0" w:color="auto"/>
                    <w:bottom w:val="none" w:sz="0" w:space="0" w:color="auto"/>
                    <w:right w:val="none" w:sz="0" w:space="0" w:color="auto"/>
                  </w:divBdr>
                  <w:divsChild>
                    <w:div w:id="1436484690">
                      <w:marLeft w:val="0"/>
                      <w:marRight w:val="0"/>
                      <w:marTop w:val="0"/>
                      <w:marBottom w:val="0"/>
                      <w:divBdr>
                        <w:top w:val="none" w:sz="0" w:space="0" w:color="auto"/>
                        <w:left w:val="none" w:sz="0" w:space="0" w:color="auto"/>
                        <w:bottom w:val="none" w:sz="0" w:space="0" w:color="auto"/>
                        <w:right w:val="none" w:sz="0" w:space="0" w:color="auto"/>
                      </w:divBdr>
                      <w:divsChild>
                        <w:div w:id="29574274">
                          <w:marLeft w:val="0"/>
                          <w:marRight w:val="0"/>
                          <w:marTop w:val="0"/>
                          <w:marBottom w:val="0"/>
                          <w:divBdr>
                            <w:top w:val="none" w:sz="0" w:space="0" w:color="auto"/>
                            <w:left w:val="none" w:sz="0" w:space="0" w:color="auto"/>
                            <w:bottom w:val="none" w:sz="0" w:space="0" w:color="auto"/>
                            <w:right w:val="none" w:sz="0" w:space="0" w:color="auto"/>
                          </w:divBdr>
                          <w:divsChild>
                            <w:div w:id="4343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212008">
      <w:bodyDiv w:val="1"/>
      <w:marLeft w:val="0"/>
      <w:marRight w:val="0"/>
      <w:marTop w:val="0"/>
      <w:marBottom w:val="0"/>
      <w:divBdr>
        <w:top w:val="none" w:sz="0" w:space="0" w:color="auto"/>
        <w:left w:val="none" w:sz="0" w:space="0" w:color="auto"/>
        <w:bottom w:val="none" w:sz="0" w:space="0" w:color="auto"/>
        <w:right w:val="none" w:sz="0" w:space="0" w:color="auto"/>
      </w:divBdr>
    </w:div>
    <w:div w:id="1543441894">
      <w:bodyDiv w:val="1"/>
      <w:marLeft w:val="0"/>
      <w:marRight w:val="0"/>
      <w:marTop w:val="0"/>
      <w:marBottom w:val="0"/>
      <w:divBdr>
        <w:top w:val="none" w:sz="0" w:space="0" w:color="auto"/>
        <w:left w:val="none" w:sz="0" w:space="0" w:color="auto"/>
        <w:bottom w:val="none" w:sz="0" w:space="0" w:color="auto"/>
        <w:right w:val="none" w:sz="0" w:space="0" w:color="auto"/>
      </w:divBdr>
      <w:divsChild>
        <w:div w:id="1176117736">
          <w:marLeft w:val="0"/>
          <w:marRight w:val="0"/>
          <w:marTop w:val="0"/>
          <w:marBottom w:val="0"/>
          <w:divBdr>
            <w:top w:val="none" w:sz="0" w:space="0" w:color="auto"/>
            <w:left w:val="none" w:sz="0" w:space="0" w:color="auto"/>
            <w:bottom w:val="none" w:sz="0" w:space="0" w:color="auto"/>
            <w:right w:val="none" w:sz="0" w:space="0" w:color="auto"/>
          </w:divBdr>
          <w:divsChild>
            <w:div w:id="2083988931">
              <w:marLeft w:val="0"/>
              <w:marRight w:val="0"/>
              <w:marTop w:val="0"/>
              <w:marBottom w:val="0"/>
              <w:divBdr>
                <w:top w:val="none" w:sz="0" w:space="0" w:color="auto"/>
                <w:left w:val="none" w:sz="0" w:space="0" w:color="auto"/>
                <w:bottom w:val="none" w:sz="0" w:space="0" w:color="auto"/>
                <w:right w:val="none" w:sz="0" w:space="0" w:color="auto"/>
              </w:divBdr>
              <w:divsChild>
                <w:div w:id="1563518823">
                  <w:marLeft w:val="0"/>
                  <w:marRight w:val="0"/>
                  <w:marTop w:val="0"/>
                  <w:marBottom w:val="0"/>
                  <w:divBdr>
                    <w:top w:val="none" w:sz="0" w:space="0" w:color="auto"/>
                    <w:left w:val="none" w:sz="0" w:space="0" w:color="auto"/>
                    <w:bottom w:val="none" w:sz="0" w:space="0" w:color="auto"/>
                    <w:right w:val="none" w:sz="0" w:space="0" w:color="auto"/>
                  </w:divBdr>
                  <w:divsChild>
                    <w:div w:id="1449423889">
                      <w:marLeft w:val="0"/>
                      <w:marRight w:val="0"/>
                      <w:marTop w:val="0"/>
                      <w:marBottom w:val="0"/>
                      <w:divBdr>
                        <w:top w:val="none" w:sz="0" w:space="0" w:color="auto"/>
                        <w:left w:val="none" w:sz="0" w:space="0" w:color="auto"/>
                        <w:bottom w:val="none" w:sz="0" w:space="0" w:color="auto"/>
                        <w:right w:val="none" w:sz="0" w:space="0" w:color="auto"/>
                      </w:divBdr>
                      <w:divsChild>
                        <w:div w:id="304235530">
                          <w:marLeft w:val="0"/>
                          <w:marRight w:val="0"/>
                          <w:marTop w:val="0"/>
                          <w:marBottom w:val="0"/>
                          <w:divBdr>
                            <w:top w:val="none" w:sz="0" w:space="0" w:color="auto"/>
                            <w:left w:val="none" w:sz="0" w:space="0" w:color="auto"/>
                            <w:bottom w:val="none" w:sz="0" w:space="0" w:color="auto"/>
                            <w:right w:val="none" w:sz="0" w:space="0" w:color="auto"/>
                          </w:divBdr>
                          <w:divsChild>
                            <w:div w:id="2128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0277">
      <w:bodyDiv w:val="1"/>
      <w:marLeft w:val="0"/>
      <w:marRight w:val="0"/>
      <w:marTop w:val="0"/>
      <w:marBottom w:val="0"/>
      <w:divBdr>
        <w:top w:val="none" w:sz="0" w:space="0" w:color="auto"/>
        <w:left w:val="none" w:sz="0" w:space="0" w:color="auto"/>
        <w:bottom w:val="none" w:sz="0" w:space="0" w:color="auto"/>
        <w:right w:val="none" w:sz="0" w:space="0" w:color="auto"/>
      </w:divBdr>
    </w:div>
    <w:div w:id="1572429399">
      <w:bodyDiv w:val="1"/>
      <w:marLeft w:val="0"/>
      <w:marRight w:val="0"/>
      <w:marTop w:val="0"/>
      <w:marBottom w:val="0"/>
      <w:divBdr>
        <w:top w:val="none" w:sz="0" w:space="0" w:color="auto"/>
        <w:left w:val="none" w:sz="0" w:space="0" w:color="auto"/>
        <w:bottom w:val="none" w:sz="0" w:space="0" w:color="auto"/>
        <w:right w:val="none" w:sz="0" w:space="0" w:color="auto"/>
      </w:divBdr>
    </w:div>
    <w:div w:id="1603806036">
      <w:bodyDiv w:val="1"/>
      <w:marLeft w:val="0"/>
      <w:marRight w:val="0"/>
      <w:marTop w:val="0"/>
      <w:marBottom w:val="0"/>
      <w:divBdr>
        <w:top w:val="none" w:sz="0" w:space="0" w:color="auto"/>
        <w:left w:val="none" w:sz="0" w:space="0" w:color="auto"/>
        <w:bottom w:val="none" w:sz="0" w:space="0" w:color="auto"/>
        <w:right w:val="none" w:sz="0" w:space="0" w:color="auto"/>
      </w:divBdr>
      <w:divsChild>
        <w:div w:id="65034472">
          <w:marLeft w:val="0"/>
          <w:marRight w:val="0"/>
          <w:marTop w:val="0"/>
          <w:marBottom w:val="0"/>
          <w:divBdr>
            <w:top w:val="none" w:sz="0" w:space="0" w:color="auto"/>
            <w:left w:val="none" w:sz="0" w:space="0" w:color="auto"/>
            <w:bottom w:val="none" w:sz="0" w:space="0" w:color="auto"/>
            <w:right w:val="none" w:sz="0" w:space="0" w:color="auto"/>
          </w:divBdr>
          <w:divsChild>
            <w:div w:id="1499031849">
              <w:marLeft w:val="0"/>
              <w:marRight w:val="0"/>
              <w:marTop w:val="0"/>
              <w:marBottom w:val="0"/>
              <w:divBdr>
                <w:top w:val="none" w:sz="0" w:space="0" w:color="auto"/>
                <w:left w:val="none" w:sz="0" w:space="0" w:color="auto"/>
                <w:bottom w:val="none" w:sz="0" w:space="0" w:color="auto"/>
                <w:right w:val="none" w:sz="0" w:space="0" w:color="auto"/>
              </w:divBdr>
              <w:divsChild>
                <w:div w:id="1763909236">
                  <w:marLeft w:val="0"/>
                  <w:marRight w:val="0"/>
                  <w:marTop w:val="0"/>
                  <w:marBottom w:val="0"/>
                  <w:divBdr>
                    <w:top w:val="none" w:sz="0" w:space="0" w:color="auto"/>
                    <w:left w:val="none" w:sz="0" w:space="0" w:color="auto"/>
                    <w:bottom w:val="none" w:sz="0" w:space="0" w:color="auto"/>
                    <w:right w:val="none" w:sz="0" w:space="0" w:color="auto"/>
                  </w:divBdr>
                  <w:divsChild>
                    <w:div w:id="2005084469">
                      <w:marLeft w:val="0"/>
                      <w:marRight w:val="0"/>
                      <w:marTop w:val="0"/>
                      <w:marBottom w:val="0"/>
                      <w:divBdr>
                        <w:top w:val="none" w:sz="0" w:space="0" w:color="auto"/>
                        <w:left w:val="none" w:sz="0" w:space="0" w:color="auto"/>
                        <w:bottom w:val="none" w:sz="0" w:space="0" w:color="auto"/>
                        <w:right w:val="none" w:sz="0" w:space="0" w:color="auto"/>
                      </w:divBdr>
                      <w:divsChild>
                        <w:div w:id="292829364">
                          <w:marLeft w:val="0"/>
                          <w:marRight w:val="0"/>
                          <w:marTop w:val="0"/>
                          <w:marBottom w:val="0"/>
                          <w:divBdr>
                            <w:top w:val="none" w:sz="0" w:space="0" w:color="auto"/>
                            <w:left w:val="none" w:sz="0" w:space="0" w:color="auto"/>
                            <w:bottom w:val="none" w:sz="0" w:space="0" w:color="auto"/>
                            <w:right w:val="none" w:sz="0" w:space="0" w:color="auto"/>
                          </w:divBdr>
                          <w:divsChild>
                            <w:div w:id="309751719">
                              <w:marLeft w:val="0"/>
                              <w:marRight w:val="0"/>
                              <w:marTop w:val="0"/>
                              <w:marBottom w:val="0"/>
                              <w:divBdr>
                                <w:top w:val="none" w:sz="0" w:space="0" w:color="auto"/>
                                <w:left w:val="none" w:sz="0" w:space="0" w:color="auto"/>
                                <w:bottom w:val="none" w:sz="0" w:space="0" w:color="auto"/>
                                <w:right w:val="none" w:sz="0" w:space="0" w:color="auto"/>
                              </w:divBdr>
                              <w:divsChild>
                                <w:div w:id="956059637">
                                  <w:marLeft w:val="0"/>
                                  <w:marRight w:val="0"/>
                                  <w:marTop w:val="0"/>
                                  <w:marBottom w:val="0"/>
                                  <w:divBdr>
                                    <w:top w:val="none" w:sz="0" w:space="0" w:color="auto"/>
                                    <w:left w:val="none" w:sz="0" w:space="0" w:color="auto"/>
                                    <w:bottom w:val="none" w:sz="0" w:space="0" w:color="auto"/>
                                    <w:right w:val="none" w:sz="0" w:space="0" w:color="auto"/>
                                  </w:divBdr>
                                  <w:divsChild>
                                    <w:div w:id="795872832">
                                      <w:marLeft w:val="0"/>
                                      <w:marRight w:val="0"/>
                                      <w:marTop w:val="0"/>
                                      <w:marBottom w:val="0"/>
                                      <w:divBdr>
                                        <w:top w:val="none" w:sz="0" w:space="0" w:color="auto"/>
                                        <w:left w:val="none" w:sz="0" w:space="0" w:color="auto"/>
                                        <w:bottom w:val="none" w:sz="0" w:space="0" w:color="auto"/>
                                        <w:right w:val="none" w:sz="0" w:space="0" w:color="auto"/>
                                      </w:divBdr>
                                      <w:divsChild>
                                        <w:div w:id="731536428">
                                          <w:marLeft w:val="0"/>
                                          <w:marRight w:val="0"/>
                                          <w:marTop w:val="0"/>
                                          <w:marBottom w:val="0"/>
                                          <w:divBdr>
                                            <w:top w:val="none" w:sz="0" w:space="0" w:color="auto"/>
                                            <w:left w:val="none" w:sz="0" w:space="0" w:color="auto"/>
                                            <w:bottom w:val="none" w:sz="0" w:space="0" w:color="auto"/>
                                            <w:right w:val="none" w:sz="0" w:space="0" w:color="auto"/>
                                          </w:divBdr>
                                          <w:divsChild>
                                            <w:div w:id="1968394086">
                                              <w:marLeft w:val="0"/>
                                              <w:marRight w:val="0"/>
                                              <w:marTop w:val="0"/>
                                              <w:marBottom w:val="0"/>
                                              <w:divBdr>
                                                <w:top w:val="none" w:sz="0" w:space="0" w:color="auto"/>
                                                <w:left w:val="none" w:sz="0" w:space="0" w:color="auto"/>
                                                <w:bottom w:val="none" w:sz="0" w:space="0" w:color="auto"/>
                                                <w:right w:val="none" w:sz="0" w:space="0" w:color="auto"/>
                                              </w:divBdr>
                                              <w:divsChild>
                                                <w:div w:id="294677491">
                                                  <w:marLeft w:val="0"/>
                                                  <w:marRight w:val="0"/>
                                                  <w:marTop w:val="0"/>
                                                  <w:marBottom w:val="0"/>
                                                  <w:divBdr>
                                                    <w:top w:val="none" w:sz="0" w:space="0" w:color="auto"/>
                                                    <w:left w:val="none" w:sz="0" w:space="0" w:color="auto"/>
                                                    <w:bottom w:val="none" w:sz="0" w:space="0" w:color="auto"/>
                                                    <w:right w:val="none" w:sz="0" w:space="0" w:color="auto"/>
                                                  </w:divBdr>
                                                  <w:divsChild>
                                                    <w:div w:id="474956011">
                                                      <w:marLeft w:val="0"/>
                                                      <w:marRight w:val="0"/>
                                                      <w:marTop w:val="0"/>
                                                      <w:marBottom w:val="0"/>
                                                      <w:divBdr>
                                                        <w:top w:val="none" w:sz="0" w:space="0" w:color="auto"/>
                                                        <w:left w:val="none" w:sz="0" w:space="0" w:color="auto"/>
                                                        <w:bottom w:val="none" w:sz="0" w:space="0" w:color="auto"/>
                                                        <w:right w:val="none" w:sz="0" w:space="0" w:color="auto"/>
                                                      </w:divBdr>
                                                      <w:divsChild>
                                                        <w:div w:id="49153235">
                                                          <w:marLeft w:val="0"/>
                                                          <w:marRight w:val="0"/>
                                                          <w:marTop w:val="0"/>
                                                          <w:marBottom w:val="0"/>
                                                          <w:divBdr>
                                                            <w:top w:val="none" w:sz="0" w:space="0" w:color="auto"/>
                                                            <w:left w:val="none" w:sz="0" w:space="0" w:color="auto"/>
                                                            <w:bottom w:val="none" w:sz="0" w:space="0" w:color="auto"/>
                                                            <w:right w:val="none" w:sz="0" w:space="0" w:color="auto"/>
                                                          </w:divBdr>
                                                          <w:divsChild>
                                                            <w:div w:id="75635644">
                                                              <w:marLeft w:val="0"/>
                                                              <w:marRight w:val="150"/>
                                                              <w:marTop w:val="0"/>
                                                              <w:marBottom w:val="150"/>
                                                              <w:divBdr>
                                                                <w:top w:val="none" w:sz="0" w:space="0" w:color="auto"/>
                                                                <w:left w:val="none" w:sz="0" w:space="0" w:color="auto"/>
                                                                <w:bottom w:val="none" w:sz="0" w:space="0" w:color="auto"/>
                                                                <w:right w:val="none" w:sz="0" w:space="0" w:color="auto"/>
                                                              </w:divBdr>
                                                              <w:divsChild>
                                                                <w:div w:id="1839879988">
                                                                  <w:marLeft w:val="0"/>
                                                                  <w:marRight w:val="0"/>
                                                                  <w:marTop w:val="0"/>
                                                                  <w:marBottom w:val="0"/>
                                                                  <w:divBdr>
                                                                    <w:top w:val="none" w:sz="0" w:space="0" w:color="auto"/>
                                                                    <w:left w:val="none" w:sz="0" w:space="0" w:color="auto"/>
                                                                    <w:bottom w:val="none" w:sz="0" w:space="0" w:color="auto"/>
                                                                    <w:right w:val="none" w:sz="0" w:space="0" w:color="auto"/>
                                                                  </w:divBdr>
                                                                  <w:divsChild>
                                                                    <w:div w:id="888615709">
                                                                      <w:marLeft w:val="0"/>
                                                                      <w:marRight w:val="0"/>
                                                                      <w:marTop w:val="0"/>
                                                                      <w:marBottom w:val="0"/>
                                                                      <w:divBdr>
                                                                        <w:top w:val="none" w:sz="0" w:space="0" w:color="auto"/>
                                                                        <w:left w:val="none" w:sz="0" w:space="0" w:color="auto"/>
                                                                        <w:bottom w:val="none" w:sz="0" w:space="0" w:color="auto"/>
                                                                        <w:right w:val="none" w:sz="0" w:space="0" w:color="auto"/>
                                                                      </w:divBdr>
                                                                      <w:divsChild>
                                                                        <w:div w:id="1727678260">
                                                                          <w:marLeft w:val="0"/>
                                                                          <w:marRight w:val="0"/>
                                                                          <w:marTop w:val="0"/>
                                                                          <w:marBottom w:val="0"/>
                                                                          <w:divBdr>
                                                                            <w:top w:val="none" w:sz="0" w:space="0" w:color="auto"/>
                                                                            <w:left w:val="none" w:sz="0" w:space="0" w:color="auto"/>
                                                                            <w:bottom w:val="none" w:sz="0" w:space="0" w:color="auto"/>
                                                                            <w:right w:val="none" w:sz="0" w:space="0" w:color="auto"/>
                                                                          </w:divBdr>
                                                                          <w:divsChild>
                                                                            <w:div w:id="2137598748">
                                                                              <w:marLeft w:val="0"/>
                                                                              <w:marRight w:val="0"/>
                                                                              <w:marTop w:val="0"/>
                                                                              <w:marBottom w:val="0"/>
                                                                              <w:divBdr>
                                                                                <w:top w:val="none" w:sz="0" w:space="0" w:color="auto"/>
                                                                                <w:left w:val="none" w:sz="0" w:space="0" w:color="auto"/>
                                                                                <w:bottom w:val="none" w:sz="0" w:space="0" w:color="auto"/>
                                                                                <w:right w:val="none" w:sz="0" w:space="0" w:color="auto"/>
                                                                              </w:divBdr>
                                                                              <w:divsChild>
                                                                                <w:div w:id="1070006816">
                                                                                  <w:marLeft w:val="0"/>
                                                                                  <w:marRight w:val="0"/>
                                                                                  <w:marTop w:val="0"/>
                                                                                  <w:marBottom w:val="0"/>
                                                                                  <w:divBdr>
                                                                                    <w:top w:val="none" w:sz="0" w:space="0" w:color="auto"/>
                                                                                    <w:left w:val="none" w:sz="0" w:space="0" w:color="auto"/>
                                                                                    <w:bottom w:val="none" w:sz="0" w:space="0" w:color="auto"/>
                                                                                    <w:right w:val="none" w:sz="0" w:space="0" w:color="auto"/>
                                                                                  </w:divBdr>
                                                                                  <w:divsChild>
                                                                                    <w:div w:id="1200362469">
                                                                                      <w:marLeft w:val="0"/>
                                                                                      <w:marRight w:val="0"/>
                                                                                      <w:marTop w:val="0"/>
                                                                                      <w:marBottom w:val="0"/>
                                                                                      <w:divBdr>
                                                                                        <w:top w:val="none" w:sz="0" w:space="0" w:color="auto"/>
                                                                                        <w:left w:val="none" w:sz="0" w:space="0" w:color="auto"/>
                                                                                        <w:bottom w:val="none" w:sz="0" w:space="0" w:color="auto"/>
                                                                                        <w:right w:val="none" w:sz="0" w:space="0" w:color="auto"/>
                                                                                      </w:divBdr>
                                                                                      <w:divsChild>
                                                                                        <w:div w:id="1366326433">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072608">
      <w:bodyDiv w:val="1"/>
      <w:marLeft w:val="0"/>
      <w:marRight w:val="0"/>
      <w:marTop w:val="0"/>
      <w:marBottom w:val="0"/>
      <w:divBdr>
        <w:top w:val="none" w:sz="0" w:space="0" w:color="auto"/>
        <w:left w:val="none" w:sz="0" w:space="0" w:color="auto"/>
        <w:bottom w:val="none" w:sz="0" w:space="0" w:color="auto"/>
        <w:right w:val="none" w:sz="0" w:space="0" w:color="auto"/>
      </w:divBdr>
    </w:div>
    <w:div w:id="1841701919">
      <w:bodyDiv w:val="1"/>
      <w:marLeft w:val="0"/>
      <w:marRight w:val="0"/>
      <w:marTop w:val="0"/>
      <w:marBottom w:val="0"/>
      <w:divBdr>
        <w:top w:val="none" w:sz="0" w:space="0" w:color="auto"/>
        <w:left w:val="none" w:sz="0" w:space="0" w:color="auto"/>
        <w:bottom w:val="none" w:sz="0" w:space="0" w:color="auto"/>
        <w:right w:val="none" w:sz="0" w:space="0" w:color="auto"/>
      </w:divBdr>
    </w:div>
    <w:div w:id="1872835190">
      <w:bodyDiv w:val="1"/>
      <w:marLeft w:val="0"/>
      <w:marRight w:val="0"/>
      <w:marTop w:val="0"/>
      <w:marBottom w:val="0"/>
      <w:divBdr>
        <w:top w:val="none" w:sz="0" w:space="0" w:color="auto"/>
        <w:left w:val="none" w:sz="0" w:space="0" w:color="auto"/>
        <w:bottom w:val="none" w:sz="0" w:space="0" w:color="auto"/>
        <w:right w:val="none" w:sz="0" w:space="0" w:color="auto"/>
      </w:divBdr>
    </w:div>
    <w:div w:id="1874536266">
      <w:bodyDiv w:val="1"/>
      <w:marLeft w:val="0"/>
      <w:marRight w:val="0"/>
      <w:marTop w:val="0"/>
      <w:marBottom w:val="0"/>
      <w:divBdr>
        <w:top w:val="none" w:sz="0" w:space="0" w:color="auto"/>
        <w:left w:val="none" w:sz="0" w:space="0" w:color="auto"/>
        <w:bottom w:val="none" w:sz="0" w:space="0" w:color="auto"/>
        <w:right w:val="none" w:sz="0" w:space="0" w:color="auto"/>
      </w:divBdr>
    </w:div>
    <w:div w:id="1884635747">
      <w:bodyDiv w:val="1"/>
      <w:marLeft w:val="0"/>
      <w:marRight w:val="0"/>
      <w:marTop w:val="0"/>
      <w:marBottom w:val="0"/>
      <w:divBdr>
        <w:top w:val="none" w:sz="0" w:space="0" w:color="auto"/>
        <w:left w:val="none" w:sz="0" w:space="0" w:color="auto"/>
        <w:bottom w:val="none" w:sz="0" w:space="0" w:color="auto"/>
        <w:right w:val="none" w:sz="0" w:space="0" w:color="auto"/>
      </w:divBdr>
    </w:div>
    <w:div w:id="1898852316">
      <w:bodyDiv w:val="1"/>
      <w:marLeft w:val="0"/>
      <w:marRight w:val="0"/>
      <w:marTop w:val="0"/>
      <w:marBottom w:val="0"/>
      <w:divBdr>
        <w:top w:val="none" w:sz="0" w:space="0" w:color="auto"/>
        <w:left w:val="none" w:sz="0" w:space="0" w:color="auto"/>
        <w:bottom w:val="none" w:sz="0" w:space="0" w:color="auto"/>
        <w:right w:val="none" w:sz="0" w:space="0" w:color="auto"/>
      </w:divBdr>
    </w:div>
    <w:div w:id="1953247855">
      <w:bodyDiv w:val="1"/>
      <w:marLeft w:val="0"/>
      <w:marRight w:val="0"/>
      <w:marTop w:val="0"/>
      <w:marBottom w:val="0"/>
      <w:divBdr>
        <w:top w:val="none" w:sz="0" w:space="0" w:color="auto"/>
        <w:left w:val="none" w:sz="0" w:space="0" w:color="auto"/>
        <w:bottom w:val="none" w:sz="0" w:space="0" w:color="auto"/>
        <w:right w:val="none" w:sz="0" w:space="0" w:color="auto"/>
      </w:divBdr>
    </w:div>
    <w:div w:id="1964916277">
      <w:bodyDiv w:val="1"/>
      <w:marLeft w:val="0"/>
      <w:marRight w:val="0"/>
      <w:marTop w:val="0"/>
      <w:marBottom w:val="0"/>
      <w:divBdr>
        <w:top w:val="none" w:sz="0" w:space="0" w:color="auto"/>
        <w:left w:val="none" w:sz="0" w:space="0" w:color="auto"/>
        <w:bottom w:val="none" w:sz="0" w:space="0" w:color="auto"/>
        <w:right w:val="none" w:sz="0" w:space="0" w:color="auto"/>
      </w:divBdr>
    </w:div>
    <w:div w:id="1970284253">
      <w:bodyDiv w:val="1"/>
      <w:marLeft w:val="0"/>
      <w:marRight w:val="0"/>
      <w:marTop w:val="0"/>
      <w:marBottom w:val="0"/>
      <w:divBdr>
        <w:top w:val="none" w:sz="0" w:space="0" w:color="auto"/>
        <w:left w:val="none" w:sz="0" w:space="0" w:color="auto"/>
        <w:bottom w:val="none" w:sz="0" w:space="0" w:color="auto"/>
        <w:right w:val="none" w:sz="0" w:space="0" w:color="auto"/>
      </w:divBdr>
    </w:div>
    <w:div w:id="1987195985">
      <w:bodyDiv w:val="1"/>
      <w:marLeft w:val="0"/>
      <w:marRight w:val="0"/>
      <w:marTop w:val="0"/>
      <w:marBottom w:val="0"/>
      <w:divBdr>
        <w:top w:val="none" w:sz="0" w:space="0" w:color="auto"/>
        <w:left w:val="none" w:sz="0" w:space="0" w:color="auto"/>
        <w:bottom w:val="none" w:sz="0" w:space="0" w:color="auto"/>
        <w:right w:val="none" w:sz="0" w:space="0" w:color="auto"/>
      </w:divBdr>
      <w:divsChild>
        <w:div w:id="683173004">
          <w:marLeft w:val="0"/>
          <w:marRight w:val="0"/>
          <w:marTop w:val="0"/>
          <w:marBottom w:val="0"/>
          <w:divBdr>
            <w:top w:val="none" w:sz="0" w:space="0" w:color="auto"/>
            <w:left w:val="none" w:sz="0" w:space="0" w:color="auto"/>
            <w:bottom w:val="none" w:sz="0" w:space="0" w:color="auto"/>
            <w:right w:val="none" w:sz="0" w:space="0" w:color="auto"/>
          </w:divBdr>
          <w:divsChild>
            <w:div w:id="543368606">
              <w:marLeft w:val="0"/>
              <w:marRight w:val="0"/>
              <w:marTop w:val="0"/>
              <w:marBottom w:val="0"/>
              <w:divBdr>
                <w:top w:val="none" w:sz="0" w:space="0" w:color="auto"/>
                <w:left w:val="none" w:sz="0" w:space="0" w:color="auto"/>
                <w:bottom w:val="none" w:sz="0" w:space="0" w:color="auto"/>
                <w:right w:val="none" w:sz="0" w:space="0" w:color="auto"/>
              </w:divBdr>
              <w:divsChild>
                <w:div w:id="1168666322">
                  <w:marLeft w:val="0"/>
                  <w:marRight w:val="0"/>
                  <w:marTop w:val="0"/>
                  <w:marBottom w:val="0"/>
                  <w:divBdr>
                    <w:top w:val="none" w:sz="0" w:space="0" w:color="auto"/>
                    <w:left w:val="none" w:sz="0" w:space="0" w:color="auto"/>
                    <w:bottom w:val="none" w:sz="0" w:space="0" w:color="auto"/>
                    <w:right w:val="none" w:sz="0" w:space="0" w:color="auto"/>
                  </w:divBdr>
                  <w:divsChild>
                    <w:div w:id="2062098629">
                      <w:marLeft w:val="0"/>
                      <w:marRight w:val="0"/>
                      <w:marTop w:val="0"/>
                      <w:marBottom w:val="0"/>
                      <w:divBdr>
                        <w:top w:val="none" w:sz="0" w:space="0" w:color="auto"/>
                        <w:left w:val="none" w:sz="0" w:space="0" w:color="auto"/>
                        <w:bottom w:val="none" w:sz="0" w:space="0" w:color="auto"/>
                        <w:right w:val="none" w:sz="0" w:space="0" w:color="auto"/>
                      </w:divBdr>
                      <w:divsChild>
                        <w:div w:id="1462114739">
                          <w:marLeft w:val="0"/>
                          <w:marRight w:val="0"/>
                          <w:marTop w:val="0"/>
                          <w:marBottom w:val="0"/>
                          <w:divBdr>
                            <w:top w:val="none" w:sz="0" w:space="0" w:color="auto"/>
                            <w:left w:val="none" w:sz="0" w:space="0" w:color="auto"/>
                            <w:bottom w:val="none" w:sz="0" w:space="0" w:color="auto"/>
                            <w:right w:val="none" w:sz="0" w:space="0" w:color="auto"/>
                          </w:divBdr>
                          <w:divsChild>
                            <w:div w:id="6665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285028">
      <w:bodyDiv w:val="1"/>
      <w:marLeft w:val="0"/>
      <w:marRight w:val="0"/>
      <w:marTop w:val="0"/>
      <w:marBottom w:val="0"/>
      <w:divBdr>
        <w:top w:val="none" w:sz="0" w:space="0" w:color="auto"/>
        <w:left w:val="none" w:sz="0" w:space="0" w:color="auto"/>
        <w:bottom w:val="none" w:sz="0" w:space="0" w:color="auto"/>
        <w:right w:val="none" w:sz="0" w:space="0" w:color="auto"/>
      </w:divBdr>
    </w:div>
    <w:div w:id="2061439339">
      <w:bodyDiv w:val="1"/>
      <w:marLeft w:val="0"/>
      <w:marRight w:val="0"/>
      <w:marTop w:val="0"/>
      <w:marBottom w:val="0"/>
      <w:divBdr>
        <w:top w:val="none" w:sz="0" w:space="0" w:color="auto"/>
        <w:left w:val="none" w:sz="0" w:space="0" w:color="auto"/>
        <w:bottom w:val="none" w:sz="0" w:space="0" w:color="auto"/>
        <w:right w:val="none" w:sz="0" w:space="0" w:color="auto"/>
      </w:divBdr>
    </w:div>
    <w:div w:id="2074741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doi.org%2F10.1177%2F10497315211050000&amp;data=04%7C01%7Cantonio.garcia%40uky.edu%7C0320b8630e35428678f308d992f93827%7C2b30530b69b64457b818481cb53d42ae%7C0%7C0%7C637702422365512557%7CUnknown%7CTWFpbGZsb3d8eyJWIjoiMC4wLjAwMDAiLCJQIjoiV2luMzIiLCJBTiI6Ik1haWwiLCJXVCI6Mn0%3D%7C3000&amp;sdata=pki%2BVEfhw6S7PyhKn21HBl8DwLOOj3%2FGGiOasyxIfoY%3D&amp;reserved=0" TargetMode="External"/><Relationship Id="rId18" Type="http://schemas.openxmlformats.org/officeDocument/2006/relationships/hyperlink" Target="https://www.cwla.org/table-of-contents-child-maltreatment-in-insular-and-isolated-communities" TargetMode="External"/><Relationship Id="rId26" Type="http://schemas.openxmlformats.org/officeDocument/2006/relationships/hyperlink" Target="https://progressive.org/op-eds/the-complex-misunderstood-problem-absent-fathers-garcia-230614/?fbclid=IwAR0W8yY_po4ONu3hEIcr1-5NvKBvtQXcOzrV9LPwy2fVGQTRunacgPTwanM" TargetMode="External"/><Relationship Id="rId39" Type="http://schemas.openxmlformats.org/officeDocument/2006/relationships/hyperlink" Target="https://outlook.office.com/owa/redir.aspx?REF=C3_hZhk8Zvr1J4AzmRjgvRWPMC2a8cVu1sWsRCEnE9J8wlCg3KLTCAFodHRwczovL2Nocm9uaWNsZW9mc29jaWFsY2hhbmdlLm9yZy9hbmFseXNpcy9waGlsYWRlbHBoaWEtdXNlcy1mbGV4aWJsZS1jYXNoLXRlc3Qtc3RvcmllZC1jaGlsZC1hYnVzZS1wcmV2ZW50aW9uLXByb2dyYW0vMTg2OTE." TargetMode="External"/><Relationship Id="rId21" Type="http://schemas.openxmlformats.org/officeDocument/2006/relationships/hyperlink" Target="https://repository.ifla.org/handle/123456789/2271" TargetMode="External"/><Relationship Id="rId34" Type="http://schemas.openxmlformats.org/officeDocument/2006/relationships/hyperlink" Target="https://www.sp2.upenn.edu/three-sp2-faculty-members-receive-tenure-discuss-future-research/" TargetMode="External"/><Relationship Id="rId42" Type="http://schemas.openxmlformats.org/officeDocument/2006/relationships/hyperlink" Target="https://mail.exchange.upenn.edu/owa/redir.aspx?SURL=IWAve8u_HRl2C2GmRgn-HDAdNyk_dr2XICvt-xga2FFlGYQxB1nTCGgAdAB0AHAAOgAvAC8AdwBhAGwAbABlAHQAaAB1AGIALgBjAG8AbQAvAGUAZAB1AC8AYgBlAHMAdAAtAHcAbwByAHMAdAAtAHMAdABhAHQAZQBzAC0AdQBuAGQAZQByAHAAcgBpAHYAaQBsAGUAZwBlAGQALQBjAGgAaQBsAGQAcgBlAG4ALwA1ADQAMAAzAC8AIwBhAG4AdABvAG4AaQBvAC0AZwBhAHIAYwBpAGEA&amp;URL=http%3a%2f%2fwallethub.com%2fedu%2fbest-worst-states-underprivileged-children%2f5403%2f%23antonio-garcia" TargetMode="External"/><Relationship Id="rId47" Type="http://schemas.openxmlformats.org/officeDocument/2006/relationships/hyperlink" Target="https://www.themuse.com/advice/from-phd-to-professor-advice-for-landing-your-first-academic-position" TargetMode="External"/><Relationship Id="rId50" Type="http://schemas.openxmlformats.org/officeDocument/2006/relationships/hyperlink" Target="https://www.youtube.com/watch?v=DWE2NsAW-lE" TargetMode="External"/><Relationship Id="rId7" Type="http://schemas.openxmlformats.org/officeDocument/2006/relationships/hyperlink" Target="https://doi.org/10.1177/10783903251356617" TargetMode="External"/><Relationship Id="rId2" Type="http://schemas.openxmlformats.org/officeDocument/2006/relationships/numbering" Target="numbering.xml"/><Relationship Id="rId16" Type="http://schemas.openxmlformats.org/officeDocument/2006/relationships/hyperlink" Target="https://imprintnews.org/opinion/research-black-families-not-support-child-welfare-abolition/47964" TargetMode="External"/><Relationship Id="rId29" Type="http://schemas.openxmlformats.org/officeDocument/2006/relationships/hyperlink" Target="https://childwelfaremonitor.org/2021/11/01/ten-common-child-welfare-misconceptions-essential-reading-for-child-welfare-commentators-and-policymakers/" TargetMode="External"/><Relationship Id="rId11" Type="http://schemas.openxmlformats.org/officeDocument/2006/relationships/hyperlink" Target="https://doi.org/10.1016/j.childyouth.2023.106816" TargetMode="External"/><Relationship Id="rId24" Type="http://schemas.openxmlformats.org/officeDocument/2006/relationships/hyperlink" Target="https://youtu.be/4XQHUf3nTds" TargetMode="External"/><Relationship Id="rId32" Type="http://schemas.openxmlformats.org/officeDocument/2006/relationships/hyperlink" Target="https://www.facebook.com/greg.rapport/videos/10219283428895948/" TargetMode="External"/><Relationship Id="rId37" Type="http://schemas.openxmlformats.org/officeDocument/2006/relationships/hyperlink" Target="http://www.tc.columbia.edu/articles/2016/september/the-crime-of-punishment" TargetMode="External"/><Relationship Id="rId40" Type="http://schemas.openxmlformats.org/officeDocument/2006/relationships/hyperlink" Target="https://vimeo.com/159987070?lite=1" TargetMode="External"/><Relationship Id="rId45" Type="http://schemas.openxmlformats.org/officeDocument/2006/relationships/hyperlink" Target="http://policylab.chop.edu/blog/supporting-kinship-placements-improve-child-behavior" TargetMode="External"/><Relationship Id="rId5" Type="http://schemas.openxmlformats.org/officeDocument/2006/relationships/webSettings" Target="webSettings.xml"/><Relationship Id="rId15" Type="http://schemas.openxmlformats.org/officeDocument/2006/relationships/hyperlink" Target="https://www.amazon.com/Evidence-Based-Practice-Process-Social-Work-ebook/dp/B0CNWHQQ2K" TargetMode="External"/><Relationship Id="rId23" Type="http://schemas.openxmlformats.org/officeDocument/2006/relationships/hyperlink" Target="https://youtu.be/DOKpGOqJ9Gw" TargetMode="External"/><Relationship Id="rId28" Type="http://schemas.openxmlformats.org/officeDocument/2006/relationships/hyperlink" Target="https://childwelfaremonitor.org/2023/04/30/what-is-the-cause-of-racial-disparity-in-child-welfare/" TargetMode="External"/><Relationship Id="rId36" Type="http://schemas.openxmlformats.org/officeDocument/2006/relationships/hyperlink" Target="https://penntoday.upenn.edu/news/making-sense-whats-happening-border" TargetMode="External"/><Relationship Id="rId49" Type="http://schemas.openxmlformats.org/officeDocument/2006/relationships/hyperlink" Target="https://www.youtube.com/watch?v=OpU93JVxTHA" TargetMode="External"/><Relationship Id="rId10" Type="http://schemas.openxmlformats.org/officeDocument/2006/relationships/hyperlink" Target="https://nam04.safelinks.protection.outlook.com/?url=https%3A%2F%2Fdoi.org%2F10.1177%2F09610006241255422&amp;data=05%7C02%7CAntonio.Garcia%40uky.edu%7C6290bd91c314485b94b308dc86244658%7C2b30530b69b64457b818481cb53d42ae%7C0%7C0%7C638532737566366155%7CUnknown%7CTWFpbGZsb3d8eyJWIjoiMC4wLjAwMDAiLCJQIjoiV2luMzIiLCJBTiI6Ik1haWwiLCJXVCI6Mn0%3D%7C0%7C%7C%7C&amp;sdata=2BMZcOyffQfh6vPuSf75cT9osBniu9ZCZuw%2Bz9pEWhs%3D&amp;reserved=0" TargetMode="External"/><Relationship Id="rId19" Type="http://schemas.openxmlformats.org/officeDocument/2006/relationships/hyperlink" Target="https://scholars.org/contribution/counter-child-abuse-administrators-and-case-workers-need-support-implement-evidence" TargetMode="External"/><Relationship Id="rId31" Type="http://schemas.openxmlformats.org/officeDocument/2006/relationships/hyperlink" Target="https://socialwork.uky.edu/cosws-garcia-named-rwjf-fellow/" TargetMode="External"/><Relationship Id="rId44" Type="http://schemas.openxmlformats.org/officeDocument/2006/relationships/hyperlink" Target="http://www.thedp.com/article/2014/12/red-cross-service-housin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i.org/10.1111/fare.13038" TargetMode="External"/><Relationship Id="rId14" Type="http://schemas.openxmlformats.org/officeDocument/2006/relationships/hyperlink" Target="https://doi.org/10.1007/s10560-021-00798-1" TargetMode="External"/><Relationship Id="rId22" Type="http://schemas.openxmlformats.org/officeDocument/2006/relationships/hyperlink" Target="https://socialwork.uky.edu/university-of-kentucky-professor-receives-social-work-excellence-award-from-council/?j=771436" TargetMode="External"/><Relationship Id="rId27" Type="http://schemas.openxmlformats.org/officeDocument/2006/relationships/hyperlink" Target="https://www.courier-journal.com/story/opinion/2023/06/13/fathers-face-inequities-but-the-data-are-clear-kids-need-their-dads/70289939007/" TargetMode="External"/><Relationship Id="rId30" Type="http://schemas.openxmlformats.org/officeDocument/2006/relationships/hyperlink" Target="https://socialwork.uky.edu/2020wrapup/index.html" TargetMode="External"/><Relationship Id="rId35" Type="http://schemas.openxmlformats.org/officeDocument/2006/relationships/hyperlink" Target="https://wallethub.com/edu/states-with-the-most-at-risk-youth/37280/" TargetMode="External"/><Relationship Id="rId43" Type="http://schemas.openxmlformats.org/officeDocument/2006/relationships/hyperlink" Target="http://www.socialjusticesolutions.org/2015/03/12/foster-care-support-can-boost-mental-health-life-skills-classes-not-enough" TargetMode="External"/><Relationship Id="rId48" Type="http://schemas.openxmlformats.org/officeDocument/2006/relationships/hyperlink" Target="https://www.faratucker.com/poeticinquiry.html" TargetMode="External"/><Relationship Id="rId8" Type="http://schemas.openxmlformats.org/officeDocument/2006/relationships/hyperlink" Target="https://10.70085/jtse.v4i1.140"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007/s10964-022-01671-9" TargetMode="External"/><Relationship Id="rId17" Type="http://schemas.openxmlformats.org/officeDocument/2006/relationships/hyperlink" Target="https://scholars.org/contribution/prepare-schools-mitigate-trauma" TargetMode="External"/><Relationship Id="rId25" Type="http://schemas.openxmlformats.org/officeDocument/2006/relationships/hyperlink" Target="https://childwelfaremonitor.org/2024/01/29/reform-not-abolish-child-welfare-a-science-informed-path/" TargetMode="External"/><Relationship Id="rId33" Type="http://schemas.openxmlformats.org/officeDocument/2006/relationships/hyperlink" Target="https://www.youtube.com/watch?v=Uwc8ErTkCYk" TargetMode="External"/><Relationship Id="rId38" Type="http://schemas.openxmlformats.org/officeDocument/2006/relationships/hyperlink" Target="https://outlook.office.com/owa/redir.aspx?REF=C3_hZhk8Zvr1J4AzmRjgvRWPMC2a8cVu1sWsRCEnE9J8wlCg3KLTCAFodHRwczovL2Nocm9uaWNsZW9mc29jaWFsY2hhbmdlLm9yZy9hbmFseXNpcy9waGlsYWRlbHBoaWEtdXNlcy1mbGV4aWJsZS1jYXNoLXRlc3Qtc3RvcmllZC1jaGlsZC1hYnVzZS1wcmV2ZW50aW9uLXByb2dyYW0vMTg2OTE." TargetMode="External"/><Relationship Id="rId46" Type="http://schemas.openxmlformats.org/officeDocument/2006/relationships/hyperlink" Target="http://www.thedp.com/article/2014/02/sp2-child-welfare-specialization" TargetMode="External"/><Relationship Id="rId20" Type="http://schemas.openxmlformats.org/officeDocument/2006/relationships/hyperlink" Target="http://www.penntopten.com/essays/lost-displaced-trumps-policies-children-immigrants-foster-care/" TargetMode="External"/><Relationship Id="rId41" Type="http://schemas.openxmlformats.org/officeDocument/2006/relationships/hyperlink" Target="https://medium.com/safe-kids-stories/safety-in-practice-2dae9538d364" TargetMode="External"/><Relationship Id="rId1" Type="http://schemas.openxmlformats.org/officeDocument/2006/relationships/customXml" Target="../customXml/item1.xml"/><Relationship Id="rId6" Type="http://schemas.openxmlformats.org/officeDocument/2006/relationships/hyperlink" Target="https://ci.uky.edu/sis/aboutus/Y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4885-78FF-475D-81B0-233B3E5C8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43</Pages>
  <Words>17499</Words>
  <Characters>104123</Characters>
  <Application>Microsoft Office Word</Application>
  <DocSecurity>0</DocSecurity>
  <Lines>1446</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Maryland Athletics</dc:creator>
  <cp:lastModifiedBy>Antonio Raymond Garcia</cp:lastModifiedBy>
  <cp:revision>125</cp:revision>
  <cp:lastPrinted>2025-12-19T22:28:00Z</cp:lastPrinted>
  <dcterms:created xsi:type="dcterms:W3CDTF">2025-04-29T01:32:00Z</dcterms:created>
  <dcterms:modified xsi:type="dcterms:W3CDTF">2026-03-12T13:34:00Z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d4f5b94ecd1e940310d6c1e1c70fcfd9ff33fceed117c956aa57968665150cd2</vt:lpwstr>
  </property>
</Properties>
</file>