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80" w:rsidRDefault="004A4121" w:rsidP="004A4121">
      <w:pPr>
        <w:spacing w:line="240" w:lineRule="auto"/>
        <w:jc w:val="center"/>
      </w:pPr>
      <w:bookmarkStart w:id="0" w:name="_GoBack"/>
      <w:bookmarkEnd w:id="0"/>
      <w:r>
        <w:t>CURRICULUM VITAE</w:t>
      </w:r>
    </w:p>
    <w:p w:rsidR="004A4121" w:rsidRDefault="004A4121" w:rsidP="004A4121">
      <w:pPr>
        <w:spacing w:line="240" w:lineRule="auto"/>
        <w:jc w:val="center"/>
      </w:pPr>
      <w:r>
        <w:t>JAMES E. CRISP</w:t>
      </w:r>
    </w:p>
    <w:p w:rsidR="006409F5" w:rsidRDefault="00E460E4" w:rsidP="004A4121">
      <w:pPr>
        <w:spacing w:line="240" w:lineRule="auto"/>
        <w:jc w:val="center"/>
      </w:pPr>
      <w:hyperlink r:id="rId7" w:history="1">
        <w:r w:rsidR="006409F5" w:rsidRPr="00332C07">
          <w:rPr>
            <w:rStyle w:val="Hyperlink"/>
          </w:rPr>
          <w:t>jecrisp@ncsu.edu</w:t>
        </w:r>
      </w:hyperlink>
    </w:p>
    <w:p w:rsidR="006409F5" w:rsidRDefault="006409F5" w:rsidP="004A4121">
      <w:pPr>
        <w:spacing w:line="240" w:lineRule="auto"/>
        <w:jc w:val="center"/>
      </w:pPr>
    </w:p>
    <w:p w:rsidR="006409F5" w:rsidRPr="006409F5" w:rsidRDefault="006409F5" w:rsidP="006409F5">
      <w:pPr>
        <w:spacing w:line="240" w:lineRule="auto"/>
        <w:rPr>
          <w:b/>
        </w:rPr>
      </w:pPr>
      <w:r w:rsidRPr="006409F5">
        <w:rPr>
          <w:b/>
        </w:rPr>
        <w:t>EDUCATION:</w:t>
      </w:r>
    </w:p>
    <w:p w:rsidR="006409F5" w:rsidRDefault="006409F5" w:rsidP="006409F5">
      <w:pPr>
        <w:spacing w:line="240" w:lineRule="auto"/>
      </w:pPr>
      <w:r>
        <w:t>Ph.D. (History) Yale University, New Haven, Connecticut, 1976</w:t>
      </w:r>
    </w:p>
    <w:p w:rsidR="006409F5" w:rsidRPr="006409F5" w:rsidRDefault="006409F5" w:rsidP="006409F5">
      <w:pPr>
        <w:spacing w:line="240" w:lineRule="auto"/>
      </w:pPr>
      <w:r>
        <w:t>M. Phil. (History) Yale University, New Haven, Connecticut, 1971</w:t>
      </w:r>
    </w:p>
    <w:p w:rsidR="006409F5" w:rsidRDefault="006409F5" w:rsidP="006409F5">
      <w:pPr>
        <w:spacing w:line="240" w:lineRule="auto"/>
      </w:pPr>
      <w:r>
        <w:t>B.A. (History)</w:t>
      </w:r>
      <w:r w:rsidR="002676E0">
        <w:t xml:space="preserve">, </w:t>
      </w:r>
      <w:r w:rsidR="002676E0">
        <w:rPr>
          <w:i/>
        </w:rPr>
        <w:t>cum laude</w:t>
      </w:r>
      <w:r w:rsidR="002676E0">
        <w:t>,</w:t>
      </w:r>
      <w:r>
        <w:t xml:space="preserve"> R</w:t>
      </w:r>
      <w:r w:rsidR="002676E0">
        <w:t xml:space="preserve">ice University, Houston, Texas, </w:t>
      </w:r>
      <w:r>
        <w:t>1968</w:t>
      </w:r>
    </w:p>
    <w:p w:rsidR="006409F5" w:rsidRDefault="006409F5" w:rsidP="006409F5">
      <w:pPr>
        <w:spacing w:line="240" w:lineRule="auto"/>
      </w:pPr>
      <w:r>
        <w:t>Graduate, Henrietta (Texas) High School, 1964</w:t>
      </w:r>
    </w:p>
    <w:p w:rsidR="006409F5" w:rsidRDefault="002676E0" w:rsidP="004A4121">
      <w:pPr>
        <w:spacing w:line="240" w:lineRule="auto"/>
        <w:rPr>
          <w:b/>
        </w:rPr>
      </w:pPr>
      <w:r>
        <w:rPr>
          <w:b/>
        </w:rPr>
        <w:t>ACADEMIC E</w:t>
      </w:r>
      <w:r w:rsidR="006409F5" w:rsidRPr="006409F5">
        <w:rPr>
          <w:b/>
        </w:rPr>
        <w:t>MPLOYMENT:</w:t>
      </w:r>
    </w:p>
    <w:p w:rsidR="0014632C" w:rsidRPr="0014632C" w:rsidRDefault="0014632C" w:rsidP="004A4121">
      <w:pPr>
        <w:spacing w:line="240" w:lineRule="auto"/>
      </w:pPr>
      <w:r>
        <w:t>2016 (lifetime appointment): Professor Emeritus, North Carolina State University (NCSU)</w:t>
      </w:r>
    </w:p>
    <w:p w:rsidR="006409F5" w:rsidRDefault="006409F5" w:rsidP="004A4121">
      <w:pPr>
        <w:spacing w:line="240" w:lineRule="auto"/>
      </w:pPr>
      <w:r>
        <w:t>2016-2017: Teach</w:t>
      </w:r>
      <w:r w:rsidR="0014632C">
        <w:t>ing Professor of History, NCSU</w:t>
      </w:r>
    </w:p>
    <w:p w:rsidR="006409F5" w:rsidRDefault="006409F5" w:rsidP="004A4121">
      <w:pPr>
        <w:spacing w:line="240" w:lineRule="auto"/>
      </w:pPr>
      <w:r>
        <w:t>2013-2016: Professor of History (in Phased Retirement Program), NCSU</w:t>
      </w:r>
    </w:p>
    <w:p w:rsidR="006409F5" w:rsidRDefault="006409F5" w:rsidP="004A4121">
      <w:pPr>
        <w:spacing w:line="240" w:lineRule="auto"/>
      </w:pPr>
      <w:r>
        <w:t>2011-2013: Professor of History, NCSU</w:t>
      </w:r>
    </w:p>
    <w:p w:rsidR="006409F5" w:rsidRDefault="006409F5" w:rsidP="004A4121">
      <w:pPr>
        <w:spacing w:line="240" w:lineRule="auto"/>
      </w:pPr>
      <w:r>
        <w:t>1994-2011: Associate Professor of History, NCSU</w:t>
      </w:r>
    </w:p>
    <w:p w:rsidR="006409F5" w:rsidRDefault="006409F5" w:rsidP="004A4121">
      <w:pPr>
        <w:spacing w:line="240" w:lineRule="auto"/>
      </w:pPr>
      <w:r>
        <w:t>1992-1993: Rockefeller Foundation Humanist-in-Residence, University of North Carolina, Chapel Hill</w:t>
      </w:r>
    </w:p>
    <w:p w:rsidR="006409F5" w:rsidRDefault="006409F5" w:rsidP="004A4121">
      <w:pPr>
        <w:spacing w:line="240" w:lineRule="auto"/>
      </w:pPr>
      <w:r>
        <w:t>1988-2013: Assistant Department Head (History), NCSU</w:t>
      </w:r>
    </w:p>
    <w:p w:rsidR="006409F5" w:rsidRDefault="006409F5" w:rsidP="004A4121">
      <w:pPr>
        <w:spacing w:line="240" w:lineRule="auto"/>
      </w:pPr>
      <w:r>
        <w:t>1976-1994: Assistant Professor of History, NCSU</w:t>
      </w:r>
    </w:p>
    <w:p w:rsidR="006409F5" w:rsidRDefault="006409F5" w:rsidP="004A4121">
      <w:pPr>
        <w:spacing w:line="240" w:lineRule="auto"/>
      </w:pPr>
      <w:r>
        <w:t>1972-1976: Instructor in History, NCSU</w:t>
      </w:r>
    </w:p>
    <w:p w:rsidR="006409F5" w:rsidRDefault="006409F5" w:rsidP="004A4121">
      <w:pPr>
        <w:spacing w:line="240" w:lineRule="auto"/>
      </w:pPr>
      <w:r>
        <w:t xml:space="preserve">1971-1972: Teaching Assistant in History, Yale </w:t>
      </w:r>
      <w:r w:rsidR="002676E0">
        <w:t>University</w:t>
      </w:r>
    </w:p>
    <w:p w:rsidR="008227A1" w:rsidRPr="008227A1" w:rsidRDefault="008227A1" w:rsidP="004A4121">
      <w:pPr>
        <w:spacing w:line="240" w:lineRule="auto"/>
      </w:pPr>
      <w:r>
        <w:t xml:space="preserve">1967-1968: Editorial Assistant, </w:t>
      </w:r>
      <w:r>
        <w:rPr>
          <w:i/>
        </w:rPr>
        <w:t>Journal of Southern History</w:t>
      </w:r>
      <w:r>
        <w:t>, Rice University</w:t>
      </w:r>
    </w:p>
    <w:p w:rsidR="002676E0" w:rsidRDefault="002676E0" w:rsidP="004A4121">
      <w:pPr>
        <w:spacing w:line="240" w:lineRule="auto"/>
        <w:rPr>
          <w:b/>
        </w:rPr>
      </w:pPr>
      <w:r>
        <w:rPr>
          <w:b/>
        </w:rPr>
        <w:t>ACADEMIC HONORS AND AWARDS:</w:t>
      </w:r>
    </w:p>
    <w:p w:rsidR="002676E0" w:rsidRDefault="002676E0" w:rsidP="004A4121">
      <w:pPr>
        <w:spacing w:line="240" w:lineRule="auto"/>
      </w:pPr>
      <w:r>
        <w:t>2006: T. R. Fehrenbach Book Award, Texas Historical Commission</w:t>
      </w:r>
    </w:p>
    <w:p w:rsidR="002676E0" w:rsidRDefault="002676E0" w:rsidP="004A4121">
      <w:pPr>
        <w:spacing w:line="240" w:lineRule="auto"/>
      </w:pPr>
      <w:r>
        <w:t xml:space="preserve">2002: Best “About the West” Article for 2001, </w:t>
      </w:r>
      <w:r>
        <w:rPr>
          <w:i/>
        </w:rPr>
        <w:t>Journal of the West</w:t>
      </w:r>
    </w:p>
    <w:p w:rsidR="002676E0" w:rsidRDefault="002676E0" w:rsidP="004A4121">
      <w:pPr>
        <w:spacing w:line="240" w:lineRule="auto"/>
      </w:pPr>
      <w:r>
        <w:t xml:space="preserve">1999: </w:t>
      </w:r>
      <w:r>
        <w:rPr>
          <w:i/>
        </w:rPr>
        <w:t>Premio Migliore Comunicazione</w:t>
      </w:r>
      <w:r>
        <w:t>, “Cities Under Siege” Conferenc</w:t>
      </w:r>
      <w:r w:rsidR="00BA3406">
        <w:t>e, Montalcino (</w:t>
      </w:r>
      <w:r w:rsidR="008227A1">
        <w:t>Italy</w:t>
      </w:r>
      <w:r>
        <w:t>)</w:t>
      </w:r>
    </w:p>
    <w:p w:rsidR="008227A1" w:rsidRDefault="008227A1" w:rsidP="004A4121">
      <w:pPr>
        <w:spacing w:line="240" w:lineRule="auto"/>
      </w:pPr>
      <w:r>
        <w:t xml:space="preserve">1994: H. Bailey Carroll Award for Best Article, </w:t>
      </w:r>
      <w:r>
        <w:rPr>
          <w:i/>
        </w:rPr>
        <w:t>Southwestern Historical Quarterly</w:t>
      </w:r>
    </w:p>
    <w:p w:rsidR="008227A1" w:rsidRDefault="008227A1" w:rsidP="004A4121">
      <w:pPr>
        <w:spacing w:line="240" w:lineRule="auto"/>
      </w:pPr>
      <w:r>
        <w:t>1992-1993: Rockefeller Fellowship (Humanist-in-Residence, UNC-Chapel Hill)</w:t>
      </w:r>
    </w:p>
    <w:p w:rsidR="008227A1" w:rsidRDefault="008227A1" w:rsidP="004A4121">
      <w:pPr>
        <w:spacing w:line="240" w:lineRule="auto"/>
      </w:pPr>
      <w:r>
        <w:t>1981: Election to Academy of Outstanding Teachers, NCSU</w:t>
      </w:r>
    </w:p>
    <w:p w:rsidR="008227A1" w:rsidRDefault="008227A1" w:rsidP="004A4121">
      <w:pPr>
        <w:spacing w:line="240" w:lineRule="auto"/>
      </w:pPr>
      <w:r>
        <w:t>1976: Beinecke Dissertation Prize, Yale University</w:t>
      </w:r>
    </w:p>
    <w:p w:rsidR="008227A1" w:rsidRDefault="008227A1" w:rsidP="004A4121">
      <w:pPr>
        <w:spacing w:line="240" w:lineRule="auto"/>
      </w:pPr>
      <w:r>
        <w:lastRenderedPageBreak/>
        <w:t>1968: Election to Phi Beta Kappa, Rice University</w:t>
      </w:r>
    </w:p>
    <w:p w:rsidR="00EE0498" w:rsidRDefault="00BF51CC" w:rsidP="004A4121">
      <w:pPr>
        <w:spacing w:line="240" w:lineRule="auto"/>
        <w:rPr>
          <w:b/>
        </w:rPr>
      </w:pPr>
      <w:r>
        <w:rPr>
          <w:b/>
        </w:rPr>
        <w:t xml:space="preserve">OTHER NOTABLE </w:t>
      </w:r>
      <w:r w:rsidR="00EE0498">
        <w:rPr>
          <w:b/>
        </w:rPr>
        <w:t>ACHIEVEMENTS:</w:t>
      </w:r>
    </w:p>
    <w:p w:rsidR="00EE0498" w:rsidRDefault="00EE0498" w:rsidP="004A4121">
      <w:pPr>
        <w:spacing w:line="240" w:lineRule="auto"/>
      </w:pPr>
      <w:r>
        <w:t>2015: Election to Membership, Texas Institute of Letters</w:t>
      </w:r>
    </w:p>
    <w:p w:rsidR="00EE0498" w:rsidRDefault="00EE0498" w:rsidP="004A4121">
      <w:pPr>
        <w:spacing w:line="240" w:lineRule="auto"/>
      </w:pPr>
      <w:r>
        <w:t>2010: Inducted as Fellow of the Texas State Historical Association</w:t>
      </w:r>
    </w:p>
    <w:p w:rsidR="00EE0498" w:rsidRPr="00EE0498" w:rsidRDefault="00EE0498" w:rsidP="004A4121">
      <w:pPr>
        <w:spacing w:line="240" w:lineRule="auto"/>
      </w:pPr>
      <w:r>
        <w:t>2006: Election to Membership, Philosophical Society of Texas</w:t>
      </w:r>
    </w:p>
    <w:p w:rsidR="00EE0498" w:rsidRPr="00EE0498" w:rsidRDefault="00EE0498" w:rsidP="004A4121">
      <w:pPr>
        <w:spacing w:line="240" w:lineRule="auto"/>
        <w:rPr>
          <w:b/>
        </w:rPr>
      </w:pPr>
      <w:r>
        <w:rPr>
          <w:b/>
        </w:rPr>
        <w:t>PUBLICATIONS</w:t>
      </w:r>
    </w:p>
    <w:p w:rsidR="00EE0498" w:rsidRDefault="002676E0" w:rsidP="004A4121">
      <w:pPr>
        <w:spacing w:line="240" w:lineRule="auto"/>
      </w:pPr>
      <w:r>
        <w:rPr>
          <w:b/>
        </w:rPr>
        <w:t>BOOKS:</w:t>
      </w:r>
    </w:p>
    <w:p w:rsidR="00EE0498" w:rsidRPr="00EE0498" w:rsidRDefault="00EE0498" w:rsidP="004A4121">
      <w:pPr>
        <w:spacing w:line="240" w:lineRule="auto"/>
      </w:pPr>
      <w:r>
        <w:t>2010:</w:t>
      </w:r>
      <w:r>
        <w:rPr>
          <w:i/>
        </w:rPr>
        <w:t xml:space="preserve"> How Did Davy Die? And Why Do We Care So Much? </w:t>
      </w:r>
      <w:r>
        <w:t>[co-authored with the late Dan Kilgore] (College Station: Texas A&amp;M University Press).</w:t>
      </w:r>
    </w:p>
    <w:p w:rsidR="002676E0" w:rsidRPr="00EE0498" w:rsidRDefault="00EE0498" w:rsidP="004A4121">
      <w:pPr>
        <w:spacing w:line="240" w:lineRule="auto"/>
        <w:rPr>
          <w:i/>
        </w:rPr>
      </w:pPr>
      <w:r>
        <w:t xml:space="preserve">2009: </w:t>
      </w:r>
      <w:r>
        <w:rPr>
          <w:i/>
        </w:rPr>
        <w:t>Confrontando El Álamo: La Última Lucha de Davy Crockett y Otros Mitos de la Revolución de Texas</w:t>
      </w:r>
      <w:r>
        <w:t>, translated by Miguel Ángel González Quiroga (Monterrey, México: Fondo Editorial de Nuevo León).</w:t>
      </w:r>
    </w:p>
    <w:p w:rsidR="00EE0498" w:rsidRDefault="00EE0498" w:rsidP="004A4121">
      <w:pPr>
        <w:spacing w:line="240" w:lineRule="auto"/>
      </w:pPr>
      <w:r>
        <w:t xml:space="preserve">2004: </w:t>
      </w:r>
      <w:r w:rsidR="0067700C">
        <w:rPr>
          <w:i/>
        </w:rPr>
        <w:t>Sleuthing the Alamo: Davy Crockett’s Last Stand and Other Mysteries of the Texas Revolution</w:t>
      </w:r>
      <w:r w:rsidR="0067700C">
        <w:t xml:space="preserve"> (New York: Oxford University Press).</w:t>
      </w:r>
    </w:p>
    <w:p w:rsidR="0067700C" w:rsidRDefault="0067700C" w:rsidP="004A4121">
      <w:pPr>
        <w:spacing w:line="240" w:lineRule="auto"/>
      </w:pPr>
      <w:r>
        <w:rPr>
          <w:b/>
        </w:rPr>
        <w:t>CHAPTERS IN BOOKS (REFEREED)</w:t>
      </w:r>
    </w:p>
    <w:p w:rsidR="0067700C" w:rsidRDefault="0067700C" w:rsidP="004A4121">
      <w:pPr>
        <w:spacing w:line="240" w:lineRule="auto"/>
      </w:pPr>
      <w:r>
        <w:t>2010: “</w:t>
      </w:r>
      <w:r>
        <w:rPr>
          <w:i/>
        </w:rPr>
        <w:t>‘¡Mucho Cuidado!’</w:t>
      </w:r>
      <w:r>
        <w:t>: Silencing, Selectivity, and Sensibility in the Utilization of Tejano Voices by Texas Historians.</w:t>
      </w:r>
      <w:r w:rsidR="004B76DA">
        <w:t>”</w:t>
      </w:r>
      <w:r>
        <w:t xml:space="preserve"> In </w:t>
      </w:r>
      <w:r>
        <w:rPr>
          <w:i/>
        </w:rPr>
        <w:t>Recovering the Hispanic History of Texas</w:t>
      </w:r>
      <w:r>
        <w:t xml:space="preserve">, edited by Raúl Ramos and Monica Perales, 111-135. </w:t>
      </w:r>
      <w:r w:rsidR="004B76DA">
        <w:t>(Houston, Texas: Arte Público Press).</w:t>
      </w:r>
    </w:p>
    <w:p w:rsidR="004B76DA" w:rsidRDefault="004B76DA" w:rsidP="004A4121">
      <w:pPr>
        <w:spacing w:line="240" w:lineRule="auto"/>
      </w:pPr>
      <w:r>
        <w:t xml:space="preserve">2009: “José Antonio Navarro: The Problem of Tejano Powerlessness.” In </w:t>
      </w:r>
      <w:r>
        <w:rPr>
          <w:i/>
        </w:rPr>
        <w:t>Tejano Leadership in Mexican and Revolutionary Texas</w:t>
      </w:r>
      <w:r>
        <w:t>, edited by Jesús F. de la Teja, 146-168. (College Station: Texas A&amp;M University Press).</w:t>
      </w:r>
    </w:p>
    <w:p w:rsidR="004B76DA" w:rsidRDefault="004B76DA" w:rsidP="004A4121">
      <w:pPr>
        <w:spacing w:line="240" w:lineRule="auto"/>
      </w:pPr>
      <w:r>
        <w:t xml:space="preserve">2007: “Memory, Truth, and Pain: Myth and Censorship in the Celebration of Texas History.” In </w:t>
      </w:r>
      <w:r>
        <w:rPr>
          <w:i/>
        </w:rPr>
        <w:t>Lone Star Pasts: Memory and History in Texas</w:t>
      </w:r>
      <w:r>
        <w:t>, edited by Gregg Cantrell and Elizabeth Hayes Turner, 75-94. (College Station: Texas A&amp;M University Press).</w:t>
      </w:r>
    </w:p>
    <w:p w:rsidR="004B76DA" w:rsidRDefault="00071805" w:rsidP="004A4121">
      <w:pPr>
        <w:spacing w:line="240" w:lineRule="auto"/>
      </w:pPr>
      <w:r>
        <w:t xml:space="preserve">1995: “Race, Revolution, and the Texas Republic: Toward a Reinterpretation.” In </w:t>
      </w:r>
      <w:r>
        <w:rPr>
          <w:i/>
        </w:rPr>
        <w:t>The Texas Military Experience: From the Texas Revolution through World War II</w:t>
      </w:r>
      <w:r>
        <w:t>, edited by Joseph G. Dawson III, 32-48. (College Station: Texas A&amp;M University Press).</w:t>
      </w:r>
    </w:p>
    <w:p w:rsidR="00071805" w:rsidRDefault="00071805" w:rsidP="004A4121">
      <w:pPr>
        <w:spacing w:line="240" w:lineRule="auto"/>
      </w:pPr>
      <w:r>
        <w:rPr>
          <w:b/>
        </w:rPr>
        <w:t>CHAPTERS IN BOOKS (NON-REFEREED)</w:t>
      </w:r>
    </w:p>
    <w:p w:rsidR="00071805" w:rsidRDefault="00071805" w:rsidP="004A4121">
      <w:pPr>
        <w:spacing w:line="240" w:lineRule="auto"/>
      </w:pPr>
      <w:r>
        <w:t xml:space="preserve">2002: </w:t>
      </w:r>
      <w:r w:rsidR="007F615C">
        <w:t xml:space="preserve">“Why ‘How He Died’ Became ‘Who We Are’: The Texan Identity and the Contested Iconography of Davy Crockett’s Death at the Alamo.” In </w:t>
      </w:r>
      <w:r w:rsidR="007F615C">
        <w:rPr>
          <w:i/>
        </w:rPr>
        <w:t>Situazioni D’Assedio/Cities Under Siege/Etats de Siège</w:t>
      </w:r>
      <w:r w:rsidR="007F615C">
        <w:t>, edited by Lucia Carle and Antoinette Fauve-Chamoux, 385-397, 489-492. (Firenze [Italy]: Pagnini e Martinelli).</w:t>
      </w:r>
    </w:p>
    <w:p w:rsidR="00216CD6" w:rsidRDefault="00C26D63" w:rsidP="004A4121">
      <w:pPr>
        <w:spacing w:line="240" w:lineRule="auto"/>
      </w:pPr>
      <w:r>
        <w:t xml:space="preserve">1997: “Introduction” and “La Semana Perdida.” In </w:t>
      </w:r>
      <w:r>
        <w:rPr>
          <w:i/>
        </w:rPr>
        <w:t>With Santa Anna in Texas: A Personal Narrative of the Revolution by José Enrique de la Peña</w:t>
      </w:r>
      <w:r>
        <w:t>, edited and translated by Carmen Perry, xi-xxv, 193-196. (Expanded edition; College Station: Texas A&amp;M University Press).</w:t>
      </w:r>
    </w:p>
    <w:p w:rsidR="00216CD6" w:rsidRDefault="00216CD6" w:rsidP="004A4121">
      <w:pPr>
        <w:spacing w:line="240" w:lineRule="auto"/>
      </w:pPr>
    </w:p>
    <w:p w:rsidR="00216CD6" w:rsidRDefault="00216CD6" w:rsidP="004A4121">
      <w:pPr>
        <w:spacing w:line="240" w:lineRule="auto"/>
      </w:pPr>
    </w:p>
    <w:p w:rsidR="00216CD6" w:rsidRDefault="00C26D63" w:rsidP="004A4121">
      <w:pPr>
        <w:spacing w:line="240" w:lineRule="auto"/>
        <w:rPr>
          <w:b/>
        </w:rPr>
      </w:pPr>
      <w:r>
        <w:rPr>
          <w:b/>
        </w:rPr>
        <w:t>ARTICLES (REFEREED)</w:t>
      </w:r>
    </w:p>
    <w:p w:rsidR="00C26D63" w:rsidRDefault="00216CD6" w:rsidP="004A4121">
      <w:pPr>
        <w:spacing w:line="240" w:lineRule="auto"/>
      </w:pPr>
      <w:r>
        <w:t xml:space="preserve">“Documenting Davy’s Death: The Problematic ‘Dolson Letter’ from Texas, 1836,” </w:t>
      </w:r>
      <w:r>
        <w:rPr>
          <w:i/>
        </w:rPr>
        <w:t xml:space="preserve">Journal of the West </w:t>
      </w:r>
      <w:r>
        <w:t>46</w:t>
      </w:r>
      <w:r w:rsidR="0022144A">
        <w:t xml:space="preserve"> (Spring</w:t>
      </w:r>
      <w:r>
        <w:t xml:space="preserve"> 2007), 22-28.</w:t>
      </w:r>
    </w:p>
    <w:p w:rsidR="00216CD6" w:rsidRDefault="0022144A" w:rsidP="004A4121">
      <w:pPr>
        <w:spacing w:line="240" w:lineRule="auto"/>
      </w:pPr>
      <w:r>
        <w:t xml:space="preserve">“An Incident in San Antonio: The Contested Iconology of Davy Crockett’s Death at the Alamo,” </w:t>
      </w:r>
      <w:r>
        <w:rPr>
          <w:i/>
        </w:rPr>
        <w:t xml:space="preserve">Journal of the West </w:t>
      </w:r>
      <w:r>
        <w:t>40 (Spring 2001), 67-77.</w:t>
      </w:r>
    </w:p>
    <w:p w:rsidR="0022144A" w:rsidRDefault="0022144A" w:rsidP="004A4121">
      <w:pPr>
        <w:spacing w:line="240" w:lineRule="auto"/>
      </w:pPr>
      <w:r>
        <w:t xml:space="preserve">“A Fresh Look at the Texas Revolution,” </w:t>
      </w:r>
      <w:r>
        <w:rPr>
          <w:i/>
        </w:rPr>
        <w:t>Journal of South Texas</w:t>
      </w:r>
      <w:r>
        <w:t xml:space="preserve"> 13, no. 1 (Spring 2000), 52-77.</w:t>
      </w:r>
    </w:p>
    <w:p w:rsidR="0022144A" w:rsidRDefault="0022144A" w:rsidP="004A4121">
      <w:pPr>
        <w:spacing w:line="240" w:lineRule="auto"/>
      </w:pPr>
      <w:r>
        <w:t xml:space="preserve">“In Pursuit of Herman Ehrenberg: A Research Adventure” </w:t>
      </w:r>
      <w:r>
        <w:rPr>
          <w:i/>
        </w:rPr>
        <w:t>Southwestern Historical Quarterly</w:t>
      </w:r>
      <w:r>
        <w:t xml:space="preserve"> 102, no. 4 (April 1999), 422-439. [A shorter version </w:t>
      </w:r>
      <w:r w:rsidR="00EC66D6">
        <w:t xml:space="preserve">of this </w:t>
      </w:r>
      <w:r>
        <w:t xml:space="preserve">article was also published in </w:t>
      </w:r>
      <w:r>
        <w:rPr>
          <w:i/>
        </w:rPr>
        <w:t xml:space="preserve">South Texas Studies </w:t>
      </w:r>
      <w:r>
        <w:t>(1999), 193-214.</w:t>
      </w:r>
      <w:r w:rsidR="000F0D62">
        <w:t>]</w:t>
      </w:r>
    </w:p>
    <w:p w:rsidR="0022144A" w:rsidRDefault="0022144A" w:rsidP="004A4121">
      <w:pPr>
        <w:spacing w:line="240" w:lineRule="auto"/>
      </w:pPr>
      <w:r>
        <w:t xml:space="preserve">“When Revision Becomes Obsession: Bill Groneman and the de la Peña Diary,” </w:t>
      </w:r>
      <w:r>
        <w:rPr>
          <w:i/>
        </w:rPr>
        <w:t>Military History of the West</w:t>
      </w:r>
      <w:r>
        <w:t xml:space="preserve"> 25, no. 2 (Fall 1995), 143-154.</w:t>
      </w:r>
    </w:p>
    <w:p w:rsidR="0022144A" w:rsidRDefault="0022144A" w:rsidP="004A4121">
      <w:pPr>
        <w:spacing w:line="240" w:lineRule="auto"/>
      </w:pPr>
      <w:r>
        <w:t xml:space="preserve">“The Little Book That Wasn’t There: The Myth and Mystery of the de la Peña Diary,” </w:t>
      </w:r>
      <w:r w:rsidR="00E53568">
        <w:rPr>
          <w:i/>
        </w:rPr>
        <w:t xml:space="preserve">Southwestern Historical Quarterly </w:t>
      </w:r>
      <w:r w:rsidR="00E53568">
        <w:t>98, no. 2 (October 1994), 261-296.</w:t>
      </w:r>
    </w:p>
    <w:p w:rsidR="00E53568" w:rsidRDefault="00E53568" w:rsidP="004A4121">
      <w:pPr>
        <w:spacing w:line="240" w:lineRule="auto"/>
      </w:pPr>
      <w:r>
        <w:t xml:space="preserve">“Sam Houston’s Speechwriters: The Grad Student, the Teenager, the Editors, and the Historians,” </w:t>
      </w:r>
      <w:r>
        <w:rPr>
          <w:i/>
        </w:rPr>
        <w:t>Southwestern Historical Quarterly</w:t>
      </w:r>
      <w:r>
        <w:t xml:space="preserve"> 97, no. 2 (October 1993), 202-237.</w:t>
      </w:r>
    </w:p>
    <w:p w:rsidR="00E53568" w:rsidRDefault="00E53568" w:rsidP="004A4121">
      <w:pPr>
        <w:spacing w:line="240" w:lineRule="auto"/>
      </w:pPr>
      <w:r>
        <w:rPr>
          <w:b/>
        </w:rPr>
        <w:t xml:space="preserve">DICTIONARY </w:t>
      </w:r>
      <w:r w:rsidR="00706C75">
        <w:rPr>
          <w:b/>
        </w:rPr>
        <w:t xml:space="preserve">ENTRIES </w:t>
      </w:r>
      <w:r>
        <w:rPr>
          <w:b/>
        </w:rPr>
        <w:t>AND ENCYCLOPEDIA ESSAYS (REFEREED)</w:t>
      </w:r>
    </w:p>
    <w:p w:rsidR="00E53568" w:rsidRDefault="00E53568" w:rsidP="004A4121">
      <w:pPr>
        <w:spacing w:line="240" w:lineRule="auto"/>
      </w:pPr>
      <w:r>
        <w:t xml:space="preserve">“Texas Republic.” In </w:t>
      </w:r>
      <w:r>
        <w:rPr>
          <w:i/>
        </w:rPr>
        <w:t>America and the World, 1776 to the Present: A Supplement to the Dictionary of American History</w:t>
      </w:r>
      <w:r>
        <w:t>, edited by Edward J. Blum, vol. 2</w:t>
      </w:r>
      <w:r w:rsidR="008A2975">
        <w:t xml:space="preserve">, </w:t>
      </w:r>
      <w:r>
        <w:t>1002-1005</w:t>
      </w:r>
      <w:r w:rsidR="008A2975">
        <w:t xml:space="preserve">. </w:t>
      </w:r>
      <w:r>
        <w:t>Farmington Hills, MI: Charles Scribner’s Sons</w:t>
      </w:r>
      <w:r w:rsidR="008A2975">
        <w:t>, 2016</w:t>
      </w:r>
      <w:r>
        <w:t>.</w:t>
      </w:r>
    </w:p>
    <w:p w:rsidR="00E53568" w:rsidRDefault="008A2975" w:rsidP="004A4121">
      <w:pPr>
        <w:spacing w:line="240" w:lineRule="auto"/>
      </w:pPr>
      <w:r>
        <w:t xml:space="preserve">“The Alamo.” In the </w:t>
      </w:r>
      <w:r>
        <w:rPr>
          <w:i/>
        </w:rPr>
        <w:t>Encyclopedia of Race and Racism</w:t>
      </w:r>
      <w:r>
        <w:t>, edited by John H. Moore, vol. 1, 67-70. Detroit, MI: Macmillan Reference USA/Thomson Gale, 2008.</w:t>
      </w:r>
    </w:p>
    <w:p w:rsidR="008A2975" w:rsidRDefault="004D2E6E" w:rsidP="004A4121">
      <w:pPr>
        <w:spacing w:line="240" w:lineRule="auto"/>
      </w:pPr>
      <w:r>
        <w:t xml:space="preserve">“Mexican War (1846-1848)” and “Texas Revolution (1835-1836).” In </w:t>
      </w:r>
      <w:r>
        <w:rPr>
          <w:i/>
        </w:rPr>
        <w:t>The Companion to Southern Literature</w:t>
      </w:r>
      <w:r>
        <w:t>, edited by Joseph Flora and Lucinda MacKethan, 486-87, 899. Baton Rouge: Louisiana State University Press, 2002.</w:t>
      </w:r>
    </w:p>
    <w:p w:rsidR="004D2E6E" w:rsidRDefault="009E7A70" w:rsidP="004A4121">
      <w:pPr>
        <w:spacing w:line="240" w:lineRule="auto"/>
      </w:pPr>
      <w:r>
        <w:t xml:space="preserve">“Guadalupe-Hidalgo, Treaty of (1848).” In </w:t>
      </w:r>
      <w:r>
        <w:rPr>
          <w:i/>
        </w:rPr>
        <w:t>The Oxford Companion to American Military History</w:t>
      </w:r>
      <w:r>
        <w:t>, edited by John Whiteclay Chambers II, 304-305. New York &amp; Oxford: Oxford University Press, 1999.</w:t>
      </w:r>
    </w:p>
    <w:p w:rsidR="009E7A70" w:rsidRDefault="009E7A70" w:rsidP="004A4121">
      <w:pPr>
        <w:spacing w:line="240" w:lineRule="auto"/>
      </w:pPr>
      <w:r>
        <w:t xml:space="preserve">“Felix Huston.” In </w:t>
      </w:r>
      <w:r>
        <w:rPr>
          <w:i/>
        </w:rPr>
        <w:t>The U. S. and Mexico at War: Nineteenth-Century Expansionism and Conflict</w:t>
      </w:r>
      <w:r>
        <w:t>, edited by Donald S. Frazier, 200. New York: Macmillan, 1998.</w:t>
      </w:r>
    </w:p>
    <w:p w:rsidR="009E7A70" w:rsidRDefault="009E7A70" w:rsidP="004A4121">
      <w:pPr>
        <w:spacing w:line="240" w:lineRule="auto"/>
      </w:pPr>
      <w:r>
        <w:t xml:space="preserve">“Closing of the African Slave Trade.” In </w:t>
      </w:r>
      <w:r>
        <w:rPr>
          <w:i/>
        </w:rPr>
        <w:t>The Dictionary of Afro-American Slavery</w:t>
      </w:r>
      <w:r>
        <w:t>, edited by Randall M. Miller and John David Smith, 116-117. New York: Greenwood Press, 1988.</w:t>
      </w:r>
    </w:p>
    <w:p w:rsidR="009E7A70" w:rsidRDefault="004D0CED" w:rsidP="004A4121">
      <w:pPr>
        <w:spacing w:line="240" w:lineRule="auto"/>
      </w:pPr>
      <w:r>
        <w:rPr>
          <w:b/>
        </w:rPr>
        <w:t>ARTICLES (NON-REFEREED)</w:t>
      </w:r>
    </w:p>
    <w:p w:rsidR="004D0CED" w:rsidRDefault="004D0CED" w:rsidP="004A4121">
      <w:pPr>
        <w:spacing w:line="240" w:lineRule="auto"/>
      </w:pPr>
      <w:r>
        <w:t xml:space="preserve">“The Romance of Absolute Truth: Henry McArdle, James DeShields, and the Meaning of Texas History,” </w:t>
      </w:r>
      <w:r>
        <w:rPr>
          <w:i/>
        </w:rPr>
        <w:t>Houston History</w:t>
      </w:r>
      <w:r>
        <w:t xml:space="preserve"> 10, no. 2 (March 2013), 30-35, 44-45.</w:t>
      </w:r>
    </w:p>
    <w:p w:rsidR="004D0CED" w:rsidRDefault="004D0CED" w:rsidP="004A4121">
      <w:pPr>
        <w:spacing w:line="240" w:lineRule="auto"/>
      </w:pPr>
      <w:r>
        <w:lastRenderedPageBreak/>
        <w:t xml:space="preserve">“Calculated Victory: Sam Houston’s Campaign to Rescue the Texas Revolution,” </w:t>
      </w:r>
      <w:r w:rsidR="00DC27F6">
        <w:rPr>
          <w:i/>
        </w:rPr>
        <w:t>Proceedings of the Annual Meeting at Denton, December 3-5, 2004</w:t>
      </w:r>
      <w:r w:rsidR="00DC27F6">
        <w:t>, vol. 68 (Austin: The Philosophical Society of Texas, 2007), 29-37.</w:t>
      </w:r>
    </w:p>
    <w:p w:rsidR="00DC27F6" w:rsidRDefault="00DC27F6" w:rsidP="004A4121">
      <w:pPr>
        <w:spacing w:line="240" w:lineRule="auto"/>
      </w:pPr>
      <w:r>
        <w:t xml:space="preserve">“Beyond the Battlefield: The Contending Legacies of San Jacinto,” </w:t>
      </w:r>
      <w:r>
        <w:rPr>
          <w:i/>
        </w:rPr>
        <w:t>Houston History</w:t>
      </w:r>
      <w:r>
        <w:t xml:space="preserve"> 4, no. 2 (Spring 2007), 12-19.</w:t>
      </w:r>
    </w:p>
    <w:p w:rsidR="00DC27F6" w:rsidRDefault="00DC27F6" w:rsidP="004A4121">
      <w:pPr>
        <w:spacing w:line="240" w:lineRule="auto"/>
      </w:pPr>
      <w:r>
        <w:t xml:space="preserve">“Back to Basics: Conspiracies, Common Sense, and Occam’s Razor,” </w:t>
      </w:r>
      <w:r>
        <w:rPr>
          <w:i/>
        </w:rPr>
        <w:t>The Alamo Journal</w:t>
      </w:r>
      <w:r>
        <w:t xml:space="preserve"> 100 (March 1996) [not paginated].</w:t>
      </w:r>
    </w:p>
    <w:p w:rsidR="00DC27F6" w:rsidRDefault="00DC27F6" w:rsidP="004A4121">
      <w:pPr>
        <w:spacing w:line="240" w:lineRule="auto"/>
      </w:pPr>
      <w:r>
        <w:t xml:space="preserve">“Trashing Dolson: The Perils of Tendentious Interpretation,” </w:t>
      </w:r>
      <w:r>
        <w:rPr>
          <w:i/>
        </w:rPr>
        <w:t>The Alamo Journal</w:t>
      </w:r>
      <w:r>
        <w:t xml:space="preserve"> 99 (December 1995) [not paginated].</w:t>
      </w:r>
    </w:p>
    <w:p w:rsidR="00DC27F6" w:rsidRDefault="00DC27F6" w:rsidP="004A4121">
      <w:pPr>
        <w:spacing w:line="240" w:lineRule="auto"/>
      </w:pPr>
      <w:r>
        <w:t xml:space="preserve">“Davy in Freeze-Frame: Methodology or Madness?” </w:t>
      </w:r>
      <w:r>
        <w:rPr>
          <w:i/>
        </w:rPr>
        <w:t>The Alamo Journal</w:t>
      </w:r>
      <w:r>
        <w:t xml:space="preserve"> 98 (October 1995) [not paginated].</w:t>
      </w:r>
    </w:p>
    <w:p w:rsidR="00DC27F6" w:rsidRDefault="00DC27F6" w:rsidP="004A4121">
      <w:pPr>
        <w:spacing w:line="240" w:lineRule="auto"/>
      </w:pPr>
      <w:r>
        <w:t xml:space="preserve">“Texas History, Texas Mystery,” </w:t>
      </w:r>
      <w:r>
        <w:rPr>
          <w:i/>
        </w:rPr>
        <w:t>Sallyport: The Magazine of Rice University</w:t>
      </w:r>
      <w:r>
        <w:t xml:space="preserve"> </w:t>
      </w:r>
      <w:r w:rsidR="00154D47">
        <w:t>51, no. 4 (February/March 1995), 13-21.</w:t>
      </w:r>
    </w:p>
    <w:p w:rsidR="00154D47" w:rsidRDefault="00154D47" w:rsidP="004A4121">
      <w:pPr>
        <w:spacing w:line="240" w:lineRule="auto"/>
      </w:pPr>
      <w:r>
        <w:rPr>
          <w:b/>
        </w:rPr>
        <w:t>BOOK REVIEWS</w:t>
      </w:r>
    </w:p>
    <w:p w:rsidR="00154D47" w:rsidRDefault="00154D47" w:rsidP="004A4121">
      <w:pPr>
        <w:spacing w:line="240" w:lineRule="auto"/>
        <w:rPr>
          <w:i/>
        </w:rPr>
      </w:pPr>
      <w:r>
        <w:tab/>
        <w:t>Over 50 book reviews</w:t>
      </w:r>
      <w:r w:rsidR="008B7606">
        <w:t xml:space="preserve"> published from 1976 to</w:t>
      </w:r>
      <w:r w:rsidR="008435D9">
        <w:t xml:space="preserve"> 2016</w:t>
      </w:r>
      <w:r>
        <w:t xml:space="preserve">, in the </w:t>
      </w:r>
      <w:r>
        <w:rPr>
          <w:i/>
        </w:rPr>
        <w:t>Journal of Southern History,</w:t>
      </w:r>
      <w:r>
        <w:t xml:space="preserve"> the </w:t>
      </w:r>
      <w:r>
        <w:rPr>
          <w:i/>
        </w:rPr>
        <w:t>Journal of Economic History</w:t>
      </w:r>
      <w:r>
        <w:t xml:space="preserve">, the </w:t>
      </w:r>
      <w:r>
        <w:rPr>
          <w:i/>
        </w:rPr>
        <w:t>North Carolina Historical Review,</w:t>
      </w:r>
      <w:r>
        <w:t xml:space="preserve"> </w:t>
      </w:r>
      <w:r>
        <w:rPr>
          <w:i/>
        </w:rPr>
        <w:t xml:space="preserve">Locus: An Historical Journal of Regional Perspectives, </w:t>
      </w:r>
      <w:r>
        <w:t xml:space="preserve">the </w:t>
      </w:r>
      <w:r>
        <w:rPr>
          <w:i/>
        </w:rPr>
        <w:t>Southwestern Historical Quarterly,</w:t>
      </w:r>
      <w:r>
        <w:t xml:space="preserve"> </w:t>
      </w:r>
      <w:r>
        <w:rPr>
          <w:i/>
        </w:rPr>
        <w:t>Southern Cultures,</w:t>
      </w:r>
      <w:r>
        <w:t xml:space="preserve"> </w:t>
      </w:r>
      <w:r>
        <w:rPr>
          <w:i/>
        </w:rPr>
        <w:t>Military History of the West,</w:t>
      </w:r>
      <w:r>
        <w:t xml:space="preserve"> </w:t>
      </w:r>
      <w:r>
        <w:rPr>
          <w:i/>
        </w:rPr>
        <w:t xml:space="preserve">The New Mexico Historical Review, </w:t>
      </w:r>
      <w:r w:rsidR="00907D76">
        <w:rPr>
          <w:i/>
        </w:rPr>
        <w:t xml:space="preserve">Montana: The Magazine of Western History, H-Net Reviews in the Humanities and Social Sciences, Journal of the West, East Texas Historical Journal, </w:t>
      </w:r>
      <w:r w:rsidR="00907D76">
        <w:t xml:space="preserve">the </w:t>
      </w:r>
      <w:r w:rsidR="00907D76">
        <w:rPr>
          <w:i/>
        </w:rPr>
        <w:t xml:space="preserve">Journal of Arizona History, History: Reviews of New Books, Reviews in History </w:t>
      </w:r>
      <w:r w:rsidR="00907D76">
        <w:t xml:space="preserve">[UK], </w:t>
      </w:r>
      <w:r w:rsidR="00907D76">
        <w:rPr>
          <w:i/>
        </w:rPr>
        <w:t>American Nineteenth-Century History</w:t>
      </w:r>
      <w:r w:rsidR="00FD0603">
        <w:t xml:space="preserve"> [UK], and</w:t>
      </w:r>
      <w:r w:rsidR="00907D76">
        <w:t xml:space="preserve"> the </w:t>
      </w:r>
      <w:r w:rsidR="00907D76">
        <w:rPr>
          <w:i/>
        </w:rPr>
        <w:t>Western Historical Quarterly.</w:t>
      </w:r>
    </w:p>
    <w:p w:rsidR="00907D76" w:rsidRDefault="009E43DA" w:rsidP="004A4121">
      <w:pPr>
        <w:spacing w:line="240" w:lineRule="auto"/>
      </w:pPr>
      <w:r>
        <w:rPr>
          <w:b/>
        </w:rPr>
        <w:t>PAPERS AND PRESENTATIONS</w:t>
      </w:r>
    </w:p>
    <w:p w:rsidR="009E43DA" w:rsidRDefault="009E43DA" w:rsidP="004A4121">
      <w:pPr>
        <w:spacing w:line="240" w:lineRule="auto"/>
      </w:pPr>
      <w:r>
        <w:tab/>
        <w:t>Over 40 papers and presentations and major academic meetings, conferences, and symposia, many of which became the basis of published articles and chapters. These conferences have taken place in North Carolina, Texas, Kentucky, Tuscany [Italy], Nuevo León [Mexico], Cambridge [UK], Carlisle [UK], and Milan [Italy].</w:t>
      </w:r>
      <w:r w:rsidR="00BA3406">
        <w:t xml:space="preserve"> </w:t>
      </w:r>
    </w:p>
    <w:p w:rsidR="009E43DA" w:rsidRDefault="00BA3406" w:rsidP="004A4121">
      <w:pPr>
        <w:spacing w:line="240" w:lineRule="auto"/>
        <w:rPr>
          <w:b/>
          <w:i/>
        </w:rPr>
      </w:pPr>
      <w:r>
        <w:rPr>
          <w:b/>
        </w:rPr>
        <w:t>MEDIA PARTICIPATION</w:t>
      </w:r>
    </w:p>
    <w:p w:rsidR="00BA3406" w:rsidRDefault="00BA3406" w:rsidP="004A4121">
      <w:pPr>
        <w:spacing w:line="240" w:lineRule="auto"/>
      </w:pPr>
      <w:r>
        <w:tab/>
        <w:t xml:space="preserve">Multiple appearances on local radio and television programs in North Carolina and Texas; participant in historical documentaries on BBC Radio, the History Channel, the Discovery Channel, and the [American] Public Broadcasting System. </w:t>
      </w:r>
    </w:p>
    <w:p w:rsidR="00BA3406" w:rsidRDefault="00875567" w:rsidP="004A4121">
      <w:pPr>
        <w:spacing w:line="240" w:lineRule="auto"/>
        <w:rPr>
          <w:b/>
        </w:rPr>
      </w:pPr>
      <w:r>
        <w:rPr>
          <w:b/>
        </w:rPr>
        <w:t>SCHOLARLY BOARDS</w:t>
      </w:r>
      <w:r w:rsidR="006F3BEA">
        <w:rPr>
          <w:b/>
        </w:rPr>
        <w:t xml:space="preserve"> AND PANELS</w:t>
      </w:r>
    </w:p>
    <w:p w:rsidR="00875567" w:rsidRDefault="00875567" w:rsidP="004A4121">
      <w:pPr>
        <w:spacing w:line="240" w:lineRule="auto"/>
        <w:rPr>
          <w:i/>
        </w:rPr>
      </w:pPr>
      <w:r>
        <w:t xml:space="preserve">2008-2010: Member, Board of Editorial Consultants, </w:t>
      </w:r>
      <w:r>
        <w:rPr>
          <w:i/>
        </w:rPr>
        <w:t>The Journal of Arizona History.</w:t>
      </w:r>
    </w:p>
    <w:p w:rsidR="00875567" w:rsidRPr="00875567" w:rsidRDefault="00875567" w:rsidP="004A4121">
      <w:pPr>
        <w:spacing w:line="240" w:lineRule="auto"/>
      </w:pPr>
      <w:r>
        <w:t>2006-2016: Member, Editorial Board, Elma Dill Russell Spencer Series in the West and Southwest, Texas A&amp;M University Press, College Station, Texas.</w:t>
      </w:r>
    </w:p>
    <w:p w:rsidR="00875567" w:rsidRDefault="00875567" w:rsidP="004A4121">
      <w:pPr>
        <w:spacing w:line="240" w:lineRule="auto"/>
      </w:pPr>
      <w:r>
        <w:t>2003-2016: Moderator and Historical Consultant, The San Jacinto Symposia, sponsored by the San Jacinto Battleground Conservancy, Houston, Texas.</w:t>
      </w:r>
    </w:p>
    <w:p w:rsidR="008542FB" w:rsidRDefault="00875567" w:rsidP="004A4121">
      <w:pPr>
        <w:spacing w:line="240" w:lineRule="auto"/>
      </w:pPr>
      <w:r>
        <w:lastRenderedPageBreak/>
        <w:t xml:space="preserve">1996-2016: Member, Advisory Board for the </w:t>
      </w:r>
      <w:r>
        <w:rPr>
          <w:i/>
        </w:rPr>
        <w:t>Library of Texas</w:t>
      </w:r>
      <w:r>
        <w:t xml:space="preserve"> Project, Southern Methodist University, Dallas, Texas.</w:t>
      </w:r>
    </w:p>
    <w:p w:rsidR="00875567" w:rsidRDefault="006F3BEA" w:rsidP="004A4121">
      <w:pPr>
        <w:spacing w:line="240" w:lineRule="auto"/>
        <w:rPr>
          <w:b/>
        </w:rPr>
      </w:pPr>
      <w:r>
        <w:rPr>
          <w:b/>
        </w:rPr>
        <w:t>AWARD COMMITTEES</w:t>
      </w:r>
    </w:p>
    <w:p w:rsidR="008E2B48" w:rsidRPr="008E2B48" w:rsidRDefault="008E2B48" w:rsidP="004A4121">
      <w:pPr>
        <w:spacing w:line="240" w:lineRule="auto"/>
      </w:pPr>
      <w:r>
        <w:t>2014-2016: Member, Non-Fiction Book Award Committee, Philosophical Society of Texas.</w:t>
      </w:r>
    </w:p>
    <w:p w:rsidR="006F3BEA" w:rsidRDefault="00851BDF" w:rsidP="004A4121">
      <w:pPr>
        <w:spacing w:line="240" w:lineRule="auto"/>
      </w:pPr>
      <w:r>
        <w:t xml:space="preserve">2008-2009: Member, Sonnichsen Award Committee (to choose the year’s best article in </w:t>
      </w:r>
      <w:r>
        <w:rPr>
          <w:i/>
        </w:rPr>
        <w:t>The Journal of Arizona History</w:t>
      </w:r>
      <w:r w:rsidR="008E2B48">
        <w:t>)</w:t>
      </w:r>
      <w:r w:rsidR="008E2B48">
        <w:rPr>
          <w:i/>
        </w:rPr>
        <w:t>.</w:t>
      </w:r>
    </w:p>
    <w:p w:rsidR="008E2B48" w:rsidRPr="008E2B48" w:rsidRDefault="008E2B48" w:rsidP="004A4121">
      <w:pPr>
        <w:spacing w:line="240" w:lineRule="auto"/>
      </w:pPr>
      <w:r>
        <w:t xml:space="preserve">2003-2004 Member, Tyler Award Committee (to choose the year’s </w:t>
      </w:r>
      <w:r w:rsidR="00851899">
        <w:t>best illustrated book on Texas), Texas State Historical Association [TSHA].</w:t>
      </w:r>
    </w:p>
    <w:p w:rsidR="00851BDF" w:rsidRPr="008E2B48" w:rsidRDefault="00851BDF" w:rsidP="004A4121">
      <w:pPr>
        <w:spacing w:line="240" w:lineRule="auto"/>
      </w:pPr>
      <w:r>
        <w:t xml:space="preserve">1996-1998 (Member), </w:t>
      </w:r>
      <w:r w:rsidR="008E2B48">
        <w:t xml:space="preserve">1998-1999 (Chair): Carroll Award Committee (to choose the year’s best article in the </w:t>
      </w:r>
      <w:r w:rsidR="008E2B48">
        <w:rPr>
          <w:i/>
        </w:rPr>
        <w:t>Southwestern Historical Quarterly</w:t>
      </w:r>
      <w:r w:rsidR="00851899">
        <w:t>), TSHA.</w:t>
      </w:r>
    </w:p>
    <w:p w:rsidR="006F3BEA" w:rsidRDefault="006F3BEA" w:rsidP="004A4121">
      <w:pPr>
        <w:spacing w:line="240" w:lineRule="auto"/>
        <w:rPr>
          <w:b/>
        </w:rPr>
      </w:pPr>
      <w:r>
        <w:rPr>
          <w:b/>
        </w:rPr>
        <w:t>WORKS IN PRESS AND IN PROGRESS</w:t>
      </w:r>
    </w:p>
    <w:p w:rsidR="008E2B48" w:rsidRDefault="008E2B48" w:rsidP="004A4121">
      <w:pPr>
        <w:spacing w:line="240" w:lineRule="auto"/>
      </w:pPr>
      <w:r>
        <w:t xml:space="preserve">“Who were the Texians?: The Creation of a Texas Identity in the Era of the Republic,” In </w:t>
      </w:r>
      <w:r>
        <w:rPr>
          <w:i/>
        </w:rPr>
        <w:t>Single Star of the West: The Republic of Texas, 1836-1845</w:t>
      </w:r>
      <w:r>
        <w:t>, edited by Kenneth H</w:t>
      </w:r>
      <w:r w:rsidR="002748CF">
        <w:t>owell and Charles Swanlund. (Completed volume now</w:t>
      </w:r>
      <w:r>
        <w:t xml:space="preserve"> under consideration by the University of North Texas Press).</w:t>
      </w:r>
    </w:p>
    <w:p w:rsidR="002748CF" w:rsidRDefault="002748CF" w:rsidP="004A4121">
      <w:pPr>
        <w:spacing w:line="240" w:lineRule="auto"/>
      </w:pPr>
      <w:r>
        <w:t xml:space="preserve">“Defining Davy: Alamo Movies in the Twentieth and Twenty-first Centuries,” In </w:t>
      </w:r>
      <w:r>
        <w:rPr>
          <w:i/>
        </w:rPr>
        <w:t>Writing History with Lightning: Representations of 19</w:t>
      </w:r>
      <w:r w:rsidRPr="002748CF">
        <w:rPr>
          <w:i/>
          <w:vertAlign w:val="superscript"/>
        </w:rPr>
        <w:t>th</w:t>
      </w:r>
      <w:r>
        <w:rPr>
          <w:i/>
        </w:rPr>
        <w:t xml:space="preserve"> Century America on Film</w:t>
      </w:r>
      <w:r>
        <w:t xml:space="preserve">, edited by John Inscoe and Matthew C. Hulbert. (Manuscript due </w:t>
      </w:r>
      <w:r w:rsidR="008B5F49">
        <w:t>to the editors on March 1, 2017; publication anticipated by the University of Georgia Press.</w:t>
      </w:r>
      <w:r>
        <w:t>)</w:t>
      </w:r>
    </w:p>
    <w:p w:rsidR="002748CF" w:rsidRDefault="002748CF" w:rsidP="004A4121">
      <w:pPr>
        <w:spacing w:line="240" w:lineRule="auto"/>
      </w:pPr>
      <w:r>
        <w:rPr>
          <w:i/>
        </w:rPr>
        <w:t xml:space="preserve">Inside the Texas Revolution: The Vivid Memoir and Adventurous Life of Herman Ehrenberg. </w:t>
      </w:r>
      <w:r w:rsidR="008B5F49">
        <w:t>A biographical essay and</w:t>
      </w:r>
      <w:r w:rsidR="00FF16A3">
        <w:t xml:space="preserve"> annotations to a </w:t>
      </w:r>
      <w:r>
        <w:t>translation</w:t>
      </w:r>
      <w:r w:rsidR="008B5F49">
        <w:t xml:space="preserve"> (by Louis C. Brister) of </w:t>
      </w:r>
      <w:r w:rsidR="005F5A22">
        <w:t xml:space="preserve">Herman </w:t>
      </w:r>
      <w:r w:rsidR="008B5F49">
        <w:t>Ehrenberg’s 1843 memoir of the revolution, under advance contract with the Texas State Historical Association. Completion anticipated in 2017 and publication in 2018.</w:t>
      </w:r>
    </w:p>
    <w:p w:rsidR="008B5F49" w:rsidRDefault="008B5F49" w:rsidP="004A4121">
      <w:pPr>
        <w:spacing w:line="240" w:lineRule="auto"/>
      </w:pPr>
      <w:r>
        <w:t>“On the Fields of</w:t>
      </w:r>
      <w:r w:rsidR="005F5A22">
        <w:t xml:space="preserve"> Honor and Shame: Houston, Seguí</w:t>
      </w:r>
      <w:r>
        <w:t xml:space="preserve">n, and the Contested Status of </w:t>
      </w:r>
      <w:r>
        <w:rPr>
          <w:i/>
        </w:rPr>
        <w:t>mexicanos</w:t>
      </w:r>
      <w:r>
        <w:t xml:space="preserve"> in the Republic of Texas.” (Article under extensive revision for possible submission to the </w:t>
      </w:r>
      <w:r>
        <w:rPr>
          <w:i/>
        </w:rPr>
        <w:t>Journal of Southern History</w:t>
      </w:r>
      <w:r>
        <w:t>).</w:t>
      </w:r>
    </w:p>
    <w:p w:rsidR="008B5F49" w:rsidRDefault="008B5F49" w:rsidP="004A4121">
      <w:pPr>
        <w:spacing w:line="240" w:lineRule="auto"/>
      </w:pPr>
      <w:r>
        <w:rPr>
          <w:b/>
        </w:rPr>
        <w:t>NEXT MAJOR PROJECT</w:t>
      </w:r>
    </w:p>
    <w:p w:rsidR="000E6CFB" w:rsidRDefault="008B5F49" w:rsidP="004A4121">
      <w:pPr>
        <w:spacing w:line="240" w:lineRule="auto"/>
      </w:pPr>
      <w:r>
        <w:rPr>
          <w:i/>
        </w:rPr>
        <w:t>Closest of Enemies: The Texas Republic and the Mexican People.</w:t>
      </w:r>
      <w:r>
        <w:t xml:space="preserve"> This will be a book-length study of the dramatic changes which took place in the relations among Anglos, </w:t>
      </w:r>
      <w:r>
        <w:rPr>
          <w:i/>
        </w:rPr>
        <w:t>tejanos</w:t>
      </w:r>
      <w:r>
        <w:t xml:space="preserve">, and other “Mexican” peoples from the </w:t>
      </w:r>
      <w:r w:rsidR="000E6CFB">
        <w:t>beginning</w:t>
      </w:r>
      <w:r>
        <w:t xml:space="preserve"> of the Texas Revolution in the 1830s </w:t>
      </w:r>
      <w:r w:rsidR="000E6CFB">
        <w:t>to the beginning of the war between the United and Mexico in 1846. The work is intended to be a broadly interpretive study of changing ideas in North America about nationality, race, and ethnicity—ideas specifically grounded in the experience of the Republic of Texas. Prospective chapters include the following:</w:t>
      </w:r>
    </w:p>
    <w:p w:rsidR="000E6CFB" w:rsidRDefault="006D60DC" w:rsidP="004A4121">
      <w:pPr>
        <w:spacing w:line="240" w:lineRule="auto"/>
      </w:pPr>
      <w:r>
        <w:t>Prologue: Expectations and Experience: What Did Americans Think of Mexic</w:t>
      </w:r>
      <w:r w:rsidR="004902EE">
        <w:t>o</w:t>
      </w:r>
      <w:r>
        <w:t>?</w:t>
      </w:r>
    </w:p>
    <w:p w:rsidR="000E6CFB" w:rsidRDefault="000E6CFB" w:rsidP="004A4121">
      <w:pPr>
        <w:spacing w:line="240" w:lineRule="auto"/>
      </w:pPr>
      <w:r>
        <w:t>Chapter 1: Cooperation, Conflict, and Separation: Race and Politics in the Texas Revolution</w:t>
      </w:r>
    </w:p>
    <w:p w:rsidR="000E6CFB" w:rsidRDefault="000E6CFB" w:rsidP="004A4121">
      <w:pPr>
        <w:spacing w:line="240" w:lineRule="auto"/>
      </w:pPr>
      <w:r>
        <w:t>Chapter 2: New Alignments</w:t>
      </w:r>
      <w:r w:rsidR="006D60DC">
        <w:t xml:space="preserve"> in a Nation under Siege</w:t>
      </w:r>
      <w:r>
        <w:t>: The Mexican as the “Contiguous Other”</w:t>
      </w:r>
    </w:p>
    <w:p w:rsidR="000E6CFB" w:rsidRDefault="000E6CFB" w:rsidP="004A4121">
      <w:pPr>
        <w:spacing w:line="240" w:lineRule="auto"/>
      </w:pPr>
      <w:r>
        <w:lastRenderedPageBreak/>
        <w:t xml:space="preserve">Chapter 3: Liberation </w:t>
      </w:r>
      <w:r>
        <w:rPr>
          <w:i/>
        </w:rPr>
        <w:t>versus</w:t>
      </w:r>
      <w:r>
        <w:t xml:space="preserve"> Conquest: Mexico, Yucatán, and Santa Fé</w:t>
      </w:r>
    </w:p>
    <w:p w:rsidR="000E6CFB" w:rsidRDefault="000E6CFB" w:rsidP="004A4121">
      <w:pPr>
        <w:spacing w:line="240" w:lineRule="auto"/>
      </w:pPr>
      <w:r>
        <w:t xml:space="preserve">Chapter 4: People of Paradox: </w:t>
      </w:r>
      <w:r>
        <w:rPr>
          <w:i/>
        </w:rPr>
        <w:t>Tejanos</w:t>
      </w:r>
      <w:r>
        <w:t xml:space="preserve"> as Patriots and Pariahs</w:t>
      </w:r>
    </w:p>
    <w:p w:rsidR="000E6CFB" w:rsidRDefault="000E6CFB" w:rsidP="004A4121">
      <w:pPr>
        <w:spacing w:line="240" w:lineRule="auto"/>
      </w:pPr>
      <w:r>
        <w:t xml:space="preserve">Chapter 5: Into the Union: </w:t>
      </w:r>
      <w:r>
        <w:rPr>
          <w:i/>
        </w:rPr>
        <w:t xml:space="preserve">Tejanos </w:t>
      </w:r>
      <w:r>
        <w:t>and the Promises and Perils of “American” Annexation</w:t>
      </w:r>
    </w:p>
    <w:p w:rsidR="00CC4E41" w:rsidRDefault="00CC4E41" w:rsidP="004A4121">
      <w:pPr>
        <w:spacing w:line="240" w:lineRule="auto"/>
        <w:rPr>
          <w:b/>
        </w:rPr>
      </w:pPr>
      <w:r>
        <w:rPr>
          <w:b/>
        </w:rPr>
        <w:t>COURSES TAUGHT AT NORTH CAROLINA STATE UNIVERSITY</w:t>
      </w:r>
    </w:p>
    <w:p w:rsidR="00CC4E41" w:rsidRDefault="00CC4E41" w:rsidP="004A4121">
      <w:pPr>
        <w:spacing w:line="240" w:lineRule="auto"/>
      </w:pPr>
      <w:r>
        <w:t>History 243: The United States, 1845-1914</w:t>
      </w:r>
    </w:p>
    <w:p w:rsidR="00CC4E41" w:rsidRDefault="00CC4E41" w:rsidP="004A4121">
      <w:pPr>
        <w:spacing w:line="240" w:lineRule="auto"/>
      </w:pPr>
      <w:r>
        <w:t>History 244: The United States, 1914 to the Present</w:t>
      </w:r>
    </w:p>
    <w:p w:rsidR="00CC4E41" w:rsidRDefault="00CC4E41" w:rsidP="004A4121">
      <w:pPr>
        <w:spacing w:line="240" w:lineRule="auto"/>
      </w:pPr>
      <w:r>
        <w:t>History 251: Themes in Early American History</w:t>
      </w:r>
    </w:p>
    <w:p w:rsidR="00CC4E41" w:rsidRDefault="00CC4E41" w:rsidP="004A4121">
      <w:pPr>
        <w:spacing w:line="240" w:lineRule="auto"/>
      </w:pPr>
      <w:r>
        <w:t>History 300: Sophomore [Methods] Seminar in History</w:t>
      </w:r>
    </w:p>
    <w:p w:rsidR="00CC4E41" w:rsidRDefault="00CC4E41" w:rsidP="004A4121">
      <w:pPr>
        <w:spacing w:line="240" w:lineRule="auto"/>
      </w:pPr>
      <w:r>
        <w:t>History 365: The American West</w:t>
      </w:r>
    </w:p>
    <w:p w:rsidR="00CC4E41" w:rsidRDefault="00CC4E41" w:rsidP="004A4121">
      <w:pPr>
        <w:spacing w:line="240" w:lineRule="auto"/>
      </w:pPr>
      <w:r>
        <w:t>History 461: Civilization of the Old South (undergraduate level)</w:t>
      </w:r>
    </w:p>
    <w:p w:rsidR="00CC4E41" w:rsidRDefault="00CC4E41" w:rsidP="004A4121">
      <w:pPr>
        <w:spacing w:line="240" w:lineRule="auto"/>
      </w:pPr>
      <w:r>
        <w:t>History 491: Senior Seminars for History Majors</w:t>
      </w:r>
    </w:p>
    <w:p w:rsidR="00CC4E41" w:rsidRDefault="00CC4E41" w:rsidP="00CC4E41">
      <w:pPr>
        <w:pStyle w:val="ListParagraph"/>
        <w:numPr>
          <w:ilvl w:val="0"/>
          <w:numId w:val="2"/>
        </w:numPr>
        <w:spacing w:line="240" w:lineRule="auto"/>
      </w:pPr>
      <w:r>
        <w:t>Slavery West of the Mississippi</w:t>
      </w:r>
    </w:p>
    <w:p w:rsidR="00CC4E41" w:rsidRDefault="00CC4E41" w:rsidP="00CC4E41">
      <w:pPr>
        <w:pStyle w:val="ListParagraph"/>
        <w:numPr>
          <w:ilvl w:val="0"/>
          <w:numId w:val="2"/>
        </w:numPr>
        <w:spacing w:line="240" w:lineRule="auto"/>
      </w:pPr>
      <w:r>
        <w:t>Varieties of American Race Relations</w:t>
      </w:r>
    </w:p>
    <w:p w:rsidR="00CC4E41" w:rsidRDefault="00CC4E41" w:rsidP="00CC4E41">
      <w:pPr>
        <w:pStyle w:val="ListParagraph"/>
        <w:numPr>
          <w:ilvl w:val="0"/>
          <w:numId w:val="2"/>
        </w:numPr>
        <w:spacing w:line="240" w:lineRule="auto"/>
      </w:pPr>
      <w:r>
        <w:t>The Texas Revolution and the Texas Republic</w:t>
      </w:r>
    </w:p>
    <w:p w:rsidR="00CC4E41" w:rsidRDefault="00CC4E41" w:rsidP="00CC4E41">
      <w:pPr>
        <w:pStyle w:val="ListParagraph"/>
        <w:numPr>
          <w:ilvl w:val="0"/>
          <w:numId w:val="2"/>
        </w:numPr>
        <w:spacing w:line="240" w:lineRule="auto"/>
      </w:pPr>
      <w:r>
        <w:t>The History and Historiography of the Texas Revolution</w:t>
      </w:r>
    </w:p>
    <w:p w:rsidR="00CC4E41" w:rsidRDefault="00CC4E41" w:rsidP="00CC4E41">
      <w:pPr>
        <w:pStyle w:val="ListParagraph"/>
        <w:numPr>
          <w:ilvl w:val="0"/>
          <w:numId w:val="2"/>
        </w:numPr>
        <w:spacing w:line="240" w:lineRule="auto"/>
      </w:pPr>
      <w:r>
        <w:t>Two Flags over Texas: 1821-1845</w:t>
      </w:r>
    </w:p>
    <w:p w:rsidR="00CC4E41" w:rsidRDefault="00CC4E41" w:rsidP="00CC4E41">
      <w:pPr>
        <w:spacing w:line="240" w:lineRule="auto"/>
      </w:pPr>
      <w:r>
        <w:t>History 561: Civilization of the Old South (graduate level)</w:t>
      </w:r>
    </w:p>
    <w:p w:rsidR="00CC4E41" w:rsidRDefault="00CC4E41" w:rsidP="00CC4E41">
      <w:pPr>
        <w:spacing w:line="240" w:lineRule="auto"/>
      </w:pPr>
      <w:r>
        <w:t>History 597: Historiography and Historical Methods</w:t>
      </w:r>
    </w:p>
    <w:p w:rsidR="00CC4E41" w:rsidRDefault="00CC4E41" w:rsidP="00CC4E41">
      <w:pPr>
        <w:spacing w:line="240" w:lineRule="auto"/>
      </w:pPr>
      <w:r>
        <w:t>History 598: Historical Writing</w:t>
      </w:r>
    </w:p>
    <w:p w:rsidR="00CC4E41" w:rsidRDefault="00CC4E41" w:rsidP="00CC4E41">
      <w:pPr>
        <w:spacing w:line="240" w:lineRule="auto"/>
      </w:pPr>
      <w:r>
        <w:t>History 685: The History and Historiography of the Texas Revolution (graduate seminar)</w:t>
      </w:r>
    </w:p>
    <w:p w:rsidR="00CC4E41" w:rsidRDefault="00CC4E41" w:rsidP="00CC4E41">
      <w:pPr>
        <w:spacing w:line="240" w:lineRule="auto"/>
        <w:rPr>
          <w:b/>
        </w:rPr>
      </w:pPr>
      <w:r>
        <w:rPr>
          <w:b/>
        </w:rPr>
        <w:t>MAJOR UNIVERSITY AND COMMUNITY SERVICE</w:t>
      </w:r>
    </w:p>
    <w:p w:rsidR="00CC4E41" w:rsidRDefault="00CC4E41" w:rsidP="00CC4E41">
      <w:pPr>
        <w:spacing w:line="240" w:lineRule="auto"/>
      </w:pPr>
      <w:r>
        <w:t>(Note: CHASS = College of Humanities and Social Sciences</w:t>
      </w:r>
      <w:r w:rsidR="001D6A94">
        <w:t xml:space="preserve"> at North Carolina State Univ.</w:t>
      </w:r>
      <w:r>
        <w:t>)</w:t>
      </w:r>
    </w:p>
    <w:p w:rsidR="00D54DC8" w:rsidRDefault="00D54DC8" w:rsidP="00CC4E41">
      <w:pPr>
        <w:spacing w:line="240" w:lineRule="auto"/>
      </w:pPr>
      <w:r>
        <w:t>2002-2004: President, Wake County Phi Beta Kappa Association</w:t>
      </w:r>
    </w:p>
    <w:p w:rsidR="00D54DC8" w:rsidRDefault="00D54DC8" w:rsidP="00CC4E41">
      <w:pPr>
        <w:spacing w:line="240" w:lineRule="auto"/>
      </w:pPr>
      <w:r>
        <w:t>2001: Member, NCSU Provost Search Committee</w:t>
      </w:r>
    </w:p>
    <w:p w:rsidR="00D54DC8" w:rsidRDefault="00D54DC8" w:rsidP="00CC4E41">
      <w:pPr>
        <w:spacing w:line="240" w:lineRule="auto"/>
      </w:pPr>
      <w:r>
        <w:t>1999-2001: Founding Chair: CHASS First-Year Seminars Committee</w:t>
      </w:r>
    </w:p>
    <w:p w:rsidR="00D54DC8" w:rsidRDefault="00D54DC8" w:rsidP="00CC4E41">
      <w:pPr>
        <w:spacing w:line="240" w:lineRule="auto"/>
      </w:pPr>
      <w:r>
        <w:t>1999-2000: President, Zeta of North Carolina (NCSU) Chapter, Phi Beta Kappa</w:t>
      </w:r>
    </w:p>
    <w:p w:rsidR="00D54DC8" w:rsidRDefault="00D54DC8" w:rsidP="00CC4E41">
      <w:pPr>
        <w:spacing w:line="240" w:lineRule="auto"/>
      </w:pPr>
      <w:r>
        <w:t>1999: Recipient, CHASS Innovation Award (for the “Arts on the Porch” Series)</w:t>
      </w:r>
    </w:p>
    <w:p w:rsidR="00CC4E41" w:rsidRDefault="00CC4E41" w:rsidP="00CC4E41">
      <w:pPr>
        <w:spacing w:line="240" w:lineRule="auto"/>
      </w:pPr>
      <w:r>
        <w:t>1998-2000: Chair, CHASS Academic Standards Committee</w:t>
      </w:r>
    </w:p>
    <w:p w:rsidR="00CC4E41" w:rsidRDefault="00CC4E41" w:rsidP="00CC4E41">
      <w:pPr>
        <w:spacing w:line="240" w:lineRule="auto"/>
      </w:pPr>
      <w:r>
        <w:t xml:space="preserve">1998-2000: </w:t>
      </w:r>
      <w:r w:rsidR="001D6A94">
        <w:t xml:space="preserve">Founding </w:t>
      </w:r>
      <w:r>
        <w:t>Coordinator, CHASS “Arts on the Porch” Series</w:t>
      </w:r>
    </w:p>
    <w:p w:rsidR="00D54DC8" w:rsidRDefault="00D54DC8" w:rsidP="00CC4E41">
      <w:pPr>
        <w:spacing w:line="240" w:lineRule="auto"/>
      </w:pPr>
      <w:r>
        <w:t>1997-1998: Member, CHASS Ad-Hoc Committee on the First-Year Experience</w:t>
      </w:r>
    </w:p>
    <w:p w:rsidR="00D54DC8" w:rsidRDefault="00D54DC8" w:rsidP="00CC4E41">
      <w:pPr>
        <w:spacing w:line="240" w:lineRule="auto"/>
      </w:pPr>
      <w:r>
        <w:t>1991: Recipient, Governor’s Award for Outstanding Volunteer Service</w:t>
      </w:r>
    </w:p>
    <w:p w:rsidR="00D54DC8" w:rsidRDefault="00D54DC8" w:rsidP="00CC4E41">
      <w:pPr>
        <w:spacing w:line="240" w:lineRule="auto"/>
      </w:pPr>
      <w:r>
        <w:lastRenderedPageBreak/>
        <w:t>1990-1991: Chairman, Board of Deacons, Pullen Memorial Baptist Church</w:t>
      </w:r>
      <w:r w:rsidR="001D6A94">
        <w:t>, Raleigh, NC</w:t>
      </w:r>
    </w:p>
    <w:p w:rsidR="00D54DC8" w:rsidRDefault="00D54DC8" w:rsidP="00CC4E41">
      <w:pPr>
        <w:spacing w:line="240" w:lineRule="auto"/>
      </w:pPr>
      <w:r>
        <w:t>1985-2015: Chairman, Community Resource Council, Central Prison, Raleigh, NC</w:t>
      </w:r>
    </w:p>
    <w:p w:rsidR="007D4610" w:rsidRPr="00CC4E41" w:rsidRDefault="00CC4E41" w:rsidP="00CC4E41">
      <w:pPr>
        <w:spacing w:line="240" w:lineRule="auto"/>
      </w:pPr>
      <w:r>
        <w:t>1980-1986: Founding Director, Honors Program in History, NCSU.</w:t>
      </w:r>
    </w:p>
    <w:sectPr w:rsidR="007D4610" w:rsidRPr="00CC4E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E4" w:rsidRDefault="00E460E4" w:rsidP="004A4121">
      <w:pPr>
        <w:spacing w:after="0" w:line="240" w:lineRule="auto"/>
      </w:pPr>
      <w:r>
        <w:separator/>
      </w:r>
    </w:p>
  </w:endnote>
  <w:endnote w:type="continuationSeparator" w:id="0">
    <w:p w:rsidR="00E460E4" w:rsidRDefault="00E460E4" w:rsidP="004A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320704"/>
      <w:docPartObj>
        <w:docPartGallery w:val="Page Numbers (Bottom of Page)"/>
        <w:docPartUnique/>
      </w:docPartObj>
    </w:sdtPr>
    <w:sdtEndPr>
      <w:rPr>
        <w:noProof/>
      </w:rPr>
    </w:sdtEndPr>
    <w:sdtContent>
      <w:p w:rsidR="004A4121" w:rsidRDefault="004A4121">
        <w:pPr>
          <w:pStyle w:val="Footer"/>
          <w:jc w:val="center"/>
        </w:pPr>
        <w:r>
          <w:fldChar w:fldCharType="begin"/>
        </w:r>
        <w:r>
          <w:instrText xml:space="preserve"> PAGE   \* MERGEFORMAT </w:instrText>
        </w:r>
        <w:r>
          <w:fldChar w:fldCharType="separate"/>
        </w:r>
        <w:r w:rsidR="009B7C80">
          <w:rPr>
            <w:noProof/>
          </w:rPr>
          <w:t>1</w:t>
        </w:r>
        <w:r>
          <w:rPr>
            <w:noProof/>
          </w:rPr>
          <w:fldChar w:fldCharType="end"/>
        </w:r>
      </w:p>
    </w:sdtContent>
  </w:sdt>
  <w:p w:rsidR="004A4121" w:rsidRDefault="004A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E4" w:rsidRDefault="00E460E4" w:rsidP="004A4121">
      <w:pPr>
        <w:spacing w:after="0" w:line="240" w:lineRule="auto"/>
      </w:pPr>
      <w:r>
        <w:separator/>
      </w:r>
    </w:p>
  </w:footnote>
  <w:footnote w:type="continuationSeparator" w:id="0">
    <w:p w:rsidR="00E460E4" w:rsidRDefault="00E460E4" w:rsidP="004A4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847D3"/>
    <w:multiLevelType w:val="hybridMultilevel"/>
    <w:tmpl w:val="6064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60E18"/>
    <w:multiLevelType w:val="hybridMultilevel"/>
    <w:tmpl w:val="C30AE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21"/>
    <w:rsid w:val="00011AD9"/>
    <w:rsid w:val="00071805"/>
    <w:rsid w:val="00093F10"/>
    <w:rsid w:val="000E6CFB"/>
    <w:rsid w:val="000F0D62"/>
    <w:rsid w:val="0014632C"/>
    <w:rsid w:val="00154D47"/>
    <w:rsid w:val="001A04B7"/>
    <w:rsid w:val="001C17D6"/>
    <w:rsid w:val="001D6A94"/>
    <w:rsid w:val="00216CD6"/>
    <w:rsid w:val="0022144A"/>
    <w:rsid w:val="002676E0"/>
    <w:rsid w:val="002748CF"/>
    <w:rsid w:val="0034270E"/>
    <w:rsid w:val="00457618"/>
    <w:rsid w:val="004902EE"/>
    <w:rsid w:val="004A4121"/>
    <w:rsid w:val="004B76DA"/>
    <w:rsid w:val="004D0CED"/>
    <w:rsid w:val="004D2E6E"/>
    <w:rsid w:val="00577AA2"/>
    <w:rsid w:val="005946AE"/>
    <w:rsid w:val="0059686B"/>
    <w:rsid w:val="005E660A"/>
    <w:rsid w:val="005F5A22"/>
    <w:rsid w:val="006409F5"/>
    <w:rsid w:val="0067700C"/>
    <w:rsid w:val="006D60DC"/>
    <w:rsid w:val="006F3BEA"/>
    <w:rsid w:val="00706C75"/>
    <w:rsid w:val="007D4610"/>
    <w:rsid w:val="007F615C"/>
    <w:rsid w:val="008227A1"/>
    <w:rsid w:val="008435D9"/>
    <w:rsid w:val="00851899"/>
    <w:rsid w:val="00851BDF"/>
    <w:rsid w:val="008542FB"/>
    <w:rsid w:val="00875567"/>
    <w:rsid w:val="008A2975"/>
    <w:rsid w:val="008B5F49"/>
    <w:rsid w:val="008B7606"/>
    <w:rsid w:val="008E2B48"/>
    <w:rsid w:val="00907D76"/>
    <w:rsid w:val="00914F6C"/>
    <w:rsid w:val="009B7C80"/>
    <w:rsid w:val="009E43DA"/>
    <w:rsid w:val="009E7A70"/>
    <w:rsid w:val="00A1447A"/>
    <w:rsid w:val="00AD35FA"/>
    <w:rsid w:val="00B978BA"/>
    <w:rsid w:val="00BA3406"/>
    <w:rsid w:val="00BE2020"/>
    <w:rsid w:val="00BF51CC"/>
    <w:rsid w:val="00C26D63"/>
    <w:rsid w:val="00C6129A"/>
    <w:rsid w:val="00C92FD6"/>
    <w:rsid w:val="00CC4E41"/>
    <w:rsid w:val="00D54DC8"/>
    <w:rsid w:val="00D845D3"/>
    <w:rsid w:val="00DC27F6"/>
    <w:rsid w:val="00E460E4"/>
    <w:rsid w:val="00E53568"/>
    <w:rsid w:val="00EC66D6"/>
    <w:rsid w:val="00EE0498"/>
    <w:rsid w:val="00F804DE"/>
    <w:rsid w:val="00FD0603"/>
    <w:rsid w:val="00FF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92260-BFF3-4C6A-BDE0-7B478388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121"/>
  </w:style>
  <w:style w:type="paragraph" w:styleId="Footer">
    <w:name w:val="footer"/>
    <w:basedOn w:val="Normal"/>
    <w:link w:val="FooterChar"/>
    <w:uiPriority w:val="99"/>
    <w:unhideWhenUsed/>
    <w:rsid w:val="004A4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121"/>
  </w:style>
  <w:style w:type="character" w:styleId="Hyperlink">
    <w:name w:val="Hyperlink"/>
    <w:basedOn w:val="DefaultParagraphFont"/>
    <w:uiPriority w:val="99"/>
    <w:unhideWhenUsed/>
    <w:rsid w:val="006409F5"/>
    <w:rPr>
      <w:color w:val="0563C1" w:themeColor="hyperlink"/>
      <w:u w:val="single"/>
    </w:rPr>
  </w:style>
  <w:style w:type="paragraph" w:styleId="ListParagraph">
    <w:name w:val="List Paragraph"/>
    <w:basedOn w:val="Normal"/>
    <w:uiPriority w:val="34"/>
    <w:qFormat/>
    <w:rsid w:val="00CC4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crisp@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Crisp</dc:creator>
  <cp:keywords/>
  <dc:description/>
  <cp:lastModifiedBy>Nash Dunn</cp:lastModifiedBy>
  <cp:revision>2</cp:revision>
  <cp:lastPrinted>2016-07-29T18:57:00Z</cp:lastPrinted>
  <dcterms:created xsi:type="dcterms:W3CDTF">2021-03-09T15:48:00Z</dcterms:created>
  <dcterms:modified xsi:type="dcterms:W3CDTF">2021-03-09T15:48:00Z</dcterms:modified>
</cp:coreProperties>
</file>